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DF" w:rsidRDefault="00F46BDF">
      <w:pPr>
        <w:pStyle w:val="Corpodeltesto"/>
        <w:ind w:left="8116"/>
        <w:rPr>
          <w:rFonts w:ascii="Times New Roman"/>
          <w:sz w:val="20"/>
        </w:rPr>
      </w:pPr>
    </w:p>
    <w:p w:rsidR="006F010D" w:rsidRDefault="006F010D" w:rsidP="006F010D">
      <w:pPr>
        <w:pStyle w:val="Corpodeltesto"/>
        <w:jc w:val="right"/>
        <w:rPr>
          <w:rFonts w:ascii="Times New Roman"/>
          <w:sz w:val="20"/>
        </w:rPr>
      </w:pPr>
      <w:r>
        <w:rPr>
          <w:rFonts w:ascii="Times New Roman"/>
          <w:noProof/>
          <w:sz w:val="20"/>
          <w:lang w:eastAsia="it-IT"/>
        </w:rPr>
        <w:drawing>
          <wp:inline distT="0" distB="0" distL="0" distR="0">
            <wp:extent cx="1614487" cy="1011540"/>
            <wp:effectExtent l="19050" t="0" r="4763" b="0"/>
            <wp:docPr id="6"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6" cstate="print"/>
                    <a:stretch>
                      <a:fillRect/>
                    </a:stretch>
                  </pic:blipFill>
                  <pic:spPr>
                    <a:xfrm>
                      <a:off x="0" y="0"/>
                      <a:ext cx="1618415" cy="1014001"/>
                    </a:xfrm>
                    <a:prstGeom prst="rect">
                      <a:avLst/>
                    </a:prstGeom>
                  </pic:spPr>
                </pic:pic>
              </a:graphicData>
            </a:graphic>
          </wp:inline>
        </w:drawing>
      </w:r>
    </w:p>
    <w:p w:rsidR="00B61485" w:rsidRDefault="00B61485" w:rsidP="00692B49">
      <w:pPr>
        <w:spacing w:before="52"/>
        <w:ind w:firstLine="140"/>
        <w:jc w:val="both"/>
        <w:rPr>
          <w:i/>
          <w:sz w:val="24"/>
        </w:rPr>
      </w:pPr>
    </w:p>
    <w:p w:rsidR="00C04F94" w:rsidRDefault="00C04F94" w:rsidP="00692B49">
      <w:pPr>
        <w:spacing w:before="52"/>
        <w:ind w:firstLine="140"/>
        <w:jc w:val="both"/>
        <w:rPr>
          <w:i/>
          <w:sz w:val="24"/>
        </w:rPr>
      </w:pPr>
    </w:p>
    <w:p w:rsidR="00F46BDF" w:rsidRDefault="00A32EA1" w:rsidP="00692B49">
      <w:pPr>
        <w:spacing w:before="52"/>
        <w:ind w:firstLine="140"/>
        <w:jc w:val="both"/>
        <w:rPr>
          <w:i/>
          <w:sz w:val="24"/>
        </w:rPr>
      </w:pPr>
      <w:r>
        <w:rPr>
          <w:i/>
          <w:sz w:val="24"/>
        </w:rPr>
        <w:t>COMUNICATO</w:t>
      </w:r>
      <w:r>
        <w:rPr>
          <w:i/>
          <w:spacing w:val="-5"/>
          <w:sz w:val="24"/>
        </w:rPr>
        <w:t xml:space="preserve"> </w:t>
      </w:r>
      <w:r>
        <w:rPr>
          <w:i/>
          <w:sz w:val="24"/>
        </w:rPr>
        <w:t>STAMPA</w:t>
      </w:r>
    </w:p>
    <w:p w:rsidR="00F46BDF" w:rsidRDefault="00A32EA1">
      <w:pPr>
        <w:ind w:left="140"/>
        <w:jc w:val="both"/>
        <w:rPr>
          <w:i/>
          <w:sz w:val="24"/>
        </w:rPr>
      </w:pPr>
      <w:r>
        <w:rPr>
          <w:i/>
          <w:sz w:val="24"/>
        </w:rPr>
        <w:t>Padova,</w:t>
      </w:r>
      <w:r>
        <w:rPr>
          <w:i/>
          <w:spacing w:val="-1"/>
          <w:sz w:val="24"/>
        </w:rPr>
        <w:t xml:space="preserve"> </w:t>
      </w:r>
      <w:r w:rsidR="00317B3A">
        <w:rPr>
          <w:i/>
          <w:sz w:val="24"/>
        </w:rPr>
        <w:t>9</w:t>
      </w:r>
      <w:r w:rsidR="00ED75C2">
        <w:rPr>
          <w:i/>
          <w:sz w:val="24"/>
        </w:rPr>
        <w:t xml:space="preserve"> giugno</w:t>
      </w:r>
      <w:r>
        <w:rPr>
          <w:i/>
          <w:spacing w:val="-2"/>
          <w:sz w:val="24"/>
        </w:rPr>
        <w:t xml:space="preserve"> </w:t>
      </w:r>
      <w:r>
        <w:rPr>
          <w:i/>
          <w:sz w:val="24"/>
        </w:rPr>
        <w:t>2022</w:t>
      </w:r>
    </w:p>
    <w:p w:rsidR="00F46BDF" w:rsidRDefault="00F46BDF">
      <w:pPr>
        <w:pStyle w:val="Corpodeltesto"/>
        <w:spacing w:before="12"/>
        <w:rPr>
          <w:i/>
          <w:sz w:val="23"/>
        </w:rPr>
      </w:pPr>
    </w:p>
    <w:p w:rsidR="00C04F94" w:rsidRDefault="00C04F94">
      <w:pPr>
        <w:pStyle w:val="Corpodeltesto"/>
        <w:spacing w:before="12"/>
        <w:rPr>
          <w:i/>
          <w:sz w:val="23"/>
        </w:rPr>
      </w:pPr>
    </w:p>
    <w:p w:rsidR="00F46BDF" w:rsidRDefault="00224822" w:rsidP="0055640E">
      <w:pPr>
        <w:pStyle w:val="Heading2"/>
        <w:ind w:right="395"/>
        <w:jc w:val="both"/>
      </w:pPr>
      <w:r>
        <w:t xml:space="preserve">Giugno </w:t>
      </w:r>
      <w:proofErr w:type="spellStart"/>
      <w:r>
        <w:t>Antoniano</w:t>
      </w:r>
      <w:proofErr w:type="spellEnd"/>
      <w:r>
        <w:t xml:space="preserve"> 2022, </w:t>
      </w:r>
      <w:r w:rsidR="000D609C">
        <w:t>dall’11 al 13 giugno Musei Civici di Padova gratis per i devoti del Santo</w:t>
      </w:r>
    </w:p>
    <w:p w:rsidR="00F54746" w:rsidRPr="00F54746" w:rsidRDefault="008E780C" w:rsidP="00F54746">
      <w:pPr>
        <w:pStyle w:val="Corpodeltesto"/>
        <w:ind w:left="140" w:right="109"/>
        <w:jc w:val="both"/>
        <w:rPr>
          <w:b/>
          <w:i/>
        </w:rPr>
      </w:pPr>
      <w:r>
        <w:rPr>
          <w:b/>
          <w:i/>
        </w:rPr>
        <w:t xml:space="preserve">Al Santo aperti nei consueti orari e modalità di visita il complesso museale </w:t>
      </w:r>
      <w:proofErr w:type="spellStart"/>
      <w:r>
        <w:rPr>
          <w:b/>
          <w:i/>
        </w:rPr>
        <w:t>antoniano</w:t>
      </w:r>
      <w:proofErr w:type="spellEnd"/>
      <w:r>
        <w:rPr>
          <w:b/>
          <w:i/>
        </w:rPr>
        <w:t xml:space="preserve"> – Museo </w:t>
      </w:r>
      <w:proofErr w:type="spellStart"/>
      <w:r>
        <w:rPr>
          <w:b/>
          <w:i/>
        </w:rPr>
        <w:t>Antoniano</w:t>
      </w:r>
      <w:proofErr w:type="spellEnd"/>
      <w:r>
        <w:rPr>
          <w:b/>
          <w:i/>
        </w:rPr>
        <w:t xml:space="preserve">, </w:t>
      </w:r>
      <w:proofErr w:type="spellStart"/>
      <w:r>
        <w:rPr>
          <w:b/>
          <w:i/>
        </w:rPr>
        <w:t>Scoletta</w:t>
      </w:r>
      <w:proofErr w:type="spellEnd"/>
      <w:r>
        <w:rPr>
          <w:b/>
          <w:i/>
        </w:rPr>
        <w:t xml:space="preserve"> del Santo e Oratorio di San Giorgio – e il percorso multimediale </w:t>
      </w:r>
      <w:proofErr w:type="spellStart"/>
      <w:r>
        <w:rPr>
          <w:b/>
          <w:i/>
        </w:rPr>
        <w:t>immersivo</w:t>
      </w:r>
      <w:proofErr w:type="spellEnd"/>
      <w:r>
        <w:rPr>
          <w:b/>
          <w:i/>
        </w:rPr>
        <w:t xml:space="preserve"> </w:t>
      </w:r>
      <w:r w:rsidR="00317B3A">
        <w:rPr>
          <w:b/>
          <w:i/>
        </w:rPr>
        <w:t>“</w:t>
      </w:r>
      <w:proofErr w:type="spellStart"/>
      <w:r w:rsidR="00317B3A">
        <w:rPr>
          <w:b/>
          <w:i/>
        </w:rPr>
        <w:t>Antonius</w:t>
      </w:r>
      <w:proofErr w:type="spellEnd"/>
      <w:r w:rsidR="00317B3A">
        <w:rPr>
          <w:b/>
          <w:i/>
        </w:rPr>
        <w:t>”</w:t>
      </w:r>
      <w:r>
        <w:rPr>
          <w:b/>
          <w:i/>
        </w:rPr>
        <w:t xml:space="preserve"> </w:t>
      </w:r>
    </w:p>
    <w:p w:rsidR="00942234" w:rsidRDefault="00942234" w:rsidP="00942234">
      <w:pPr>
        <w:pStyle w:val="Corpodeltesto"/>
        <w:spacing w:line="267" w:lineRule="exact"/>
        <w:ind w:left="140"/>
        <w:jc w:val="both"/>
      </w:pPr>
    </w:p>
    <w:p w:rsidR="004370DD" w:rsidRDefault="004370DD" w:rsidP="00942234">
      <w:pPr>
        <w:pStyle w:val="Corpodeltesto"/>
        <w:spacing w:line="267" w:lineRule="exact"/>
        <w:ind w:left="140"/>
        <w:jc w:val="both"/>
      </w:pPr>
    </w:p>
    <w:p w:rsidR="00942234" w:rsidRDefault="000D609C" w:rsidP="00942234">
      <w:pPr>
        <w:pStyle w:val="Corpodeltesto"/>
        <w:spacing w:line="267" w:lineRule="exact"/>
        <w:ind w:left="140"/>
        <w:jc w:val="both"/>
      </w:pPr>
      <w:r>
        <w:t xml:space="preserve">Nell’ambito del Giugno </w:t>
      </w:r>
      <w:proofErr w:type="spellStart"/>
      <w:r>
        <w:t>Antoniano</w:t>
      </w:r>
      <w:proofErr w:type="spellEnd"/>
      <w:r>
        <w:t xml:space="preserve"> 2022, in occasione delle </w:t>
      </w:r>
      <w:r w:rsidRPr="000C24F3">
        <w:t>celebrazioni per la Festa di Sant'Antonio</w:t>
      </w:r>
      <w:r>
        <w:t>,</w:t>
      </w:r>
      <w:r w:rsidRPr="006F010D">
        <w:rPr>
          <w:b/>
        </w:rPr>
        <w:t xml:space="preserve"> </w:t>
      </w:r>
      <w:r w:rsidR="00942234" w:rsidRPr="006F010D">
        <w:rPr>
          <w:b/>
        </w:rPr>
        <w:t>nei giorni 11, 12 e 13 giugno</w:t>
      </w:r>
      <w:r w:rsidR="00942234" w:rsidRPr="000C24F3">
        <w:t xml:space="preserve">, </w:t>
      </w:r>
      <w:r w:rsidR="00942234" w:rsidRPr="006F010D">
        <w:rPr>
          <w:b/>
        </w:rPr>
        <w:t xml:space="preserve">i Musei Civici di Padova (Museo Eremitani a esclusione della Cappella degli Scrovegni, Palazzo </w:t>
      </w:r>
      <w:proofErr w:type="spellStart"/>
      <w:r w:rsidR="00942234" w:rsidRPr="006F010D">
        <w:rPr>
          <w:b/>
        </w:rPr>
        <w:t>Zuckermann</w:t>
      </w:r>
      <w:proofErr w:type="spellEnd"/>
      <w:r w:rsidR="00942234" w:rsidRPr="006F010D">
        <w:rPr>
          <w:b/>
        </w:rPr>
        <w:t xml:space="preserve">, Museo del Risorgimento e dell'Età contemporanea, Palazzo della Ragione) </w:t>
      </w:r>
      <w:r w:rsidR="00942234" w:rsidRPr="000C24F3">
        <w:t xml:space="preserve">saranno a </w:t>
      </w:r>
      <w:r w:rsidR="00942234" w:rsidRPr="006F010D">
        <w:rPr>
          <w:b/>
        </w:rPr>
        <w:t>ingresso gratuito</w:t>
      </w:r>
      <w:r>
        <w:rPr>
          <w:b/>
        </w:rPr>
        <w:t xml:space="preserve">. </w:t>
      </w:r>
      <w:r w:rsidRPr="000D609C">
        <w:t>Da sottolineare l’apertura straordinaria del 13 giugno che, cadendo quest’anno di lunedì, sarebbe il tradizionale giorno di chiusura settimanale.</w:t>
      </w:r>
      <w:r w:rsidR="00942234" w:rsidRPr="000D609C">
        <w:t xml:space="preserve"> Un omaggio della Città del Santo ai molti devoti che in </w:t>
      </w:r>
      <w:r>
        <w:t>quei</w:t>
      </w:r>
      <w:r w:rsidR="00942234" w:rsidRPr="000D609C">
        <w:t xml:space="preserve"> giorni saranno a Padova</w:t>
      </w:r>
      <w:r>
        <w:t xml:space="preserve"> per seguire la Solennità del Santo e il ritorno della tradizionale Processione con la statua e le reliquie di sant’Antonio</w:t>
      </w:r>
      <w:r w:rsidR="00942234" w:rsidRPr="000C24F3">
        <w:t>.</w:t>
      </w:r>
    </w:p>
    <w:p w:rsidR="000D609C" w:rsidRDefault="000D609C" w:rsidP="00942234">
      <w:pPr>
        <w:pStyle w:val="Corpodeltesto"/>
        <w:spacing w:line="267" w:lineRule="exact"/>
        <w:ind w:left="140"/>
        <w:jc w:val="both"/>
      </w:pPr>
    </w:p>
    <w:p w:rsidR="00A05700" w:rsidRDefault="00942234" w:rsidP="00942234">
      <w:pPr>
        <w:pStyle w:val="Corpodeltesto"/>
        <w:spacing w:line="267" w:lineRule="exact"/>
        <w:ind w:left="140"/>
        <w:jc w:val="both"/>
      </w:pPr>
      <w:r>
        <w:t>S</w:t>
      </w:r>
      <w:r w:rsidR="00A05700">
        <w:t>i ricorda che è sempr</w:t>
      </w:r>
      <w:r w:rsidR="00317B3A">
        <w:t>e</w:t>
      </w:r>
      <w:r w:rsidR="00A05700">
        <w:t xml:space="preserve"> possibil</w:t>
      </w:r>
      <w:r>
        <w:t>e</w:t>
      </w:r>
      <w:r w:rsidRPr="000C24F3">
        <w:t xml:space="preserve"> </w:t>
      </w:r>
      <w:r>
        <w:t>visitare</w:t>
      </w:r>
      <w:r w:rsidRPr="000C24F3">
        <w:t xml:space="preserve"> </w:t>
      </w:r>
      <w:r>
        <w:t>le</w:t>
      </w:r>
      <w:r w:rsidRPr="000C24F3">
        <w:t xml:space="preserve"> </w:t>
      </w:r>
      <w:r w:rsidRPr="006F010D">
        <w:rPr>
          <w:b/>
        </w:rPr>
        <w:t>sedi museali della Basilica del Santo</w:t>
      </w:r>
      <w:r w:rsidR="00A05700">
        <w:rPr>
          <w:b/>
        </w:rPr>
        <w:t>, ovvero</w:t>
      </w:r>
      <w:r w:rsidRPr="006F010D">
        <w:rPr>
          <w:b/>
        </w:rPr>
        <w:t xml:space="preserve"> il Museo </w:t>
      </w:r>
      <w:proofErr w:type="spellStart"/>
      <w:r w:rsidRPr="006F010D">
        <w:rPr>
          <w:b/>
        </w:rPr>
        <w:t>Antoniano</w:t>
      </w:r>
      <w:proofErr w:type="spellEnd"/>
      <w:r w:rsidRPr="006F010D">
        <w:rPr>
          <w:b/>
        </w:rPr>
        <w:t xml:space="preserve">, l’Oratorio di S. Giorgio e la </w:t>
      </w:r>
      <w:proofErr w:type="spellStart"/>
      <w:r w:rsidRPr="006F010D">
        <w:rPr>
          <w:b/>
        </w:rPr>
        <w:t>Scoletta</w:t>
      </w:r>
      <w:proofErr w:type="spellEnd"/>
      <w:r w:rsidRPr="006F010D">
        <w:rPr>
          <w:b/>
        </w:rPr>
        <w:t xml:space="preserve"> del Santo</w:t>
      </w:r>
      <w:r>
        <w:t xml:space="preserve">, nei consueti orari e modalità (per informazioni </w:t>
      </w:r>
      <w:hyperlink r:id="rId7" w:history="1">
        <w:r w:rsidR="000D609C" w:rsidRPr="006F6E91">
          <w:rPr>
            <w:rStyle w:val="Collegamentoipertestuale"/>
          </w:rPr>
          <w:t>www.santantonio.org</w:t>
        </w:r>
      </w:hyperlink>
      <w:r>
        <w:t>)</w:t>
      </w:r>
      <w:r w:rsidR="00A05700">
        <w:t xml:space="preserve">, e </w:t>
      </w:r>
      <w:r w:rsidRPr="000C24F3">
        <w:t xml:space="preserve">assistere alle proiezioni del </w:t>
      </w:r>
      <w:r w:rsidRPr="006F010D">
        <w:rPr>
          <w:b/>
        </w:rPr>
        <w:t xml:space="preserve">percorso multimediale </w:t>
      </w:r>
      <w:proofErr w:type="spellStart"/>
      <w:r w:rsidRPr="006F010D">
        <w:rPr>
          <w:b/>
        </w:rPr>
        <w:t>immersivo</w:t>
      </w:r>
      <w:proofErr w:type="spellEnd"/>
      <w:r w:rsidRPr="006F010D">
        <w:rPr>
          <w:b/>
        </w:rPr>
        <w:t xml:space="preserve"> “</w:t>
      </w:r>
      <w:proofErr w:type="spellStart"/>
      <w:r w:rsidRPr="006F010D">
        <w:rPr>
          <w:b/>
        </w:rPr>
        <w:t>Antonius</w:t>
      </w:r>
      <w:proofErr w:type="spellEnd"/>
      <w:r w:rsidRPr="006F010D">
        <w:rPr>
          <w:b/>
        </w:rPr>
        <w:t>”</w:t>
      </w:r>
      <w:r w:rsidRPr="006F010D">
        <w:t>,</w:t>
      </w:r>
      <w:r w:rsidRPr="000C24F3">
        <w:t xml:space="preserve"> inaugurato nel 2018 (ingresso dal Chiostro del Generale al Santo)</w:t>
      </w:r>
      <w:r w:rsidR="00A05700">
        <w:t xml:space="preserve"> e chiuso a causa della pandemia nel 2020 e 2021</w:t>
      </w:r>
      <w:r w:rsidR="00317B3A">
        <w:t xml:space="preserve">, che </w:t>
      </w:r>
      <w:r w:rsidR="00317B3A" w:rsidRPr="00317B3A">
        <w:t>permette di conoscere meglio la vita del Santo, la nascita della Basilica e le opere dei frati che rendono attuale il messaggio di sant’Antonio.</w:t>
      </w:r>
    </w:p>
    <w:p w:rsidR="00A05700" w:rsidRDefault="00A05700" w:rsidP="00942234">
      <w:pPr>
        <w:pStyle w:val="Corpodeltesto"/>
        <w:spacing w:line="267" w:lineRule="exact"/>
        <w:ind w:left="140"/>
        <w:jc w:val="both"/>
      </w:pPr>
    </w:p>
    <w:p w:rsidR="00942234" w:rsidRDefault="00A05700" w:rsidP="00942234">
      <w:pPr>
        <w:pStyle w:val="Corpodeltesto"/>
        <w:spacing w:line="267" w:lineRule="exact"/>
        <w:ind w:left="140"/>
        <w:jc w:val="both"/>
      </w:pPr>
      <w:r>
        <w:t>“</w:t>
      </w:r>
      <w:proofErr w:type="spellStart"/>
      <w:r>
        <w:t>Antonius</w:t>
      </w:r>
      <w:proofErr w:type="spellEnd"/>
      <w:r>
        <w:t>” è</w:t>
      </w:r>
      <w:r w:rsidR="00942234" w:rsidRPr="000C24F3">
        <w:t xml:space="preserve"> una straordinaria e coinvolgente visita emozionale che rafforza l'esperienza di pellegrinaggio alla Basilica del Santo, trasformando l’arte e la spiritualità </w:t>
      </w:r>
      <w:proofErr w:type="spellStart"/>
      <w:r w:rsidR="00942234" w:rsidRPr="000C24F3">
        <w:t>antoniana</w:t>
      </w:r>
      <w:proofErr w:type="spellEnd"/>
      <w:r w:rsidR="00942234" w:rsidRPr="000C24F3">
        <w:t xml:space="preserve"> in spettacolo. Lo spazio espositivo è di circa 1.000 metri quadrati. Il percorso è in dieci lingue - italiano, inglese, francese, tedesco, spagnolo, portoghese, polacco, croato, arabo, russo – oltre a una traccia audio per non vedenti. </w:t>
      </w:r>
      <w:r w:rsidR="00942234" w:rsidRPr="00B077E9">
        <w:rPr>
          <w:b/>
        </w:rPr>
        <w:t>Proiezioni nei giorni di venerdì, sabato e domenica</w:t>
      </w:r>
      <w:r w:rsidR="00942234" w:rsidRPr="000C24F3">
        <w:t xml:space="preserve">, ogni ora dalle ore 9.15 alle ore 12.15 e dalle 14.15 alle 17.15 (durata circa 30 minuti). </w:t>
      </w:r>
      <w:r w:rsidR="000D609C">
        <w:t>L’i</w:t>
      </w:r>
      <w:r w:rsidR="00942234" w:rsidRPr="000C24F3">
        <w:t xml:space="preserve">ngresso </w:t>
      </w:r>
      <w:r w:rsidR="000D609C">
        <w:t xml:space="preserve">è come di consueto </w:t>
      </w:r>
      <w:r w:rsidR="00942234" w:rsidRPr="000C24F3">
        <w:t>gratuito.</w:t>
      </w:r>
    </w:p>
    <w:p w:rsidR="00153B43" w:rsidRDefault="00153B43" w:rsidP="00153B43">
      <w:pPr>
        <w:pStyle w:val="Corpodeltesto"/>
        <w:spacing w:before="5"/>
        <w:jc w:val="both"/>
        <w:rPr>
          <w:sz w:val="16"/>
        </w:rPr>
      </w:pPr>
    </w:p>
    <w:p w:rsidR="00CF26FB" w:rsidRPr="00FE7500" w:rsidRDefault="00FE7500" w:rsidP="00FE7500">
      <w:pPr>
        <w:pStyle w:val="Corpodeltesto"/>
        <w:tabs>
          <w:tab w:val="left" w:pos="2430"/>
        </w:tabs>
        <w:spacing w:before="5"/>
        <w:jc w:val="both"/>
        <w:rPr>
          <w:i/>
        </w:rPr>
      </w:pPr>
      <w:r>
        <w:rPr>
          <w:i/>
        </w:rPr>
        <w:tab/>
      </w:r>
    </w:p>
    <w:p w:rsidR="002311AD" w:rsidRPr="00CC15CA" w:rsidRDefault="002311AD" w:rsidP="002311AD">
      <w:pPr>
        <w:pStyle w:val="Corpodeltesto"/>
        <w:spacing w:line="267" w:lineRule="exact"/>
        <w:ind w:left="140"/>
        <w:jc w:val="both"/>
        <w:rPr>
          <w:b/>
          <w:sz w:val="20"/>
          <w:szCs w:val="20"/>
        </w:rPr>
      </w:pPr>
      <w:r w:rsidRPr="00CC15CA">
        <w:rPr>
          <w:b/>
          <w:sz w:val="20"/>
          <w:szCs w:val="20"/>
        </w:rPr>
        <w:t>INFO GIUGNO ANTONIANO</w:t>
      </w:r>
    </w:p>
    <w:p w:rsidR="002311AD" w:rsidRPr="00CC15CA" w:rsidRDefault="002311AD" w:rsidP="002311AD">
      <w:pPr>
        <w:pStyle w:val="Corpodeltesto"/>
        <w:spacing w:line="267" w:lineRule="exact"/>
        <w:ind w:left="140"/>
        <w:jc w:val="both"/>
        <w:rPr>
          <w:sz w:val="20"/>
          <w:szCs w:val="20"/>
        </w:rPr>
      </w:pPr>
      <w:r w:rsidRPr="00CC15CA">
        <w:rPr>
          <w:sz w:val="20"/>
          <w:szCs w:val="20"/>
        </w:rPr>
        <w:t xml:space="preserve">www.santantonio.org – </w:t>
      </w:r>
      <w:proofErr w:type="spellStart"/>
      <w:r w:rsidRPr="00CC15CA">
        <w:rPr>
          <w:sz w:val="20"/>
          <w:szCs w:val="20"/>
        </w:rPr>
        <w:t>Facebook</w:t>
      </w:r>
      <w:proofErr w:type="spellEnd"/>
      <w:r w:rsidRPr="00CC15CA">
        <w:rPr>
          <w:sz w:val="20"/>
          <w:szCs w:val="20"/>
        </w:rPr>
        <w:t xml:space="preserve">: Giugno </w:t>
      </w:r>
      <w:proofErr w:type="spellStart"/>
      <w:r w:rsidRPr="00CC15CA">
        <w:rPr>
          <w:sz w:val="20"/>
          <w:szCs w:val="20"/>
        </w:rPr>
        <w:t>Antoniano</w:t>
      </w:r>
      <w:proofErr w:type="spellEnd"/>
      <w:r w:rsidRPr="00CC15CA">
        <w:rPr>
          <w:sz w:val="20"/>
          <w:szCs w:val="20"/>
        </w:rPr>
        <w:t xml:space="preserve"> - www.padovanet.it</w:t>
      </w:r>
    </w:p>
    <w:p w:rsidR="002311AD" w:rsidRPr="00CC15CA" w:rsidRDefault="002311AD" w:rsidP="002311AD">
      <w:pPr>
        <w:pStyle w:val="Corpodeltesto"/>
        <w:spacing w:line="267" w:lineRule="exact"/>
        <w:ind w:left="140"/>
        <w:jc w:val="both"/>
        <w:rPr>
          <w:sz w:val="20"/>
          <w:szCs w:val="20"/>
        </w:rPr>
      </w:pPr>
      <w:r w:rsidRPr="00CC15CA">
        <w:rPr>
          <w:sz w:val="20"/>
          <w:szCs w:val="20"/>
        </w:rPr>
        <w:t xml:space="preserve">Tel. 049-8225652 - infobasilica@santantonio.org </w:t>
      </w:r>
    </w:p>
    <w:p w:rsidR="002311AD" w:rsidRPr="006F010D" w:rsidRDefault="002311AD" w:rsidP="002311AD">
      <w:pPr>
        <w:pStyle w:val="Corpodeltesto"/>
        <w:spacing w:line="267" w:lineRule="exact"/>
        <w:ind w:left="140"/>
        <w:jc w:val="both"/>
      </w:pPr>
    </w:p>
    <w:p w:rsidR="006F010D" w:rsidRDefault="006F010D" w:rsidP="006F010D">
      <w:pPr>
        <w:spacing w:before="64"/>
        <w:ind w:left="140"/>
        <w:rPr>
          <w:sz w:val="18"/>
        </w:rPr>
      </w:pPr>
      <w:r>
        <w:rPr>
          <w:sz w:val="18"/>
          <w:u w:val="single"/>
        </w:rPr>
        <w:t>Contatti</w:t>
      </w:r>
      <w:r>
        <w:rPr>
          <w:spacing w:val="-3"/>
          <w:sz w:val="18"/>
          <w:u w:val="single"/>
        </w:rPr>
        <w:t xml:space="preserve"> </w:t>
      </w:r>
      <w:r>
        <w:rPr>
          <w:sz w:val="18"/>
          <w:u w:val="single"/>
        </w:rPr>
        <w:t>stampa</w:t>
      </w:r>
    </w:p>
    <w:p w:rsidR="006F010D" w:rsidRDefault="006F010D" w:rsidP="006F010D">
      <w:pPr>
        <w:pStyle w:val="Corpodeltesto"/>
        <w:spacing w:before="9"/>
        <w:rPr>
          <w:sz w:val="12"/>
        </w:rPr>
      </w:pPr>
    </w:p>
    <w:p w:rsidR="006F010D" w:rsidRDefault="006F010D" w:rsidP="006F010D">
      <w:pPr>
        <w:spacing w:before="64"/>
        <w:ind w:left="140"/>
        <w:rPr>
          <w:b/>
          <w:i/>
          <w:sz w:val="18"/>
        </w:rPr>
      </w:pPr>
      <w:r>
        <w:rPr>
          <w:b/>
          <w:i/>
          <w:sz w:val="18"/>
        </w:rPr>
        <w:t>Giugno</w:t>
      </w:r>
      <w:r>
        <w:rPr>
          <w:b/>
          <w:i/>
          <w:spacing w:val="-3"/>
          <w:sz w:val="18"/>
        </w:rPr>
        <w:t xml:space="preserve"> </w:t>
      </w:r>
      <w:proofErr w:type="spellStart"/>
      <w:r>
        <w:rPr>
          <w:b/>
          <w:i/>
          <w:sz w:val="18"/>
        </w:rPr>
        <w:t>Antoniano</w:t>
      </w:r>
      <w:proofErr w:type="spellEnd"/>
    </w:p>
    <w:p w:rsidR="006F010D" w:rsidRDefault="006F010D" w:rsidP="006F010D">
      <w:pPr>
        <w:spacing w:before="1"/>
        <w:ind w:left="140"/>
        <w:rPr>
          <w:i/>
          <w:sz w:val="18"/>
        </w:rPr>
      </w:pPr>
      <w:r>
        <w:rPr>
          <w:i/>
          <w:sz w:val="18"/>
        </w:rPr>
        <w:t>Ufficio</w:t>
      </w:r>
      <w:r>
        <w:rPr>
          <w:i/>
          <w:spacing w:val="-3"/>
          <w:sz w:val="18"/>
        </w:rPr>
        <w:t xml:space="preserve"> </w:t>
      </w:r>
      <w:r>
        <w:rPr>
          <w:i/>
          <w:sz w:val="18"/>
        </w:rPr>
        <w:t>stampa</w:t>
      </w:r>
      <w:r>
        <w:rPr>
          <w:i/>
          <w:spacing w:val="-3"/>
          <w:sz w:val="18"/>
        </w:rPr>
        <w:t xml:space="preserve"> </w:t>
      </w:r>
      <w:r>
        <w:rPr>
          <w:i/>
          <w:sz w:val="18"/>
        </w:rPr>
        <w:t>Messaggero</w:t>
      </w:r>
      <w:r>
        <w:rPr>
          <w:i/>
          <w:spacing w:val="-3"/>
          <w:sz w:val="18"/>
        </w:rPr>
        <w:t xml:space="preserve"> </w:t>
      </w:r>
      <w:r>
        <w:rPr>
          <w:i/>
          <w:sz w:val="18"/>
        </w:rPr>
        <w:t>di</w:t>
      </w:r>
      <w:r>
        <w:rPr>
          <w:i/>
          <w:spacing w:val="-2"/>
          <w:sz w:val="18"/>
        </w:rPr>
        <w:t xml:space="preserve"> </w:t>
      </w:r>
      <w:r>
        <w:rPr>
          <w:i/>
          <w:sz w:val="18"/>
        </w:rPr>
        <w:t>sant’Antonio</w:t>
      </w:r>
      <w:r>
        <w:rPr>
          <w:i/>
          <w:spacing w:val="-2"/>
          <w:sz w:val="18"/>
        </w:rPr>
        <w:t xml:space="preserve"> </w:t>
      </w:r>
      <w:r>
        <w:rPr>
          <w:i/>
          <w:sz w:val="18"/>
        </w:rPr>
        <w:t>-</w:t>
      </w:r>
      <w:r>
        <w:rPr>
          <w:i/>
          <w:spacing w:val="-3"/>
          <w:sz w:val="18"/>
        </w:rPr>
        <w:t xml:space="preserve"> </w:t>
      </w:r>
      <w:r>
        <w:rPr>
          <w:i/>
          <w:sz w:val="18"/>
        </w:rPr>
        <w:t>Alessandra</w:t>
      </w:r>
      <w:r>
        <w:rPr>
          <w:i/>
          <w:spacing w:val="-4"/>
          <w:sz w:val="18"/>
        </w:rPr>
        <w:t xml:space="preserve"> </w:t>
      </w:r>
      <w:proofErr w:type="spellStart"/>
      <w:r>
        <w:rPr>
          <w:i/>
          <w:sz w:val="18"/>
        </w:rPr>
        <w:t>Sgarbossa</w:t>
      </w:r>
      <w:proofErr w:type="spellEnd"/>
    </w:p>
    <w:p w:rsidR="00153B43" w:rsidRDefault="006F010D" w:rsidP="00153B43">
      <w:pPr>
        <w:spacing w:before="1"/>
        <w:ind w:left="140"/>
      </w:pPr>
      <w:r>
        <w:rPr>
          <w:i/>
          <w:sz w:val="18"/>
        </w:rPr>
        <w:t>Tel.</w:t>
      </w:r>
      <w:r>
        <w:rPr>
          <w:i/>
          <w:spacing w:val="-3"/>
          <w:sz w:val="18"/>
        </w:rPr>
        <w:t xml:space="preserve"> </w:t>
      </w:r>
      <w:r>
        <w:rPr>
          <w:i/>
          <w:sz w:val="18"/>
        </w:rPr>
        <w:t>049-8225926</w:t>
      </w:r>
      <w:r>
        <w:rPr>
          <w:i/>
          <w:spacing w:val="-3"/>
          <w:sz w:val="18"/>
        </w:rPr>
        <w:t xml:space="preserve"> </w:t>
      </w:r>
      <w:r>
        <w:rPr>
          <w:i/>
          <w:sz w:val="18"/>
        </w:rPr>
        <w:t>-</w:t>
      </w:r>
      <w:r>
        <w:rPr>
          <w:i/>
          <w:spacing w:val="-3"/>
          <w:sz w:val="18"/>
        </w:rPr>
        <w:t xml:space="preserve"> </w:t>
      </w:r>
      <w:proofErr w:type="spellStart"/>
      <w:r>
        <w:rPr>
          <w:i/>
          <w:sz w:val="18"/>
        </w:rPr>
        <w:t>Mob</w:t>
      </w:r>
      <w:proofErr w:type="spellEnd"/>
      <w:r>
        <w:rPr>
          <w:i/>
          <w:sz w:val="18"/>
        </w:rPr>
        <w:t>.</w:t>
      </w:r>
      <w:r>
        <w:rPr>
          <w:i/>
          <w:spacing w:val="-3"/>
          <w:sz w:val="18"/>
        </w:rPr>
        <w:t xml:space="preserve"> </w:t>
      </w:r>
      <w:r>
        <w:rPr>
          <w:i/>
          <w:sz w:val="18"/>
        </w:rPr>
        <w:t>380-2038621</w:t>
      </w:r>
      <w:r>
        <w:rPr>
          <w:i/>
          <w:spacing w:val="-3"/>
          <w:sz w:val="18"/>
        </w:rPr>
        <w:t xml:space="preserve"> </w:t>
      </w:r>
      <w:r>
        <w:rPr>
          <w:i/>
          <w:sz w:val="18"/>
        </w:rPr>
        <w:t>-</w:t>
      </w:r>
      <w:r>
        <w:rPr>
          <w:i/>
          <w:spacing w:val="-3"/>
          <w:sz w:val="18"/>
        </w:rPr>
        <w:t xml:space="preserve"> </w:t>
      </w:r>
      <w:hyperlink r:id="rId8">
        <w:r>
          <w:rPr>
            <w:i/>
            <w:color w:val="0000FF"/>
            <w:sz w:val="18"/>
            <w:u w:val="single" w:color="0000FF"/>
          </w:rPr>
          <w:t>ufficiostampa@santantonio.org</w:t>
        </w:r>
      </w:hyperlink>
    </w:p>
    <w:p w:rsidR="00153B43" w:rsidRDefault="00153B43" w:rsidP="00153B43">
      <w:pPr>
        <w:spacing w:before="1"/>
        <w:ind w:left="140"/>
        <w:rPr>
          <w:b/>
          <w:bCs/>
          <w:sz w:val="24"/>
          <w:szCs w:val="24"/>
        </w:rPr>
      </w:pPr>
    </w:p>
    <w:p w:rsidR="00153B43" w:rsidRPr="00153B43" w:rsidRDefault="00153B43" w:rsidP="000D609C">
      <w:pPr>
        <w:spacing w:before="1"/>
        <w:rPr>
          <w:i/>
          <w:sz w:val="18"/>
        </w:rPr>
      </w:pPr>
    </w:p>
    <w:p w:rsidR="002314F6" w:rsidRPr="002314F6" w:rsidRDefault="002314F6" w:rsidP="002311AD">
      <w:pPr>
        <w:pStyle w:val="Corpodeltesto"/>
        <w:spacing w:line="267" w:lineRule="exact"/>
        <w:ind w:left="140"/>
        <w:jc w:val="both"/>
        <w:rPr>
          <w:b/>
          <w:i/>
          <w:color w:val="808080" w:themeColor="background1" w:themeShade="80"/>
        </w:rPr>
      </w:pPr>
      <w:r w:rsidRPr="002314F6">
        <w:rPr>
          <w:b/>
          <w:i/>
          <w:color w:val="808080" w:themeColor="background1" w:themeShade="80"/>
        </w:rPr>
        <w:t>DIETRO LE QUINTE DEL GIUGNO ANTONIANO 2022</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è organizzato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2311AD">
        <w:rPr>
          <w:b/>
          <w:i/>
          <w:color w:val="808080" w:themeColor="background1" w:themeShade="80"/>
          <w:sz w:val="18"/>
          <w:szCs w:val="18"/>
        </w:rPr>
        <w:t>Antoniani</w:t>
      </w:r>
      <w:proofErr w:type="spellEnd"/>
      <w:r w:rsidRPr="002311AD">
        <w:rPr>
          <w:b/>
          <w:i/>
          <w:color w:val="808080" w:themeColor="background1" w:themeShade="80"/>
          <w:sz w:val="18"/>
          <w:szCs w:val="18"/>
        </w:rPr>
        <w:t xml:space="preserve">, con la collaborazione di Ordine Francescano Secolare di Padova, Associazione Corsia del Santo - </w:t>
      </w:r>
      <w:r w:rsidRPr="002311AD">
        <w:rPr>
          <w:b/>
          <w:i/>
          <w:color w:val="808080" w:themeColor="background1" w:themeShade="80"/>
          <w:sz w:val="18"/>
          <w:szCs w:val="18"/>
        </w:rPr>
        <w:lastRenderedPageBreak/>
        <w:t xml:space="preserve">Placido Cortese, Associazione culturale Palio </w:t>
      </w:r>
      <w:proofErr w:type="spellStart"/>
      <w:r w:rsidRPr="002311AD">
        <w:rPr>
          <w:b/>
          <w:i/>
          <w:color w:val="808080" w:themeColor="background1" w:themeShade="80"/>
          <w:sz w:val="18"/>
          <w:szCs w:val="18"/>
        </w:rPr>
        <w:t>Arcella</w:t>
      </w:r>
      <w:proofErr w:type="spellEnd"/>
      <w:r w:rsidRPr="002311AD">
        <w:rPr>
          <w:b/>
          <w:i/>
          <w:color w:val="808080" w:themeColor="background1" w:themeShade="80"/>
          <w:sz w:val="18"/>
          <w:szCs w:val="18"/>
        </w:rPr>
        <w:t xml:space="preserve"> e Rievocazione storica del “Transito di frate Antonio”.</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realizzazione della manifestazione è possibile grazie al contributo di Fondazione Cassa di Risparmio di Padova e Rovigo, Camera di Commercio di Padova, Assindustria </w:t>
      </w:r>
      <w:proofErr w:type="spellStart"/>
      <w:r w:rsidRPr="002311AD">
        <w:rPr>
          <w:b/>
          <w:i/>
          <w:color w:val="808080" w:themeColor="background1" w:themeShade="80"/>
          <w:sz w:val="18"/>
          <w:szCs w:val="18"/>
        </w:rPr>
        <w:t>Venetocentro</w:t>
      </w:r>
      <w:proofErr w:type="spellEnd"/>
      <w:r w:rsidRPr="002311AD">
        <w:rPr>
          <w:b/>
          <w:i/>
          <w:color w:val="808080" w:themeColor="background1" w:themeShade="80"/>
          <w:sz w:val="18"/>
          <w:szCs w:val="18"/>
        </w:rPr>
        <w:t xml:space="preserve">. </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ha inoltre il patrocinio della Regione del Veneto, del Comune di </w:t>
      </w:r>
      <w:proofErr w:type="spellStart"/>
      <w:r w:rsidRPr="002311AD">
        <w:rPr>
          <w:b/>
          <w:i/>
          <w:color w:val="808080" w:themeColor="background1" w:themeShade="80"/>
          <w:sz w:val="18"/>
          <w:szCs w:val="18"/>
        </w:rPr>
        <w:t>Camposampiero</w:t>
      </w:r>
      <w:proofErr w:type="spellEnd"/>
      <w:r w:rsidRPr="002311AD">
        <w:rPr>
          <w:b/>
          <w:i/>
          <w:color w:val="808080" w:themeColor="background1" w:themeShade="80"/>
          <w:sz w:val="18"/>
          <w:szCs w:val="18"/>
        </w:rPr>
        <w:t xml:space="preserve"> (PD) e del Progetto Antonio 20-22 della Provincia Italiana di S. Antonio di Padova.</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media partnership è in collaborazione con «Messaggero di sant’Antonio», «Messaggero dei Ragazzi», </w:t>
      </w:r>
      <w:proofErr w:type="spellStart"/>
      <w:r w:rsidRPr="002311AD">
        <w:rPr>
          <w:b/>
          <w:i/>
          <w:color w:val="808080" w:themeColor="background1" w:themeShade="80"/>
          <w:sz w:val="18"/>
          <w:szCs w:val="18"/>
        </w:rPr>
        <w:t>Telepace</w:t>
      </w:r>
      <w:proofErr w:type="spellEnd"/>
      <w:r w:rsidRPr="002311AD">
        <w:rPr>
          <w:b/>
          <w:i/>
          <w:color w:val="808080" w:themeColor="background1" w:themeShade="80"/>
          <w:sz w:val="18"/>
          <w:szCs w:val="18"/>
        </w:rPr>
        <w:t xml:space="preserve"> e Rete Veneta del Gruppo </w:t>
      </w:r>
      <w:proofErr w:type="spellStart"/>
      <w:r w:rsidRPr="002311AD">
        <w:rPr>
          <w:b/>
          <w:i/>
          <w:color w:val="808080" w:themeColor="background1" w:themeShade="80"/>
          <w:sz w:val="18"/>
          <w:szCs w:val="18"/>
        </w:rPr>
        <w:t>Medianordest</w:t>
      </w:r>
      <w:proofErr w:type="spellEnd"/>
      <w:r w:rsidRPr="002311AD">
        <w:rPr>
          <w:b/>
          <w:i/>
          <w:color w:val="808080" w:themeColor="background1" w:themeShade="80"/>
          <w:sz w:val="18"/>
          <w:szCs w:val="18"/>
        </w:rPr>
        <w:t>.</w:t>
      </w:r>
    </w:p>
    <w:p w:rsidR="006F010D" w:rsidRPr="00993C3F" w:rsidRDefault="002311AD" w:rsidP="006545EA">
      <w:pPr>
        <w:pStyle w:val="Corpodeltesto"/>
        <w:spacing w:line="267" w:lineRule="exact"/>
        <w:ind w:left="140"/>
        <w:jc w:val="both"/>
        <w:rPr>
          <w:i/>
          <w:sz w:val="20"/>
        </w:rPr>
      </w:pPr>
      <w:r w:rsidRPr="002311AD">
        <w:rPr>
          <w:b/>
          <w:i/>
          <w:color w:val="808080" w:themeColor="background1" w:themeShade="80"/>
          <w:sz w:val="18"/>
          <w:szCs w:val="18"/>
        </w:rPr>
        <w:t>A tutte queste realtà va il vivo ringraziamento di quanti promuovono la manifestazione.</w:t>
      </w:r>
    </w:p>
    <w:p w:rsidR="00793A26" w:rsidRPr="008938DC" w:rsidRDefault="006F010D" w:rsidP="006545EA">
      <w:pPr>
        <w:pStyle w:val="Corpodeltesto"/>
        <w:spacing w:before="1"/>
        <w:rPr>
          <w:color w:val="FF0000"/>
        </w:rPr>
      </w:pPr>
      <w:r>
        <w:rPr>
          <w:i/>
          <w:noProof/>
          <w:sz w:val="20"/>
          <w:lang w:eastAsia="it-IT"/>
        </w:rPr>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9" cstate="print"/>
                    <a:stretch>
                      <a:fillRect/>
                    </a:stretch>
                  </pic:blipFill>
                  <pic:spPr>
                    <a:xfrm>
                      <a:off x="0" y="0"/>
                      <a:ext cx="6699250" cy="1637665"/>
                    </a:xfrm>
                    <a:prstGeom prst="rect">
                      <a:avLst/>
                    </a:prstGeom>
                  </pic:spPr>
                </pic:pic>
              </a:graphicData>
            </a:graphic>
          </wp:inline>
        </w:drawing>
      </w:r>
      <w:r w:rsidR="00D23CB4" w:rsidRPr="00D23CB4">
        <w:pict>
          <v:rect id="_x0000_s1028" style="position:absolute;margin-left:34.55pt;margin-top:14.25pt;width:526.3pt;height:.7pt;z-index:-251658752;mso-wrap-distance-left:0;mso-wrap-distance-right:0;mso-position-horizontal-relative:page;mso-position-vertical-relative:text" fillcolor="black" stroked="f">
            <w10:wrap type="topAndBottom" anchorx="page"/>
          </v:rect>
        </w:pict>
      </w:r>
    </w:p>
    <w:sectPr w:rsidR="00793A26" w:rsidRPr="008938DC" w:rsidSect="004469B9">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hyphenationZone w:val="283"/>
  <w:drawingGridHorizontalSpacing w:val="110"/>
  <w:displayHorizontalDrawingGridEvery w:val="2"/>
  <w:characterSpacingControl w:val="doNotCompress"/>
  <w:compat>
    <w:ulTrailSpace/>
    <w:shapeLayoutLikeWW8/>
  </w:compat>
  <w:rsids>
    <w:rsidRoot w:val="00F46BDF"/>
    <w:rsid w:val="000015C6"/>
    <w:rsid w:val="000415AE"/>
    <w:rsid w:val="00064684"/>
    <w:rsid w:val="000749B1"/>
    <w:rsid w:val="00082C2D"/>
    <w:rsid w:val="00097BB8"/>
    <w:rsid w:val="000C24F3"/>
    <w:rsid w:val="000D609C"/>
    <w:rsid w:val="000E0569"/>
    <w:rsid w:val="000E6481"/>
    <w:rsid w:val="00111934"/>
    <w:rsid w:val="00120AB7"/>
    <w:rsid w:val="0013057A"/>
    <w:rsid w:val="00153B43"/>
    <w:rsid w:val="00184937"/>
    <w:rsid w:val="001969C7"/>
    <w:rsid w:val="001A5631"/>
    <w:rsid w:val="001B26E2"/>
    <w:rsid w:val="001B4527"/>
    <w:rsid w:val="001B4540"/>
    <w:rsid w:val="001B5483"/>
    <w:rsid w:val="001E0A9F"/>
    <w:rsid w:val="001E6726"/>
    <w:rsid w:val="0022440F"/>
    <w:rsid w:val="00224822"/>
    <w:rsid w:val="002311AD"/>
    <w:rsid w:val="002314F6"/>
    <w:rsid w:val="00232BEF"/>
    <w:rsid w:val="00233FCC"/>
    <w:rsid w:val="002403AA"/>
    <w:rsid w:val="00250C84"/>
    <w:rsid w:val="002600FC"/>
    <w:rsid w:val="002638AB"/>
    <w:rsid w:val="00273817"/>
    <w:rsid w:val="00283C6F"/>
    <w:rsid w:val="00297A1B"/>
    <w:rsid w:val="002D61E3"/>
    <w:rsid w:val="002E0B6E"/>
    <w:rsid w:val="002E4DE8"/>
    <w:rsid w:val="002F7C1D"/>
    <w:rsid w:val="003012AA"/>
    <w:rsid w:val="00317B3A"/>
    <w:rsid w:val="0036702C"/>
    <w:rsid w:val="00367CFF"/>
    <w:rsid w:val="00367E42"/>
    <w:rsid w:val="003A49F7"/>
    <w:rsid w:val="003A7BE1"/>
    <w:rsid w:val="003C0403"/>
    <w:rsid w:val="003F4817"/>
    <w:rsid w:val="00416C8F"/>
    <w:rsid w:val="004370DD"/>
    <w:rsid w:val="00440DBF"/>
    <w:rsid w:val="00441D1E"/>
    <w:rsid w:val="00444663"/>
    <w:rsid w:val="004469B9"/>
    <w:rsid w:val="00465EA8"/>
    <w:rsid w:val="004C612B"/>
    <w:rsid w:val="004D7334"/>
    <w:rsid w:val="004E0541"/>
    <w:rsid w:val="00507C85"/>
    <w:rsid w:val="005478DE"/>
    <w:rsid w:val="0055640E"/>
    <w:rsid w:val="00567DDE"/>
    <w:rsid w:val="005724F6"/>
    <w:rsid w:val="0057647D"/>
    <w:rsid w:val="00594FD4"/>
    <w:rsid w:val="00597940"/>
    <w:rsid w:val="005A4359"/>
    <w:rsid w:val="005B44A9"/>
    <w:rsid w:val="005C0627"/>
    <w:rsid w:val="005D71F3"/>
    <w:rsid w:val="005E3F5C"/>
    <w:rsid w:val="005F151F"/>
    <w:rsid w:val="00622CC0"/>
    <w:rsid w:val="006252DC"/>
    <w:rsid w:val="006545EA"/>
    <w:rsid w:val="00656BCE"/>
    <w:rsid w:val="0067698A"/>
    <w:rsid w:val="00692B49"/>
    <w:rsid w:val="006A1213"/>
    <w:rsid w:val="006A6EB0"/>
    <w:rsid w:val="006F010D"/>
    <w:rsid w:val="006F06B3"/>
    <w:rsid w:val="006F42B6"/>
    <w:rsid w:val="00702EF1"/>
    <w:rsid w:val="007142CA"/>
    <w:rsid w:val="00717B7D"/>
    <w:rsid w:val="007777C4"/>
    <w:rsid w:val="007908FB"/>
    <w:rsid w:val="00793A26"/>
    <w:rsid w:val="007A1CAF"/>
    <w:rsid w:val="007C4160"/>
    <w:rsid w:val="007C54FE"/>
    <w:rsid w:val="007D53A5"/>
    <w:rsid w:val="007D76F7"/>
    <w:rsid w:val="007E0282"/>
    <w:rsid w:val="007F4426"/>
    <w:rsid w:val="00844767"/>
    <w:rsid w:val="0084775E"/>
    <w:rsid w:val="00877014"/>
    <w:rsid w:val="008938DC"/>
    <w:rsid w:val="008A504E"/>
    <w:rsid w:val="008A569E"/>
    <w:rsid w:val="008D1307"/>
    <w:rsid w:val="008E780C"/>
    <w:rsid w:val="00913073"/>
    <w:rsid w:val="0092276A"/>
    <w:rsid w:val="00942234"/>
    <w:rsid w:val="00945A96"/>
    <w:rsid w:val="00986922"/>
    <w:rsid w:val="00993C3F"/>
    <w:rsid w:val="009A08AC"/>
    <w:rsid w:val="009B3C44"/>
    <w:rsid w:val="009F0F60"/>
    <w:rsid w:val="009F12A5"/>
    <w:rsid w:val="00A05700"/>
    <w:rsid w:val="00A1211D"/>
    <w:rsid w:val="00A32EA1"/>
    <w:rsid w:val="00A36332"/>
    <w:rsid w:val="00AA3EDE"/>
    <w:rsid w:val="00AA4D07"/>
    <w:rsid w:val="00AB2585"/>
    <w:rsid w:val="00AE7472"/>
    <w:rsid w:val="00B077E9"/>
    <w:rsid w:val="00B154D1"/>
    <w:rsid w:val="00B2402F"/>
    <w:rsid w:val="00B36F82"/>
    <w:rsid w:val="00B61485"/>
    <w:rsid w:val="00B62BD4"/>
    <w:rsid w:val="00B869D9"/>
    <w:rsid w:val="00B90253"/>
    <w:rsid w:val="00B959BB"/>
    <w:rsid w:val="00BC50CF"/>
    <w:rsid w:val="00BD16C9"/>
    <w:rsid w:val="00BD7A15"/>
    <w:rsid w:val="00BE5BF0"/>
    <w:rsid w:val="00BF01CE"/>
    <w:rsid w:val="00C04F94"/>
    <w:rsid w:val="00C42618"/>
    <w:rsid w:val="00C716EB"/>
    <w:rsid w:val="00C80775"/>
    <w:rsid w:val="00CA73F8"/>
    <w:rsid w:val="00CC15CA"/>
    <w:rsid w:val="00CE3962"/>
    <w:rsid w:val="00CF26FB"/>
    <w:rsid w:val="00CF3ED1"/>
    <w:rsid w:val="00D128ED"/>
    <w:rsid w:val="00D209BF"/>
    <w:rsid w:val="00D23CB4"/>
    <w:rsid w:val="00D5069A"/>
    <w:rsid w:val="00D72676"/>
    <w:rsid w:val="00D83FD6"/>
    <w:rsid w:val="00D96150"/>
    <w:rsid w:val="00DB4CBC"/>
    <w:rsid w:val="00DF299B"/>
    <w:rsid w:val="00DF334D"/>
    <w:rsid w:val="00E13E42"/>
    <w:rsid w:val="00E22DDC"/>
    <w:rsid w:val="00E32436"/>
    <w:rsid w:val="00E32C6F"/>
    <w:rsid w:val="00E6653B"/>
    <w:rsid w:val="00EB71DC"/>
    <w:rsid w:val="00ED3C17"/>
    <w:rsid w:val="00ED75C2"/>
    <w:rsid w:val="00EE6C15"/>
    <w:rsid w:val="00EE7F05"/>
    <w:rsid w:val="00F3115C"/>
    <w:rsid w:val="00F34DE9"/>
    <w:rsid w:val="00F46BDF"/>
    <w:rsid w:val="00F54746"/>
    <w:rsid w:val="00F60080"/>
    <w:rsid w:val="00F71B99"/>
    <w:rsid w:val="00F76F39"/>
    <w:rsid w:val="00F82CFB"/>
    <w:rsid w:val="00FA107A"/>
    <w:rsid w:val="00FB3FEC"/>
    <w:rsid w:val="00FB712A"/>
    <w:rsid w:val="00FE7500"/>
    <w:rsid w:val="00FF1B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paragraph" w:styleId="Titolo1">
    <w:name w:val="heading 1"/>
    <w:basedOn w:val="Normale"/>
    <w:link w:val="Titolo1Carattere"/>
    <w:uiPriority w:val="9"/>
    <w:qFormat/>
    <w:rsid w:val="0036702C"/>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36702C"/>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Heading1">
    <w:name w:val="Heading 1"/>
    <w:basedOn w:val="Normale"/>
    <w:uiPriority w:val="1"/>
    <w:qFormat/>
    <w:rsid w:val="00F46BDF"/>
    <w:pPr>
      <w:spacing w:before="123"/>
      <w:ind w:left="140"/>
      <w:outlineLvl w:val="1"/>
    </w:pPr>
    <w:rPr>
      <w:b/>
      <w:bCs/>
      <w:sz w:val="32"/>
      <w:szCs w:val="32"/>
    </w:rPr>
  </w:style>
  <w:style w:type="paragraph" w:customStyle="1" w:styleId="Heading2">
    <w:name w:val="Heading 2"/>
    <w:basedOn w:val="Normale"/>
    <w:uiPriority w:val="1"/>
    <w:qFormat/>
    <w:rsid w:val="00F46BDF"/>
    <w:pPr>
      <w:ind w:left="140"/>
      <w:outlineLvl w:val="2"/>
    </w:pPr>
    <w:rPr>
      <w:b/>
      <w:bCs/>
      <w:sz w:val="28"/>
      <w:szCs w:val="28"/>
    </w:rPr>
  </w:style>
  <w:style w:type="paragraph" w:styleId="Paragrafoelenco">
    <w:name w:val="List Paragraph"/>
    <w:basedOn w:val="Normale"/>
    <w:uiPriority w:val="1"/>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semiHidden/>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d2edcug0">
    <w:name w:val="d2edcug0"/>
    <w:basedOn w:val="Carpredefinitoparagrafo"/>
    <w:rsid w:val="00717B7D"/>
  </w:style>
  <w:style w:type="character" w:customStyle="1" w:styleId="nc684nl6">
    <w:name w:val="nc684nl6"/>
    <w:basedOn w:val="Carpredefinitoparagrafo"/>
    <w:rsid w:val="00717B7D"/>
  </w:style>
  <w:style w:type="character" w:customStyle="1" w:styleId="Titolo1Carattere">
    <w:name w:val="Titolo 1 Carattere"/>
    <w:basedOn w:val="Carpredefinitoparagrafo"/>
    <w:link w:val="Titolo1"/>
    <w:uiPriority w:val="9"/>
    <w:rsid w:val="0036702C"/>
    <w:rPr>
      <w:rFonts w:ascii="Times New Roman" w:eastAsia="Times New Roman" w:hAnsi="Times New Roman" w:cs="Times New Roman"/>
      <w:b/>
      <w:bCs/>
      <w:kern w:val="36"/>
      <w:sz w:val="48"/>
      <w:szCs w:val="48"/>
      <w:lang w:val="it-IT" w:eastAsia="it-IT"/>
    </w:rPr>
  </w:style>
  <w:style w:type="character" w:customStyle="1" w:styleId="Titolo3Carattere">
    <w:name w:val="Titolo 3 Carattere"/>
    <w:basedOn w:val="Carpredefinitoparagrafo"/>
    <w:link w:val="Titolo3"/>
    <w:uiPriority w:val="9"/>
    <w:rsid w:val="0036702C"/>
    <w:rPr>
      <w:rFonts w:ascii="Times New Roman" w:eastAsia="Times New Roman" w:hAnsi="Times New Roman" w:cs="Times New Roman"/>
      <w:b/>
      <w:bCs/>
      <w:sz w:val="27"/>
      <w:szCs w:val="27"/>
      <w:lang w:val="it-IT" w:eastAsia="it-IT"/>
    </w:rPr>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307711132">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ufficiostampa@santantonio.org" TargetMode="External"/><Relationship Id="rId3" Type="http://schemas.openxmlformats.org/officeDocument/2006/relationships/styles" Target="styles.xml"/><Relationship Id="rId7" Type="http://schemas.openxmlformats.org/officeDocument/2006/relationships/hyperlink" Target="http://www.santantonio.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40E49-7AE7-4DAB-BE16-F8712A3AC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2</Pages>
  <Words>565</Words>
  <Characters>3225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 Windows</cp:lastModifiedBy>
  <cp:revision>121</cp:revision>
  <cp:lastPrinted>2022-05-30T11:11:00Z</cp:lastPrinted>
  <dcterms:created xsi:type="dcterms:W3CDTF">2022-05-16T08:17:00Z</dcterms:created>
  <dcterms:modified xsi:type="dcterms:W3CDTF">2022-06-09T12:18:00Z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