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1F293E">
        <w:rPr>
          <w:i/>
          <w:sz w:val="20"/>
          <w:szCs w:val="20"/>
          <w:u w:val="single"/>
        </w:rPr>
        <w:t xml:space="preserve">Comunicato stampa </w:t>
      </w:r>
      <w:r w:rsidRPr="004E01D3">
        <w:rPr>
          <w:i/>
          <w:sz w:val="20"/>
          <w:szCs w:val="20"/>
          <w:u w:val="single"/>
        </w:rPr>
        <w:t xml:space="preserve">– </w:t>
      </w:r>
      <w:r w:rsidR="00811B9E">
        <w:rPr>
          <w:i/>
          <w:sz w:val="20"/>
          <w:szCs w:val="20"/>
          <w:u w:val="single"/>
        </w:rPr>
        <w:t>1</w:t>
      </w:r>
      <w:r w:rsidR="00166648">
        <w:rPr>
          <w:i/>
          <w:sz w:val="20"/>
          <w:szCs w:val="20"/>
          <w:u w:val="single"/>
        </w:rPr>
        <w:t>3</w:t>
      </w:r>
      <w:r w:rsidR="00811B9E">
        <w:rPr>
          <w:i/>
          <w:sz w:val="20"/>
          <w:szCs w:val="20"/>
          <w:u w:val="single"/>
        </w:rPr>
        <w:t xml:space="preserve"> ottobre</w:t>
      </w:r>
      <w:r w:rsidR="00BC11DE">
        <w:rPr>
          <w:i/>
          <w:sz w:val="20"/>
          <w:szCs w:val="20"/>
          <w:u w:val="single"/>
        </w:rPr>
        <w:t xml:space="preserve"> 2022</w:t>
      </w:r>
    </w:p>
    <w:p w:rsidR="00323354" w:rsidRPr="005C2C95" w:rsidRDefault="00323354" w:rsidP="00A30AAC">
      <w:pPr>
        <w:spacing w:after="0"/>
        <w:jc w:val="right"/>
        <w:rPr>
          <w:i/>
          <w:sz w:val="8"/>
          <w:szCs w:val="8"/>
          <w:u w:val="single"/>
        </w:rPr>
      </w:pPr>
    </w:p>
    <w:p w:rsidR="00737E75" w:rsidRPr="005D6E6C" w:rsidRDefault="00737E75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8"/>
          <w:szCs w:val="8"/>
        </w:rPr>
      </w:pPr>
    </w:p>
    <w:p w:rsidR="005D6E6C" w:rsidRPr="005D6E6C" w:rsidRDefault="00D17486" w:rsidP="00C6647F">
      <w:pPr>
        <w:pStyle w:val="Nessunaspaziatura"/>
      </w:pPr>
      <w:r w:rsidRPr="00D17486">
        <w:rPr>
          <w:b/>
          <w:sz w:val="28"/>
          <w:szCs w:val="28"/>
        </w:rPr>
        <w:t>La morte come bacio di Dio e porta della vita</w:t>
      </w:r>
      <w:r w:rsidR="00BE61E7">
        <w:rPr>
          <w:b/>
          <w:sz w:val="28"/>
          <w:szCs w:val="28"/>
        </w:rPr>
        <w:t>,</w:t>
      </w:r>
      <w:r w:rsidR="00BE61E7" w:rsidRPr="00BE61E7">
        <w:rPr>
          <w:b/>
          <w:sz w:val="28"/>
          <w:szCs w:val="28"/>
        </w:rPr>
        <w:t xml:space="preserve"> </w:t>
      </w:r>
      <w:r w:rsidR="00BE61E7">
        <w:rPr>
          <w:b/>
          <w:sz w:val="28"/>
          <w:szCs w:val="28"/>
        </w:rPr>
        <w:t xml:space="preserve">dalla </w:t>
      </w:r>
      <w:r w:rsidR="00BE61E7" w:rsidRPr="00BE61E7">
        <w:rPr>
          <w:b/>
          <w:sz w:val="28"/>
          <w:szCs w:val="28"/>
        </w:rPr>
        <w:t>“paura del dopo” al vivere appieno</w:t>
      </w:r>
      <w:r w:rsidR="00BE61E7">
        <w:rPr>
          <w:b/>
          <w:sz w:val="28"/>
          <w:szCs w:val="28"/>
        </w:rPr>
        <w:t>. I</w:t>
      </w:r>
      <w:r>
        <w:rPr>
          <w:b/>
          <w:sz w:val="28"/>
          <w:szCs w:val="28"/>
        </w:rPr>
        <w:t xml:space="preserve">ncontro con il monaco Guidalberto </w:t>
      </w:r>
      <w:proofErr w:type="spellStart"/>
      <w:r>
        <w:rPr>
          <w:b/>
          <w:sz w:val="28"/>
          <w:szCs w:val="28"/>
        </w:rPr>
        <w:t>Bormolini</w:t>
      </w:r>
      <w:proofErr w:type="spellEnd"/>
      <w:r>
        <w:rPr>
          <w:b/>
          <w:sz w:val="28"/>
          <w:szCs w:val="28"/>
        </w:rPr>
        <w:t xml:space="preserve"> sabato 22 ottobre a Padova</w:t>
      </w:r>
      <w:r w:rsidR="00BE61E7">
        <w:rPr>
          <w:b/>
          <w:sz w:val="28"/>
          <w:szCs w:val="28"/>
        </w:rPr>
        <w:t xml:space="preserve"> </w:t>
      </w:r>
      <w:r w:rsidR="003A5113" w:rsidRPr="00D17486">
        <w:rPr>
          <w:b/>
          <w:sz w:val="28"/>
          <w:szCs w:val="28"/>
        </w:rPr>
        <w:br/>
      </w:r>
      <w:r>
        <w:rPr>
          <w:i/>
          <w:sz w:val="24"/>
          <w:szCs w:val="24"/>
        </w:rPr>
        <w:t xml:space="preserve">In occasione dell’uscita del suo ultimo libro </w:t>
      </w:r>
      <w:r w:rsidRPr="00D17486">
        <w:rPr>
          <w:sz w:val="24"/>
          <w:szCs w:val="24"/>
        </w:rPr>
        <w:t>Morte</w:t>
      </w:r>
      <w:r>
        <w:rPr>
          <w:i/>
          <w:sz w:val="24"/>
          <w:szCs w:val="24"/>
        </w:rPr>
        <w:t xml:space="preserve"> delle Edizioni Messaggero Padova, l’autore dialogherà con </w:t>
      </w:r>
      <w:r w:rsidR="009350A3">
        <w:rPr>
          <w:i/>
          <w:sz w:val="24"/>
          <w:szCs w:val="24"/>
        </w:rPr>
        <w:t xml:space="preserve"> </w:t>
      </w:r>
      <w:r w:rsidRPr="00D17486">
        <w:rPr>
          <w:i/>
          <w:sz w:val="24"/>
          <w:szCs w:val="24"/>
        </w:rPr>
        <w:t xml:space="preserve">lo psicologo e </w:t>
      </w:r>
      <w:proofErr w:type="spellStart"/>
      <w:r w:rsidRPr="00D17486">
        <w:rPr>
          <w:i/>
          <w:sz w:val="24"/>
          <w:szCs w:val="24"/>
        </w:rPr>
        <w:t>tanatologo</w:t>
      </w:r>
      <w:proofErr w:type="spellEnd"/>
      <w:r w:rsidRPr="00D17486">
        <w:rPr>
          <w:i/>
          <w:sz w:val="24"/>
          <w:szCs w:val="24"/>
        </w:rPr>
        <w:t xml:space="preserve"> Francesco Campione e la giornalista, filosofa e assistente spirituale Laura Campanello</w:t>
      </w:r>
    </w:p>
    <w:p w:rsidR="007456EB" w:rsidRDefault="007456EB" w:rsidP="00C6647F">
      <w:pPr>
        <w:pStyle w:val="Nessunaspaziatura"/>
        <w:rPr>
          <w:sz w:val="21"/>
          <w:szCs w:val="21"/>
        </w:rPr>
      </w:pPr>
    </w:p>
    <w:p w:rsidR="00D17486" w:rsidRPr="005C2C95" w:rsidRDefault="00D17486" w:rsidP="00BE61E7">
      <w:pPr>
        <w:pStyle w:val="Nessunaspaziatura"/>
        <w:jc w:val="both"/>
        <w:rPr>
          <w:sz w:val="20"/>
          <w:szCs w:val="20"/>
        </w:rPr>
      </w:pPr>
      <w:r w:rsidRPr="005C2C95">
        <w:rPr>
          <w:sz w:val="20"/>
          <w:szCs w:val="20"/>
        </w:rPr>
        <w:t xml:space="preserve">Sabato </w:t>
      </w:r>
      <w:r w:rsidR="00C87D75" w:rsidRPr="005C2C95">
        <w:rPr>
          <w:sz w:val="20"/>
          <w:szCs w:val="20"/>
        </w:rPr>
        <w:t xml:space="preserve">22 ottobre prossimo, alle ore 17.30 in Sala S. </w:t>
      </w:r>
      <w:proofErr w:type="spellStart"/>
      <w:r w:rsidR="00C87D75" w:rsidRPr="005C2C95">
        <w:rPr>
          <w:sz w:val="20"/>
          <w:szCs w:val="20"/>
        </w:rPr>
        <w:t>Bonaventura</w:t>
      </w:r>
      <w:proofErr w:type="spellEnd"/>
      <w:r w:rsidR="00C87D75" w:rsidRPr="005C2C95">
        <w:rPr>
          <w:sz w:val="20"/>
          <w:szCs w:val="20"/>
        </w:rPr>
        <w:t>,</w:t>
      </w:r>
      <w:r w:rsidRPr="005C2C95">
        <w:rPr>
          <w:sz w:val="20"/>
          <w:szCs w:val="20"/>
        </w:rPr>
        <w:t xml:space="preserve"> </w:t>
      </w:r>
      <w:r w:rsidR="002C68C8" w:rsidRPr="005C2C95">
        <w:rPr>
          <w:sz w:val="20"/>
          <w:szCs w:val="20"/>
        </w:rPr>
        <w:t xml:space="preserve">con </w:t>
      </w:r>
      <w:r w:rsidRPr="005C2C95">
        <w:rPr>
          <w:sz w:val="20"/>
          <w:szCs w:val="20"/>
        </w:rPr>
        <w:t>accesso dal</w:t>
      </w:r>
      <w:r w:rsidR="00C87D75" w:rsidRPr="005C2C95">
        <w:rPr>
          <w:sz w:val="20"/>
          <w:szCs w:val="20"/>
        </w:rPr>
        <w:t xml:space="preserve"> </w:t>
      </w:r>
      <w:r w:rsidRPr="005C2C95">
        <w:rPr>
          <w:sz w:val="20"/>
          <w:szCs w:val="20"/>
        </w:rPr>
        <w:t xml:space="preserve">Chiostro Beato Luca </w:t>
      </w:r>
      <w:proofErr w:type="spellStart"/>
      <w:r w:rsidRPr="005C2C95">
        <w:rPr>
          <w:sz w:val="20"/>
          <w:szCs w:val="20"/>
        </w:rPr>
        <w:t>Belludi</w:t>
      </w:r>
      <w:proofErr w:type="spellEnd"/>
      <w:r w:rsidRPr="005C2C95">
        <w:rPr>
          <w:sz w:val="20"/>
          <w:szCs w:val="20"/>
        </w:rPr>
        <w:t xml:space="preserve"> </w:t>
      </w:r>
      <w:r w:rsidR="00C87D75" w:rsidRPr="005C2C95">
        <w:rPr>
          <w:sz w:val="20"/>
          <w:szCs w:val="20"/>
        </w:rPr>
        <w:t xml:space="preserve">nel complesso della Basilica di S. Antonio a Padova, </w:t>
      </w:r>
      <w:r w:rsidRPr="005C2C95">
        <w:rPr>
          <w:sz w:val="20"/>
          <w:szCs w:val="20"/>
        </w:rPr>
        <w:t xml:space="preserve">si terrà </w:t>
      </w:r>
      <w:r w:rsidR="00C87D75" w:rsidRPr="005C2C95">
        <w:rPr>
          <w:sz w:val="20"/>
          <w:szCs w:val="20"/>
        </w:rPr>
        <w:t xml:space="preserve">l’incontro-dibattito “La morte, bacio di Dio e porta della vita” con il monaco, teologo e </w:t>
      </w:r>
      <w:proofErr w:type="spellStart"/>
      <w:r w:rsidR="00C87D75" w:rsidRPr="005C2C95">
        <w:rPr>
          <w:sz w:val="20"/>
          <w:szCs w:val="20"/>
        </w:rPr>
        <w:t>tanatologo</w:t>
      </w:r>
      <w:proofErr w:type="spellEnd"/>
      <w:r w:rsidR="00C87D75" w:rsidRPr="005C2C95">
        <w:rPr>
          <w:sz w:val="20"/>
          <w:szCs w:val="20"/>
        </w:rPr>
        <w:t xml:space="preserve"> Guidalberto </w:t>
      </w:r>
      <w:proofErr w:type="spellStart"/>
      <w:r w:rsidR="00C87D75" w:rsidRPr="005C2C95">
        <w:rPr>
          <w:sz w:val="20"/>
          <w:szCs w:val="20"/>
        </w:rPr>
        <w:t>Bormolini</w:t>
      </w:r>
      <w:proofErr w:type="spellEnd"/>
      <w:r w:rsidRPr="005C2C95">
        <w:rPr>
          <w:sz w:val="20"/>
          <w:szCs w:val="20"/>
        </w:rPr>
        <w:t>.</w:t>
      </w:r>
    </w:p>
    <w:p w:rsidR="00C87D75" w:rsidRPr="005C2C95" w:rsidRDefault="00D17486" w:rsidP="00BE61E7">
      <w:pPr>
        <w:pStyle w:val="Nessunaspaziatura"/>
        <w:jc w:val="both"/>
        <w:rPr>
          <w:sz w:val="20"/>
          <w:szCs w:val="20"/>
        </w:rPr>
      </w:pPr>
      <w:r w:rsidRPr="005C2C95">
        <w:rPr>
          <w:sz w:val="20"/>
          <w:szCs w:val="20"/>
        </w:rPr>
        <w:t>La serata</w:t>
      </w:r>
      <w:r w:rsidR="00AD5573">
        <w:rPr>
          <w:sz w:val="20"/>
          <w:szCs w:val="20"/>
        </w:rPr>
        <w:t xml:space="preserve"> a ingresso libero</w:t>
      </w:r>
      <w:r w:rsidRPr="005C2C95">
        <w:rPr>
          <w:sz w:val="20"/>
          <w:szCs w:val="20"/>
        </w:rPr>
        <w:t xml:space="preserve">, </w:t>
      </w:r>
      <w:r w:rsidR="00C87D75" w:rsidRPr="005C2C95">
        <w:rPr>
          <w:sz w:val="20"/>
          <w:szCs w:val="20"/>
        </w:rPr>
        <w:t xml:space="preserve">in occasione della pubblicazione del suo ultimo libro </w:t>
      </w:r>
      <w:r w:rsidR="00C87D75" w:rsidRPr="005C2C95">
        <w:rPr>
          <w:i/>
          <w:sz w:val="20"/>
          <w:szCs w:val="20"/>
        </w:rPr>
        <w:t>Morte</w:t>
      </w:r>
      <w:r w:rsidRPr="005C2C95">
        <w:rPr>
          <w:sz w:val="20"/>
          <w:szCs w:val="20"/>
        </w:rPr>
        <w:t xml:space="preserve"> per i tipi delle</w:t>
      </w:r>
      <w:r w:rsidR="00C87D75" w:rsidRPr="005C2C95">
        <w:rPr>
          <w:sz w:val="20"/>
          <w:szCs w:val="20"/>
        </w:rPr>
        <w:t xml:space="preserve"> Edizioni Messaggero Padova</w:t>
      </w:r>
      <w:r w:rsidRPr="005C2C95">
        <w:rPr>
          <w:sz w:val="20"/>
          <w:szCs w:val="20"/>
        </w:rPr>
        <w:t xml:space="preserve">, vedrà dialogare con l’autore lo psicologo e </w:t>
      </w:r>
      <w:proofErr w:type="spellStart"/>
      <w:r w:rsidRPr="005C2C95">
        <w:rPr>
          <w:sz w:val="20"/>
          <w:szCs w:val="20"/>
        </w:rPr>
        <w:t>tanatologo</w:t>
      </w:r>
      <w:proofErr w:type="spellEnd"/>
      <w:r w:rsidRPr="005C2C95">
        <w:rPr>
          <w:sz w:val="20"/>
          <w:szCs w:val="20"/>
        </w:rPr>
        <w:t xml:space="preserve"> Francesco Campione e la giornalista, filosofa e assistente spirituale Laura Campanello</w:t>
      </w:r>
      <w:r w:rsidR="00C87D75" w:rsidRPr="005C2C95">
        <w:rPr>
          <w:sz w:val="20"/>
          <w:szCs w:val="20"/>
        </w:rPr>
        <w:t>.</w:t>
      </w:r>
    </w:p>
    <w:p w:rsidR="00C87D75" w:rsidRPr="00BE61E7" w:rsidRDefault="002474FE" w:rsidP="00BE61E7">
      <w:pPr>
        <w:pStyle w:val="Nessunaspaziatura"/>
        <w:jc w:val="both"/>
        <w:rPr>
          <w:sz w:val="20"/>
          <w:szCs w:val="20"/>
        </w:rPr>
      </w:pPr>
      <w:r w:rsidRPr="00BE61E7">
        <w:rPr>
          <w:sz w:val="20"/>
          <w:szCs w:val="20"/>
        </w:rPr>
        <w:t xml:space="preserve">Il libro, scritto a quattro mani con </w:t>
      </w:r>
      <w:proofErr w:type="spellStart"/>
      <w:r w:rsidRPr="00BE61E7">
        <w:rPr>
          <w:sz w:val="20"/>
          <w:szCs w:val="20"/>
        </w:rPr>
        <w:t>Anna</w:t>
      </w:r>
      <w:r w:rsidR="00D861B4">
        <w:rPr>
          <w:sz w:val="20"/>
          <w:szCs w:val="20"/>
        </w:rPr>
        <w:t>g</w:t>
      </w:r>
      <w:r w:rsidRPr="00BE61E7">
        <w:rPr>
          <w:sz w:val="20"/>
          <w:szCs w:val="20"/>
        </w:rPr>
        <w:t>iulia</w:t>
      </w:r>
      <w:proofErr w:type="spellEnd"/>
      <w:r w:rsidRPr="00BE61E7">
        <w:rPr>
          <w:sz w:val="20"/>
          <w:szCs w:val="20"/>
        </w:rPr>
        <w:t xml:space="preserve"> </w:t>
      </w:r>
      <w:proofErr w:type="spellStart"/>
      <w:r w:rsidRPr="00BE61E7">
        <w:rPr>
          <w:sz w:val="20"/>
          <w:szCs w:val="20"/>
        </w:rPr>
        <w:t>Ghinassi</w:t>
      </w:r>
      <w:proofErr w:type="spellEnd"/>
      <w:r w:rsidRPr="00BE61E7">
        <w:rPr>
          <w:sz w:val="20"/>
          <w:szCs w:val="20"/>
        </w:rPr>
        <w:t xml:space="preserve"> nella collana</w:t>
      </w:r>
      <w:r w:rsidR="007D4AB4" w:rsidRPr="00BE61E7">
        <w:rPr>
          <w:sz w:val="20"/>
          <w:szCs w:val="20"/>
        </w:rPr>
        <w:t xml:space="preserve"> EMP</w:t>
      </w:r>
      <w:r w:rsidRPr="00BE61E7">
        <w:rPr>
          <w:sz w:val="20"/>
          <w:szCs w:val="20"/>
        </w:rPr>
        <w:t xml:space="preserve"> “Parole allo specchio”, affronta un tema che siamo soliti esorcizzare: la paura del “dopo”. </w:t>
      </w:r>
      <w:r w:rsidR="00BE61E7" w:rsidRPr="00BE61E7">
        <w:rPr>
          <w:iCs/>
          <w:sz w:val="20"/>
          <w:szCs w:val="20"/>
        </w:rPr>
        <w:t>C</w:t>
      </w:r>
      <w:r w:rsidR="007D4AB4" w:rsidRPr="00BE61E7">
        <w:rPr>
          <w:iCs/>
          <w:sz w:val="20"/>
          <w:szCs w:val="20"/>
        </w:rPr>
        <w:t>ontrariamente a quanto il titolo del volume potrebbe far pensare,</w:t>
      </w:r>
      <w:r w:rsidR="00BE61E7" w:rsidRPr="00BE61E7">
        <w:rPr>
          <w:sz w:val="20"/>
          <w:szCs w:val="20"/>
        </w:rPr>
        <w:t xml:space="preserve"> il pomeriggio </w:t>
      </w:r>
      <w:r w:rsidRPr="00BE61E7">
        <w:rPr>
          <w:sz w:val="20"/>
          <w:szCs w:val="20"/>
        </w:rPr>
        <w:t xml:space="preserve">nasce con l’intento di </w:t>
      </w:r>
      <w:r w:rsidR="007D4AB4" w:rsidRPr="00BE61E7">
        <w:rPr>
          <w:bCs/>
          <w:sz w:val="20"/>
          <w:szCs w:val="20"/>
        </w:rPr>
        <w:t xml:space="preserve">far apprezzare </w:t>
      </w:r>
      <w:r w:rsidRPr="00BE61E7">
        <w:rPr>
          <w:bCs/>
          <w:sz w:val="20"/>
          <w:szCs w:val="20"/>
        </w:rPr>
        <w:t>la vita</w:t>
      </w:r>
      <w:r w:rsidRPr="00BE61E7">
        <w:rPr>
          <w:sz w:val="20"/>
          <w:szCs w:val="20"/>
        </w:rPr>
        <w:t xml:space="preserve"> in ogni suo prezioso istante trasformando l’angoscia per la morte. </w:t>
      </w:r>
    </w:p>
    <w:p w:rsidR="007D4AB4" w:rsidRPr="005C2C95" w:rsidRDefault="007D4AB4" w:rsidP="00BE61E7">
      <w:pPr>
        <w:pStyle w:val="Nessunaspaziatura"/>
        <w:jc w:val="both"/>
        <w:rPr>
          <w:sz w:val="20"/>
          <w:szCs w:val="20"/>
        </w:rPr>
      </w:pPr>
      <w:r w:rsidRPr="00BE61E7">
        <w:rPr>
          <w:sz w:val="20"/>
          <w:szCs w:val="20"/>
        </w:rPr>
        <w:t xml:space="preserve">Nella nostra società, con pretese di eterna giovinezza e immortalità, parlare di </w:t>
      </w:r>
      <w:r w:rsidR="00BE61E7" w:rsidRPr="00BE61E7">
        <w:rPr>
          <w:sz w:val="20"/>
          <w:szCs w:val="20"/>
        </w:rPr>
        <w:t xml:space="preserve">malattia e </w:t>
      </w:r>
      <w:r w:rsidRPr="00BE61E7">
        <w:rPr>
          <w:sz w:val="20"/>
          <w:szCs w:val="20"/>
        </w:rPr>
        <w:t>morte è sempre più difficile. Eppure la morte non è l’opposto della vita, ma parte della vita stessa. Prendere coscienza del fatto che la nostra vita è limitata ci fa capire quanto ogni istante che viviamo, in quanto unico e irripetibile, sia preziosissimo e ogni attimo vissuto con amore sia sacro. La contemplazione della morte dunque, anziché terrorizzarci, può costellare la nostra vita di una catena di gemme preziose.</w:t>
      </w:r>
    </w:p>
    <w:p w:rsidR="002C68C8" w:rsidRPr="005C2C95" w:rsidRDefault="00C87D75" w:rsidP="00BE61E7">
      <w:pPr>
        <w:pStyle w:val="Nessunaspaziatura"/>
        <w:jc w:val="both"/>
        <w:rPr>
          <w:bCs/>
          <w:sz w:val="20"/>
          <w:szCs w:val="20"/>
        </w:rPr>
      </w:pPr>
      <w:proofErr w:type="spellStart"/>
      <w:r w:rsidRPr="005C2C95">
        <w:rPr>
          <w:sz w:val="20"/>
          <w:szCs w:val="20"/>
        </w:rPr>
        <w:t>Bormolini</w:t>
      </w:r>
      <w:proofErr w:type="spellEnd"/>
      <w:r w:rsidRPr="005C2C95">
        <w:rPr>
          <w:sz w:val="20"/>
          <w:szCs w:val="20"/>
        </w:rPr>
        <w:t xml:space="preserve"> si occupa </w:t>
      </w:r>
      <w:r w:rsidR="00496EC4">
        <w:rPr>
          <w:sz w:val="20"/>
          <w:szCs w:val="20"/>
        </w:rPr>
        <w:t>da molti anni</w:t>
      </w:r>
      <w:r w:rsidRPr="005C2C95">
        <w:rPr>
          <w:sz w:val="20"/>
          <w:szCs w:val="20"/>
        </w:rPr>
        <w:t xml:space="preserve"> di </w:t>
      </w:r>
      <w:r w:rsidR="00F85AFA" w:rsidRPr="005C2C95">
        <w:rPr>
          <w:sz w:val="20"/>
          <w:szCs w:val="20"/>
        </w:rPr>
        <w:t>a</w:t>
      </w:r>
      <w:r w:rsidRPr="005C2C95">
        <w:rPr>
          <w:sz w:val="20"/>
          <w:szCs w:val="20"/>
        </w:rPr>
        <w:t xml:space="preserve">ccompagnamento spirituale </w:t>
      </w:r>
      <w:r w:rsidR="007D4AB4" w:rsidRPr="005C2C95">
        <w:rPr>
          <w:sz w:val="20"/>
          <w:szCs w:val="20"/>
        </w:rPr>
        <w:t xml:space="preserve">dei malati gravi e </w:t>
      </w:r>
      <w:r w:rsidRPr="005C2C95">
        <w:rPr>
          <w:sz w:val="20"/>
          <w:szCs w:val="20"/>
        </w:rPr>
        <w:t xml:space="preserve">dei morenti. Un’esperienza umana e religiosa assolutamente unica che si è tradotta nell’incarico di docente al Master “Death </w:t>
      </w:r>
      <w:proofErr w:type="spellStart"/>
      <w:r w:rsidRPr="005C2C95">
        <w:rPr>
          <w:sz w:val="20"/>
          <w:szCs w:val="20"/>
        </w:rPr>
        <w:t>Studies</w:t>
      </w:r>
      <w:proofErr w:type="spellEnd"/>
      <w:r w:rsidRPr="005C2C95">
        <w:rPr>
          <w:sz w:val="20"/>
          <w:szCs w:val="20"/>
        </w:rPr>
        <w:t xml:space="preserve"> &amp; the End </w:t>
      </w:r>
      <w:proofErr w:type="spellStart"/>
      <w:r w:rsidRPr="005C2C95">
        <w:rPr>
          <w:sz w:val="20"/>
          <w:szCs w:val="20"/>
        </w:rPr>
        <w:t>of</w:t>
      </w:r>
      <w:proofErr w:type="spellEnd"/>
      <w:r w:rsidRPr="005C2C95">
        <w:rPr>
          <w:sz w:val="20"/>
          <w:szCs w:val="20"/>
        </w:rPr>
        <w:t xml:space="preserve"> Life” dell’Università di Padova e al Master</w:t>
      </w:r>
      <w:r w:rsidRPr="005C2C95">
        <w:rPr>
          <w:b/>
          <w:bCs/>
          <w:sz w:val="20"/>
          <w:szCs w:val="20"/>
        </w:rPr>
        <w:t xml:space="preserve"> </w:t>
      </w:r>
      <w:r w:rsidRPr="005C2C95">
        <w:rPr>
          <w:bCs/>
          <w:sz w:val="20"/>
          <w:szCs w:val="20"/>
        </w:rPr>
        <w:t>“</w:t>
      </w:r>
      <w:r w:rsidRPr="005C2C95">
        <w:rPr>
          <w:iCs/>
          <w:sz w:val="20"/>
          <w:szCs w:val="20"/>
        </w:rPr>
        <w:t>La Gentilezza nella relazione di cura”</w:t>
      </w:r>
      <w:r w:rsidRPr="005C2C95">
        <w:rPr>
          <w:b/>
          <w:bCs/>
          <w:sz w:val="20"/>
          <w:szCs w:val="20"/>
        </w:rPr>
        <w:t> </w:t>
      </w:r>
      <w:r w:rsidRPr="005C2C95">
        <w:rPr>
          <w:sz w:val="20"/>
          <w:szCs w:val="20"/>
        </w:rPr>
        <w:t>del</w:t>
      </w:r>
      <w:r w:rsidR="002474FE" w:rsidRPr="005C2C95">
        <w:rPr>
          <w:sz w:val="20"/>
          <w:szCs w:val="20"/>
        </w:rPr>
        <w:t>l’ospedale pediatrico</w:t>
      </w:r>
      <w:r w:rsidRPr="005C2C95">
        <w:rPr>
          <w:sz w:val="20"/>
          <w:szCs w:val="20"/>
        </w:rPr>
        <w:t xml:space="preserve"> </w:t>
      </w:r>
      <w:proofErr w:type="spellStart"/>
      <w:r w:rsidRPr="005C2C95">
        <w:rPr>
          <w:bCs/>
          <w:sz w:val="20"/>
          <w:szCs w:val="20"/>
        </w:rPr>
        <w:t>Meyer</w:t>
      </w:r>
      <w:proofErr w:type="spellEnd"/>
      <w:r w:rsidRPr="005C2C95">
        <w:rPr>
          <w:bCs/>
          <w:sz w:val="20"/>
          <w:szCs w:val="20"/>
        </w:rPr>
        <w:t xml:space="preserve"> di Firenze</w:t>
      </w:r>
      <w:r w:rsidR="002C68C8" w:rsidRPr="005C2C95">
        <w:rPr>
          <w:bCs/>
          <w:sz w:val="20"/>
          <w:szCs w:val="20"/>
        </w:rPr>
        <w:t xml:space="preserve">. </w:t>
      </w:r>
    </w:p>
    <w:p w:rsidR="007D4AB4" w:rsidRPr="00496EC4" w:rsidRDefault="002C68C8" w:rsidP="00BE61E7">
      <w:pPr>
        <w:pStyle w:val="Nessunaspaziatura"/>
        <w:jc w:val="both"/>
        <w:rPr>
          <w:strike/>
          <w:sz w:val="20"/>
          <w:szCs w:val="20"/>
        </w:rPr>
      </w:pPr>
      <w:r w:rsidRPr="005C2C95">
        <w:rPr>
          <w:bCs/>
          <w:sz w:val="20"/>
          <w:szCs w:val="20"/>
        </w:rPr>
        <w:t xml:space="preserve">Il </w:t>
      </w:r>
      <w:r w:rsidR="00496EC4">
        <w:rPr>
          <w:bCs/>
          <w:sz w:val="20"/>
          <w:szCs w:val="20"/>
        </w:rPr>
        <w:t>monaco</w:t>
      </w:r>
      <w:r w:rsidRPr="005C2C95">
        <w:rPr>
          <w:bCs/>
          <w:sz w:val="20"/>
          <w:szCs w:val="20"/>
        </w:rPr>
        <w:t xml:space="preserve">, originario di </w:t>
      </w:r>
      <w:r w:rsidRPr="005C2C95">
        <w:rPr>
          <w:sz w:val="20"/>
          <w:szCs w:val="20"/>
        </w:rPr>
        <w:t>Desenzano sul Garda</w:t>
      </w:r>
      <w:r w:rsidR="007D4AB4" w:rsidRPr="005C2C95">
        <w:rPr>
          <w:sz w:val="20"/>
          <w:szCs w:val="20"/>
        </w:rPr>
        <w:t>,</w:t>
      </w:r>
      <w:r w:rsidRPr="005C2C95">
        <w:rPr>
          <w:sz w:val="20"/>
          <w:szCs w:val="20"/>
        </w:rPr>
        <w:t xml:space="preserve"> con un passato di liutaio e falegname, </w:t>
      </w:r>
      <w:r w:rsidR="009D1675">
        <w:rPr>
          <w:sz w:val="20"/>
          <w:szCs w:val="20"/>
        </w:rPr>
        <w:t>promuove un’</w:t>
      </w:r>
      <w:r w:rsidRPr="005C2C95">
        <w:rPr>
          <w:sz w:val="20"/>
          <w:szCs w:val="20"/>
        </w:rPr>
        <w:t xml:space="preserve">attività spiccatamente inclusiva e interreligiosa </w:t>
      </w:r>
      <w:r w:rsidR="009D1675">
        <w:rPr>
          <w:sz w:val="20"/>
          <w:szCs w:val="20"/>
        </w:rPr>
        <w:t>anche attraverso l’</w:t>
      </w:r>
      <w:r w:rsidRPr="005C2C95">
        <w:rPr>
          <w:sz w:val="20"/>
          <w:szCs w:val="20"/>
        </w:rPr>
        <w:t xml:space="preserve">associazione </w:t>
      </w:r>
      <w:proofErr w:type="spellStart"/>
      <w:r w:rsidRPr="005C2C95">
        <w:rPr>
          <w:sz w:val="20"/>
          <w:szCs w:val="20"/>
        </w:rPr>
        <w:t>TuttoèVita</w:t>
      </w:r>
      <w:proofErr w:type="spellEnd"/>
      <w:r w:rsidR="00496EC4" w:rsidRPr="00496EC4">
        <w:rPr>
          <w:sz w:val="20"/>
          <w:szCs w:val="20"/>
        </w:rPr>
        <w:t>.</w:t>
      </w:r>
    </w:p>
    <w:p w:rsidR="00BE61E7" w:rsidRPr="009D1675" w:rsidRDefault="00F85AFA" w:rsidP="00BE61E7">
      <w:pPr>
        <w:pStyle w:val="Titolo1"/>
        <w:spacing w:line="240" w:lineRule="auto"/>
        <w:rPr>
          <w:rFonts w:ascii="Calibri" w:eastAsia="Calibri" w:hAnsi="Calibri"/>
          <w:b w:val="0"/>
          <w:bCs w:val="0"/>
          <w:kern w:val="0"/>
          <w:sz w:val="20"/>
          <w:szCs w:val="20"/>
        </w:rPr>
      </w:pPr>
      <w:proofErr w:type="spellStart"/>
      <w:r w:rsidRP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>Bormolini</w:t>
      </w:r>
      <w:proofErr w:type="spellEnd"/>
      <w:r w:rsidRP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</w:t>
      </w:r>
      <w:r w:rsidR="00496EC4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dirige per le Edizioni Messaggero le collane </w:t>
      </w:r>
      <w:r w:rsidRP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</w:t>
      </w:r>
      <w:hyperlink r:id="rId6" w:history="1">
        <w:r w:rsidRPr="009264F7">
          <w:rPr>
            <w:rStyle w:val="Collegamentoipertestuale"/>
            <w:rFonts w:ascii="Calibri" w:eastAsia="Calibri" w:hAnsi="Calibri"/>
            <w:b w:val="0"/>
            <w:bCs w:val="0"/>
            <w:kern w:val="0"/>
            <w:sz w:val="20"/>
            <w:szCs w:val="20"/>
          </w:rPr>
          <w:t>“</w:t>
        </w:r>
        <w:proofErr w:type="spellStart"/>
        <w:r w:rsidRPr="009264F7">
          <w:rPr>
            <w:rStyle w:val="Collegamentoipertestuale"/>
            <w:rFonts w:ascii="Calibri" w:eastAsia="Calibri" w:hAnsi="Calibri"/>
            <w:b w:val="0"/>
            <w:bCs w:val="0"/>
            <w:kern w:val="0"/>
            <w:sz w:val="20"/>
            <w:szCs w:val="20"/>
          </w:rPr>
          <w:t>TuttoèVita</w:t>
        </w:r>
        <w:proofErr w:type="spellEnd"/>
        <w:r w:rsidRPr="009264F7">
          <w:rPr>
            <w:rStyle w:val="Collegamentoipertestuale"/>
            <w:rFonts w:ascii="Calibri" w:eastAsia="Calibri" w:hAnsi="Calibri"/>
            <w:b w:val="0"/>
            <w:bCs w:val="0"/>
            <w:kern w:val="0"/>
            <w:sz w:val="20"/>
            <w:szCs w:val="20"/>
          </w:rPr>
          <w:t xml:space="preserve"> Formazione”</w:t>
        </w:r>
      </w:hyperlink>
      <w:r w:rsidR="0095159C" w:rsidRP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</w:t>
      </w:r>
      <w:r w:rsidRP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</w:t>
      </w:r>
      <w:r w:rsidR="00496EC4" w:rsidRPr="00496EC4">
        <w:rPr>
          <w:rFonts w:ascii="Calibri" w:eastAsia="Calibri" w:hAnsi="Calibri"/>
          <w:b w:val="0"/>
          <w:bCs w:val="0"/>
          <w:kern w:val="0"/>
          <w:sz w:val="20"/>
          <w:szCs w:val="20"/>
        </w:rPr>
        <w:t>e</w:t>
      </w:r>
      <w:r w:rsidR="00BE61E7" w:rsidRP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</w:t>
      </w:r>
      <w:hyperlink r:id="rId7" w:history="1">
        <w:r w:rsidR="00BE61E7" w:rsidRPr="00BE61E7">
          <w:rPr>
            <w:rStyle w:val="Collegamentoipertestuale"/>
            <w:rFonts w:ascii="Calibri" w:eastAsia="Calibri" w:hAnsi="Calibri"/>
            <w:b w:val="0"/>
            <w:bCs w:val="0"/>
            <w:kern w:val="0"/>
            <w:sz w:val="20"/>
            <w:szCs w:val="20"/>
          </w:rPr>
          <w:t xml:space="preserve">“Smart </w:t>
        </w:r>
        <w:proofErr w:type="spellStart"/>
        <w:r w:rsidR="00BE61E7" w:rsidRPr="00BE61E7">
          <w:rPr>
            <w:rStyle w:val="Collegamentoipertestuale"/>
            <w:rFonts w:ascii="Calibri" w:eastAsia="Calibri" w:hAnsi="Calibri"/>
            <w:b w:val="0"/>
            <w:bCs w:val="0"/>
            <w:kern w:val="0"/>
            <w:sz w:val="20"/>
            <w:szCs w:val="20"/>
          </w:rPr>
          <w:t>books</w:t>
        </w:r>
        <w:proofErr w:type="spellEnd"/>
        <w:r w:rsidR="00BE61E7" w:rsidRPr="00BE61E7">
          <w:rPr>
            <w:rStyle w:val="Collegamentoipertestuale"/>
            <w:rFonts w:ascii="Calibri" w:eastAsia="Calibri" w:hAnsi="Calibri"/>
            <w:b w:val="0"/>
            <w:bCs w:val="0"/>
            <w:kern w:val="0"/>
            <w:sz w:val="20"/>
            <w:szCs w:val="20"/>
          </w:rPr>
          <w:t xml:space="preserve"> tutto è vita”</w:t>
        </w:r>
      </w:hyperlink>
      <w:r w:rsidR="0095159C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: si tratta di </w:t>
      </w:r>
      <w:r w:rsid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>libri</w:t>
      </w:r>
      <w:r w:rsidR="00BE61E7" w:rsidRP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scritti da professionisti nella cura della persona, con particolare attenzione alla dimensione umana, esistenziale e spirituale</w:t>
      </w:r>
      <w:r w:rsidR="00496EC4">
        <w:rPr>
          <w:rFonts w:ascii="Calibri" w:eastAsia="Calibri" w:hAnsi="Calibri"/>
          <w:b w:val="0"/>
          <w:bCs w:val="0"/>
          <w:kern w:val="0"/>
          <w:sz w:val="20"/>
          <w:szCs w:val="20"/>
        </w:rPr>
        <w:t>, u</w:t>
      </w:r>
      <w:r w:rsidR="00BE61E7" w:rsidRP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tili </w:t>
      </w:r>
      <w:r w:rsidR="00496EC4">
        <w:rPr>
          <w:rFonts w:ascii="Calibri" w:eastAsia="Calibri" w:hAnsi="Calibri"/>
          <w:b w:val="0"/>
          <w:bCs w:val="0"/>
          <w:kern w:val="0"/>
          <w:sz w:val="20"/>
          <w:szCs w:val="20"/>
        </w:rPr>
        <w:t>non solo a chi vive situazioni di malattie incurabili, m</w:t>
      </w:r>
      <w:r w:rsidR="00BE61E7" w:rsidRP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a </w:t>
      </w:r>
      <w:r w:rsidR="00496EC4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anche a </w:t>
      </w:r>
      <w:r w:rsidR="00BE61E7" w:rsidRP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chi si occupa di qualunque forma di crisi, </w:t>
      </w:r>
      <w:r w:rsidR="009D167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lutto, </w:t>
      </w:r>
      <w:r w:rsidR="00BE61E7" w:rsidRP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disagio </w:t>
      </w:r>
      <w:r w:rsidR="0095159C">
        <w:rPr>
          <w:rFonts w:ascii="Calibri" w:eastAsia="Calibri" w:hAnsi="Calibri"/>
          <w:b w:val="0"/>
          <w:bCs w:val="0"/>
          <w:kern w:val="0"/>
          <w:sz w:val="20"/>
          <w:szCs w:val="20"/>
        </w:rPr>
        <w:t>e</w:t>
      </w:r>
      <w:r w:rsidR="00BE61E7" w:rsidRP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difficoltà</w:t>
      </w:r>
      <w:r w:rsidR="0095159C">
        <w:rPr>
          <w:rFonts w:ascii="Calibri" w:eastAsia="Calibri" w:hAnsi="Calibri"/>
          <w:b w:val="0"/>
          <w:bCs w:val="0"/>
          <w:kern w:val="0"/>
          <w:sz w:val="20"/>
          <w:szCs w:val="20"/>
        </w:rPr>
        <w:t>,</w:t>
      </w:r>
      <w:r w:rsidR="009D167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o a chi semplicemente desidera essere aiutato a gustare la vita in pienezza</w:t>
      </w:r>
      <w:r w:rsidR="00BE61E7" w:rsidRP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>.</w:t>
      </w:r>
      <w:r w:rsidR="00BE61E7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</w:t>
      </w:r>
      <w:r w:rsidR="009D1675">
        <w:rPr>
          <w:rFonts w:ascii="Calibri" w:eastAsia="Calibri" w:hAnsi="Calibri"/>
          <w:b w:val="0"/>
          <w:bCs w:val="0"/>
          <w:kern w:val="0"/>
          <w:sz w:val="20"/>
          <w:szCs w:val="20"/>
        </w:rPr>
        <w:t xml:space="preserve"> </w:t>
      </w:r>
      <w:r w:rsidR="00BE61E7" w:rsidRPr="00BE61E7">
        <w:rPr>
          <w:rFonts w:ascii="Calibri" w:hAnsi="Calibri" w:cs="Calibri"/>
          <w:b w:val="0"/>
          <w:sz w:val="20"/>
          <w:szCs w:val="20"/>
        </w:rPr>
        <w:t xml:space="preserve">Con Paolo </w:t>
      </w:r>
      <w:proofErr w:type="spellStart"/>
      <w:r w:rsidR="00BE61E7" w:rsidRPr="00BE61E7">
        <w:rPr>
          <w:rFonts w:ascii="Calibri" w:hAnsi="Calibri" w:cs="Calibri"/>
          <w:b w:val="0"/>
          <w:sz w:val="20"/>
          <w:szCs w:val="20"/>
        </w:rPr>
        <w:t>Trianni</w:t>
      </w:r>
      <w:proofErr w:type="spellEnd"/>
      <w:r w:rsidR="00BE61E7" w:rsidRPr="00BE61E7">
        <w:rPr>
          <w:rFonts w:ascii="Calibri" w:hAnsi="Calibri" w:cs="Calibri"/>
          <w:b w:val="0"/>
          <w:sz w:val="20"/>
          <w:szCs w:val="20"/>
        </w:rPr>
        <w:t xml:space="preserve"> è direttore della </w:t>
      </w:r>
      <w:hyperlink r:id="rId8" w:history="1">
        <w:r w:rsidR="00BE61E7" w:rsidRPr="00BE61E7">
          <w:rPr>
            <w:rStyle w:val="Collegamentoipertestuale"/>
            <w:rFonts w:ascii="Calibri" w:hAnsi="Calibri" w:cs="Calibri"/>
            <w:b w:val="0"/>
            <w:sz w:val="20"/>
            <w:szCs w:val="20"/>
          </w:rPr>
          <w:t>collana “Centro Studi Cristiani e Vegetariani”</w:t>
        </w:r>
      </w:hyperlink>
      <w:r w:rsidR="00BE61E7" w:rsidRPr="00BE61E7">
        <w:rPr>
          <w:rFonts w:ascii="Calibri" w:hAnsi="Calibri" w:cs="Calibri"/>
          <w:b w:val="0"/>
          <w:sz w:val="20"/>
          <w:szCs w:val="20"/>
        </w:rPr>
        <w:t>, per promuovere una cultura vegetariana all’interno del pensiero religioso cristiano.</w:t>
      </w:r>
    </w:p>
    <w:p w:rsidR="00F85AFA" w:rsidRPr="00BE61E7" w:rsidRDefault="00BE61E7" w:rsidP="00BE61E7">
      <w:pPr>
        <w:pStyle w:val="Nessunaspaziatura"/>
        <w:jc w:val="both"/>
        <w:rPr>
          <w:sz w:val="20"/>
          <w:szCs w:val="20"/>
        </w:rPr>
      </w:pPr>
      <w:r w:rsidRPr="0095159C">
        <w:rPr>
          <w:sz w:val="20"/>
          <w:szCs w:val="20"/>
        </w:rPr>
        <w:t xml:space="preserve">È inoltre autore del volume </w:t>
      </w:r>
      <w:r w:rsidRPr="0095159C">
        <w:rPr>
          <w:rStyle w:val="Enfasicorsivo"/>
          <w:sz w:val="20"/>
          <w:szCs w:val="20"/>
        </w:rPr>
        <w:t>Accompagnatori accompagnati</w:t>
      </w:r>
      <w:r w:rsidRPr="0095159C">
        <w:rPr>
          <w:sz w:val="20"/>
          <w:szCs w:val="20"/>
        </w:rPr>
        <w:t xml:space="preserve"> (ed. EMP, 2020) che propone un’approfondita riflessione nell’ambito di quella che è definita «umanizzazione delle cure», mettendo in evidenza le difficoltà e gli impedimenti attualmente presenti; di </w:t>
      </w:r>
      <w:r w:rsidRPr="0095159C">
        <w:rPr>
          <w:rStyle w:val="Enfasicorsivo"/>
          <w:sz w:val="20"/>
          <w:szCs w:val="20"/>
        </w:rPr>
        <w:t>Ricordati che devi morire!</w:t>
      </w:r>
      <w:r w:rsidRPr="0095159C">
        <w:rPr>
          <w:sz w:val="20"/>
          <w:szCs w:val="20"/>
        </w:rPr>
        <w:t xml:space="preserve"> (ed. EMP, 2020), che con stile leggero propone l’attualità delle intuizioni di sapienti e profeti antichi come antidoto alla rimozione della morte nella nostra società; dell’</w:t>
      </w:r>
      <w:proofErr w:type="spellStart"/>
      <w:r w:rsidRPr="0095159C">
        <w:rPr>
          <w:sz w:val="20"/>
          <w:szCs w:val="20"/>
        </w:rPr>
        <w:t>istant</w:t>
      </w:r>
      <w:proofErr w:type="spellEnd"/>
      <w:r w:rsidRPr="0095159C">
        <w:rPr>
          <w:sz w:val="20"/>
          <w:szCs w:val="20"/>
        </w:rPr>
        <w:t xml:space="preserve"> book </w:t>
      </w:r>
      <w:r w:rsidRPr="0095159C">
        <w:rPr>
          <w:rStyle w:val="Enfasicorsivo"/>
          <w:sz w:val="20"/>
          <w:szCs w:val="20"/>
        </w:rPr>
        <w:t>Morire durante la pandemia. Nuove "normalità" e antiche incertezze</w:t>
      </w:r>
      <w:r w:rsidRPr="0095159C">
        <w:rPr>
          <w:sz w:val="20"/>
          <w:szCs w:val="20"/>
        </w:rPr>
        <w:t xml:space="preserve">, scritto insieme a Stefano </w:t>
      </w:r>
      <w:proofErr w:type="spellStart"/>
      <w:r w:rsidRPr="0095159C">
        <w:rPr>
          <w:sz w:val="20"/>
          <w:szCs w:val="20"/>
        </w:rPr>
        <w:t>Manera</w:t>
      </w:r>
      <w:proofErr w:type="spellEnd"/>
      <w:r w:rsidRPr="0095159C">
        <w:rPr>
          <w:sz w:val="20"/>
          <w:szCs w:val="20"/>
        </w:rPr>
        <w:t xml:space="preserve"> e Ines Testoni (ed. EMP, 2020).</w:t>
      </w:r>
    </w:p>
    <w:p w:rsidR="00C6647F" w:rsidRPr="005C2C95" w:rsidRDefault="00C6647F" w:rsidP="00C6647F">
      <w:pPr>
        <w:pStyle w:val="Nessunaspaziatura"/>
        <w:rPr>
          <w:sz w:val="20"/>
          <w:szCs w:val="20"/>
        </w:rPr>
      </w:pPr>
    </w:p>
    <w:p w:rsidR="007605A7" w:rsidRPr="005C2C95" w:rsidRDefault="007605A7" w:rsidP="00C6647F">
      <w:pPr>
        <w:pStyle w:val="Nessunaspaziatura"/>
        <w:rPr>
          <w:b/>
          <w:sz w:val="20"/>
          <w:szCs w:val="20"/>
        </w:rPr>
      </w:pPr>
      <w:r w:rsidRPr="005C2C95">
        <w:rPr>
          <w:b/>
          <w:sz w:val="20"/>
          <w:szCs w:val="20"/>
        </w:rPr>
        <w:t> </w:t>
      </w:r>
    </w:p>
    <w:p w:rsidR="007605A7" w:rsidRPr="00C6647F" w:rsidRDefault="007605A7" w:rsidP="00C6647F">
      <w:pPr>
        <w:pStyle w:val="Nessunaspaziatura"/>
        <w:rPr>
          <w:b/>
          <w:sz w:val="21"/>
          <w:szCs w:val="21"/>
        </w:rPr>
      </w:pPr>
      <w:r w:rsidRPr="00C6647F">
        <w:rPr>
          <w:b/>
          <w:sz w:val="21"/>
          <w:szCs w:val="21"/>
        </w:rPr>
        <w:t>DATI BIBLIOGRAFICI</w:t>
      </w:r>
    </w:p>
    <w:p w:rsidR="005C2C95" w:rsidRPr="005C2C95" w:rsidRDefault="007605A7" w:rsidP="005C2C95">
      <w:pPr>
        <w:pStyle w:val="Nessunaspaziatura"/>
        <w:rPr>
          <w:rFonts w:cs="Calibri"/>
          <w:sz w:val="21"/>
          <w:szCs w:val="21"/>
        </w:rPr>
      </w:pPr>
      <w:r w:rsidRPr="005C2C95">
        <w:rPr>
          <w:rFonts w:cs="Calibri"/>
          <w:sz w:val="21"/>
          <w:szCs w:val="21"/>
        </w:rPr>
        <w:t xml:space="preserve">Titolo: </w:t>
      </w:r>
      <w:r w:rsidR="00D17486" w:rsidRPr="005C2C95">
        <w:rPr>
          <w:rFonts w:cs="Calibri"/>
          <w:sz w:val="21"/>
          <w:szCs w:val="21"/>
        </w:rPr>
        <w:t>Morte</w:t>
      </w:r>
    </w:p>
    <w:p w:rsidR="005C2C95" w:rsidRPr="005C2C95" w:rsidRDefault="005C2C95" w:rsidP="005C2C95">
      <w:pPr>
        <w:pStyle w:val="Nessunaspaziatura"/>
        <w:rPr>
          <w:rFonts w:cs="Calibri"/>
          <w:sz w:val="21"/>
          <w:szCs w:val="21"/>
        </w:rPr>
      </w:pPr>
      <w:r w:rsidRPr="005C2C95">
        <w:rPr>
          <w:rFonts w:cs="Calibri"/>
          <w:sz w:val="21"/>
          <w:szCs w:val="21"/>
        </w:rPr>
        <w:t xml:space="preserve">Sottotitolo: Tanatologia, Death </w:t>
      </w:r>
      <w:proofErr w:type="spellStart"/>
      <w:r w:rsidRPr="005C2C95">
        <w:rPr>
          <w:rFonts w:cs="Calibri"/>
          <w:sz w:val="21"/>
          <w:szCs w:val="21"/>
        </w:rPr>
        <w:t>Education</w:t>
      </w:r>
      <w:proofErr w:type="spellEnd"/>
      <w:r w:rsidRPr="005C2C95">
        <w:rPr>
          <w:rFonts w:cs="Calibri"/>
          <w:sz w:val="21"/>
          <w:szCs w:val="21"/>
        </w:rPr>
        <w:t xml:space="preserve"> e spiritualità</w:t>
      </w:r>
      <w:r w:rsidR="007605A7" w:rsidRPr="005C2C95">
        <w:rPr>
          <w:rFonts w:cs="Calibri"/>
          <w:sz w:val="21"/>
          <w:szCs w:val="21"/>
        </w:rPr>
        <w:br/>
      </w:r>
      <w:r>
        <w:rPr>
          <w:rFonts w:cs="Calibri"/>
          <w:sz w:val="21"/>
          <w:szCs w:val="21"/>
        </w:rPr>
        <w:t>A</w:t>
      </w:r>
      <w:r w:rsidRPr="005C2C95">
        <w:rPr>
          <w:rFonts w:cs="Calibri"/>
          <w:sz w:val="21"/>
          <w:szCs w:val="21"/>
        </w:rPr>
        <w:t>utori</w:t>
      </w:r>
      <w:r>
        <w:rPr>
          <w:rFonts w:cs="Calibri"/>
          <w:sz w:val="21"/>
          <w:szCs w:val="21"/>
        </w:rPr>
        <w:t xml:space="preserve">: </w:t>
      </w:r>
      <w:proofErr w:type="spellStart"/>
      <w:r w:rsidRPr="005C2C95">
        <w:rPr>
          <w:rFonts w:cs="Calibri"/>
          <w:sz w:val="21"/>
          <w:szCs w:val="21"/>
        </w:rPr>
        <w:t>Anna</w:t>
      </w:r>
      <w:r w:rsidR="00D861B4">
        <w:rPr>
          <w:rFonts w:cs="Calibri"/>
          <w:sz w:val="21"/>
          <w:szCs w:val="21"/>
        </w:rPr>
        <w:t>g</w:t>
      </w:r>
      <w:r w:rsidRPr="005C2C95">
        <w:rPr>
          <w:rFonts w:cs="Calibri"/>
          <w:sz w:val="21"/>
          <w:szCs w:val="21"/>
        </w:rPr>
        <w:t>iulia</w:t>
      </w:r>
      <w:proofErr w:type="spellEnd"/>
      <w:r w:rsidRPr="005C2C95">
        <w:rPr>
          <w:rFonts w:cs="Calibri"/>
          <w:sz w:val="21"/>
          <w:szCs w:val="21"/>
        </w:rPr>
        <w:t xml:space="preserve"> </w:t>
      </w:r>
      <w:proofErr w:type="spellStart"/>
      <w:r w:rsidRPr="005C2C95">
        <w:rPr>
          <w:rFonts w:cs="Calibri"/>
          <w:sz w:val="21"/>
          <w:szCs w:val="21"/>
        </w:rPr>
        <w:t>Ghinassi</w:t>
      </w:r>
      <w:proofErr w:type="spellEnd"/>
      <w:r w:rsidRPr="005C2C95">
        <w:rPr>
          <w:rFonts w:cs="Calibri"/>
          <w:sz w:val="21"/>
          <w:szCs w:val="21"/>
        </w:rPr>
        <w:t xml:space="preserve">, Guidalberto </w:t>
      </w:r>
      <w:proofErr w:type="spellStart"/>
      <w:r w:rsidRPr="005C2C95">
        <w:rPr>
          <w:rFonts w:cs="Calibri"/>
          <w:sz w:val="21"/>
          <w:szCs w:val="21"/>
        </w:rPr>
        <w:t>Bormolini</w:t>
      </w:r>
      <w:proofErr w:type="spellEnd"/>
      <w:r w:rsidRPr="005C2C95">
        <w:rPr>
          <w:rFonts w:cs="Calibri"/>
          <w:sz w:val="21"/>
          <w:szCs w:val="21"/>
        </w:rPr>
        <w:tab/>
      </w:r>
    </w:p>
    <w:p w:rsidR="005C2C95" w:rsidRPr="005C2C95" w:rsidRDefault="005C2C95" w:rsidP="005C2C95">
      <w:pPr>
        <w:pStyle w:val="Nessunaspaziatura"/>
        <w:rPr>
          <w:rFonts w:cs="Calibri"/>
          <w:sz w:val="21"/>
          <w:szCs w:val="21"/>
        </w:rPr>
      </w:pPr>
      <w:r w:rsidRPr="005C2C95">
        <w:rPr>
          <w:rFonts w:cs="Calibri"/>
          <w:sz w:val="21"/>
          <w:szCs w:val="21"/>
        </w:rPr>
        <w:t>Argomento</w:t>
      </w:r>
      <w:r>
        <w:rPr>
          <w:rFonts w:cs="Calibri"/>
          <w:sz w:val="21"/>
          <w:szCs w:val="21"/>
        </w:rPr>
        <w:t xml:space="preserve">: </w:t>
      </w:r>
      <w:r w:rsidRPr="005C2C95">
        <w:rPr>
          <w:rFonts w:cs="Calibri"/>
          <w:sz w:val="21"/>
          <w:szCs w:val="21"/>
        </w:rPr>
        <w:t>Attualità</w:t>
      </w:r>
      <w:r w:rsidRPr="005C2C95">
        <w:rPr>
          <w:rFonts w:cs="Calibri"/>
          <w:sz w:val="21"/>
          <w:szCs w:val="21"/>
        </w:rPr>
        <w:tab/>
      </w:r>
    </w:p>
    <w:p w:rsidR="005C2C95" w:rsidRPr="005C2C95" w:rsidRDefault="005C2C95" w:rsidP="005C2C95">
      <w:pPr>
        <w:pStyle w:val="Nessunaspaziatura"/>
        <w:rPr>
          <w:rFonts w:cs="Calibri"/>
          <w:sz w:val="21"/>
          <w:szCs w:val="21"/>
        </w:rPr>
      </w:pPr>
      <w:r w:rsidRPr="005C2C95">
        <w:rPr>
          <w:rFonts w:cs="Calibri"/>
          <w:sz w:val="21"/>
          <w:szCs w:val="21"/>
        </w:rPr>
        <w:t>Collana</w:t>
      </w:r>
      <w:r>
        <w:rPr>
          <w:rFonts w:cs="Calibri"/>
          <w:sz w:val="21"/>
          <w:szCs w:val="21"/>
        </w:rPr>
        <w:t xml:space="preserve">: </w:t>
      </w:r>
      <w:r w:rsidRPr="005C2C95">
        <w:rPr>
          <w:rFonts w:cs="Calibri"/>
          <w:sz w:val="21"/>
          <w:szCs w:val="21"/>
        </w:rPr>
        <w:t>Parole allo specchio</w:t>
      </w:r>
      <w:r w:rsidRPr="005C2C95">
        <w:rPr>
          <w:rFonts w:cs="Calibri"/>
          <w:sz w:val="21"/>
          <w:szCs w:val="21"/>
        </w:rPr>
        <w:tab/>
      </w:r>
    </w:p>
    <w:p w:rsidR="005C2C95" w:rsidRPr="005C2C95" w:rsidRDefault="005C2C95" w:rsidP="005C2C95">
      <w:pPr>
        <w:pStyle w:val="Nessunaspaziatura"/>
        <w:rPr>
          <w:rFonts w:cs="Calibri"/>
          <w:sz w:val="21"/>
          <w:szCs w:val="21"/>
        </w:rPr>
      </w:pPr>
      <w:r w:rsidRPr="005C2C95">
        <w:rPr>
          <w:rFonts w:cs="Calibri"/>
          <w:sz w:val="21"/>
          <w:szCs w:val="21"/>
        </w:rPr>
        <w:t>Editore</w:t>
      </w:r>
      <w:r>
        <w:rPr>
          <w:rFonts w:cs="Calibri"/>
          <w:sz w:val="21"/>
          <w:szCs w:val="21"/>
        </w:rPr>
        <w:t xml:space="preserve">: </w:t>
      </w:r>
      <w:r w:rsidRPr="005C2C95">
        <w:rPr>
          <w:rFonts w:cs="Calibri"/>
          <w:sz w:val="21"/>
          <w:szCs w:val="21"/>
        </w:rPr>
        <w:t>Edizioni Messaggero Padova</w:t>
      </w:r>
    </w:p>
    <w:p w:rsidR="005C2C95" w:rsidRPr="005C2C95" w:rsidRDefault="005C2C95" w:rsidP="005C2C95">
      <w:pPr>
        <w:pStyle w:val="Nessunaspaziatura"/>
        <w:rPr>
          <w:rFonts w:cs="Calibri"/>
          <w:sz w:val="21"/>
          <w:szCs w:val="21"/>
        </w:rPr>
      </w:pPr>
      <w:r w:rsidRPr="005C2C95">
        <w:rPr>
          <w:rFonts w:cs="Calibri"/>
          <w:sz w:val="21"/>
          <w:szCs w:val="21"/>
        </w:rPr>
        <w:t>Tipologia</w:t>
      </w:r>
      <w:r>
        <w:rPr>
          <w:rFonts w:cs="Calibri"/>
          <w:sz w:val="21"/>
          <w:szCs w:val="21"/>
        </w:rPr>
        <w:t xml:space="preserve">: </w:t>
      </w:r>
      <w:r w:rsidRPr="005C2C95">
        <w:rPr>
          <w:rFonts w:cs="Calibri"/>
          <w:sz w:val="21"/>
          <w:szCs w:val="21"/>
        </w:rPr>
        <w:t>Libro</w:t>
      </w:r>
      <w:r>
        <w:rPr>
          <w:rFonts w:cs="Calibri"/>
          <w:sz w:val="21"/>
          <w:szCs w:val="21"/>
        </w:rPr>
        <w:t xml:space="preserve">, </w:t>
      </w:r>
      <w:proofErr w:type="spellStart"/>
      <w:r>
        <w:rPr>
          <w:rFonts w:cs="Calibri"/>
          <w:sz w:val="21"/>
          <w:szCs w:val="21"/>
        </w:rPr>
        <w:t>Pdf</w:t>
      </w:r>
      <w:proofErr w:type="spellEnd"/>
      <w:r>
        <w:rPr>
          <w:rFonts w:cs="Calibri"/>
          <w:sz w:val="21"/>
          <w:szCs w:val="21"/>
        </w:rPr>
        <w:t xml:space="preserve">, </w:t>
      </w:r>
      <w:proofErr w:type="spellStart"/>
      <w:r>
        <w:rPr>
          <w:rFonts w:cs="Calibri"/>
          <w:sz w:val="21"/>
          <w:szCs w:val="21"/>
        </w:rPr>
        <w:t>ePub</w:t>
      </w:r>
      <w:proofErr w:type="spellEnd"/>
    </w:p>
    <w:p w:rsidR="005C2C95" w:rsidRPr="005C2C95" w:rsidRDefault="005C2C95" w:rsidP="005C2C95">
      <w:pPr>
        <w:pStyle w:val="Nessunaspaziatura"/>
        <w:rPr>
          <w:rFonts w:cs="Calibri"/>
          <w:sz w:val="21"/>
          <w:szCs w:val="21"/>
        </w:rPr>
      </w:pPr>
      <w:r w:rsidRPr="005C2C95">
        <w:rPr>
          <w:rFonts w:cs="Calibri"/>
          <w:sz w:val="21"/>
          <w:szCs w:val="21"/>
        </w:rPr>
        <w:t>Dimensioni</w:t>
      </w:r>
      <w:r>
        <w:rPr>
          <w:rFonts w:cs="Calibri"/>
          <w:sz w:val="21"/>
          <w:szCs w:val="21"/>
        </w:rPr>
        <w:t xml:space="preserve"> libro: </w:t>
      </w:r>
      <w:r w:rsidRPr="005C2C95">
        <w:rPr>
          <w:rFonts w:cs="Calibri"/>
          <w:sz w:val="21"/>
          <w:szCs w:val="21"/>
        </w:rPr>
        <w:t>11,0 x 20,0</w:t>
      </w:r>
    </w:p>
    <w:p w:rsidR="005C2C95" w:rsidRPr="005C2C95" w:rsidRDefault="005C2C95" w:rsidP="005C2C95">
      <w:pPr>
        <w:pStyle w:val="Nessunaspaziatura"/>
        <w:rPr>
          <w:rFonts w:cs="Calibri"/>
          <w:sz w:val="21"/>
          <w:szCs w:val="21"/>
        </w:rPr>
      </w:pPr>
      <w:r w:rsidRPr="005C2C95">
        <w:rPr>
          <w:rFonts w:cs="Calibri"/>
          <w:sz w:val="21"/>
          <w:szCs w:val="21"/>
        </w:rPr>
        <w:t>Pagine</w:t>
      </w:r>
      <w:r>
        <w:rPr>
          <w:rFonts w:cs="Calibri"/>
          <w:sz w:val="21"/>
          <w:szCs w:val="21"/>
        </w:rPr>
        <w:t xml:space="preserve">: </w:t>
      </w:r>
      <w:r w:rsidRPr="005C2C95">
        <w:rPr>
          <w:rFonts w:cs="Calibri"/>
          <w:sz w:val="21"/>
          <w:szCs w:val="21"/>
        </w:rPr>
        <w:t>142</w:t>
      </w:r>
    </w:p>
    <w:p w:rsidR="005C2C95" w:rsidRPr="005C2C95" w:rsidRDefault="005C2C95" w:rsidP="005C2C95">
      <w:pPr>
        <w:pStyle w:val="Nessunaspaziatura"/>
        <w:rPr>
          <w:rFonts w:cs="Calibri"/>
          <w:sz w:val="21"/>
          <w:szCs w:val="21"/>
        </w:rPr>
      </w:pPr>
      <w:r w:rsidRPr="005C2C95">
        <w:rPr>
          <w:rFonts w:cs="Calibri"/>
          <w:sz w:val="21"/>
          <w:szCs w:val="21"/>
        </w:rPr>
        <w:t>Pubblicazione</w:t>
      </w:r>
      <w:r>
        <w:rPr>
          <w:rFonts w:cs="Calibri"/>
          <w:sz w:val="21"/>
          <w:szCs w:val="21"/>
        </w:rPr>
        <w:t xml:space="preserve">: </w:t>
      </w:r>
      <w:r w:rsidRPr="005C2C95">
        <w:rPr>
          <w:rFonts w:cs="Calibri"/>
          <w:sz w:val="21"/>
          <w:szCs w:val="21"/>
        </w:rPr>
        <w:t>10/2022</w:t>
      </w:r>
    </w:p>
    <w:p w:rsidR="005C2C95" w:rsidRPr="005C2C95" w:rsidRDefault="005C2C95" w:rsidP="005C2C95">
      <w:pPr>
        <w:pStyle w:val="Nessunaspaziatura"/>
        <w:rPr>
          <w:rFonts w:cs="Calibri"/>
          <w:sz w:val="21"/>
          <w:szCs w:val="21"/>
        </w:rPr>
      </w:pPr>
      <w:r w:rsidRPr="005C2C95">
        <w:rPr>
          <w:rFonts w:cs="Calibri"/>
          <w:sz w:val="21"/>
          <w:szCs w:val="21"/>
        </w:rPr>
        <w:t>Numero edizione</w:t>
      </w:r>
      <w:r>
        <w:rPr>
          <w:rFonts w:cs="Calibri"/>
          <w:sz w:val="21"/>
          <w:szCs w:val="21"/>
        </w:rPr>
        <w:t xml:space="preserve">: </w:t>
      </w:r>
      <w:r w:rsidRPr="005C2C95">
        <w:rPr>
          <w:rFonts w:cs="Calibri"/>
          <w:sz w:val="21"/>
          <w:szCs w:val="21"/>
        </w:rPr>
        <w:t>1</w:t>
      </w:r>
    </w:p>
    <w:p w:rsidR="007605A7" w:rsidRPr="00811B9E" w:rsidRDefault="005C2C95" w:rsidP="005C2C95">
      <w:pPr>
        <w:pStyle w:val="Nessunaspaziatura"/>
        <w:rPr>
          <w:rFonts w:cs="Calibri"/>
          <w:sz w:val="21"/>
          <w:szCs w:val="21"/>
          <w:highlight w:val="yellow"/>
        </w:rPr>
      </w:pPr>
      <w:r w:rsidRPr="005C2C95">
        <w:rPr>
          <w:rFonts w:cs="Calibri"/>
          <w:sz w:val="21"/>
          <w:szCs w:val="21"/>
        </w:rPr>
        <w:lastRenderedPageBreak/>
        <w:t>ISBN</w:t>
      </w:r>
      <w:r>
        <w:rPr>
          <w:rFonts w:cs="Calibri"/>
          <w:sz w:val="21"/>
          <w:szCs w:val="21"/>
        </w:rPr>
        <w:t xml:space="preserve">: </w:t>
      </w:r>
      <w:r w:rsidRPr="005C2C95">
        <w:rPr>
          <w:rFonts w:cs="Calibri"/>
          <w:sz w:val="21"/>
          <w:szCs w:val="21"/>
        </w:rPr>
        <w:t>9788825054439</w:t>
      </w:r>
      <w:r w:rsidR="007605A7" w:rsidRPr="005C2C95">
        <w:rPr>
          <w:rFonts w:cs="Calibri"/>
          <w:sz w:val="21"/>
          <w:szCs w:val="21"/>
        </w:rPr>
        <w:br/>
        <w:t xml:space="preserve">Scheda libro: </w:t>
      </w:r>
      <w:hyperlink r:id="rId9" w:history="1">
        <w:r w:rsidRPr="00760127">
          <w:rPr>
            <w:rStyle w:val="Collegamentoipertestuale"/>
            <w:rFonts w:cs="Calibri"/>
            <w:sz w:val="21"/>
            <w:szCs w:val="21"/>
          </w:rPr>
          <w:t>https://www.edizionimessaggero.it/scheda-libro/anna-giulia-ghinassi-guidalberto-bormolini/morte-9788825054439-14349.html</w:t>
        </w:r>
      </w:hyperlink>
      <w:r>
        <w:rPr>
          <w:rFonts w:cs="Calibri"/>
          <w:sz w:val="21"/>
          <w:szCs w:val="21"/>
        </w:rPr>
        <w:t xml:space="preserve"> </w:t>
      </w:r>
    </w:p>
    <w:p w:rsidR="005D6E6C" w:rsidRPr="00811B9E" w:rsidRDefault="005D6E6C" w:rsidP="00C6647F">
      <w:pPr>
        <w:pStyle w:val="Nessunaspaziatura"/>
        <w:rPr>
          <w:rFonts w:cs="Calibri"/>
          <w:sz w:val="21"/>
          <w:szCs w:val="21"/>
          <w:highlight w:val="yellow"/>
        </w:rPr>
      </w:pPr>
    </w:p>
    <w:p w:rsidR="007605A7" w:rsidRPr="00811B9E" w:rsidRDefault="007605A7" w:rsidP="00C6647F">
      <w:pPr>
        <w:pStyle w:val="Nessunaspaziatura"/>
        <w:rPr>
          <w:b/>
          <w:sz w:val="21"/>
          <w:szCs w:val="21"/>
          <w:highlight w:val="yellow"/>
        </w:rPr>
      </w:pPr>
    </w:p>
    <w:p w:rsidR="00AD5573" w:rsidRPr="00811B9E" w:rsidRDefault="00AD5573">
      <w:pPr>
        <w:pStyle w:val="Nessunaspaziatura"/>
        <w:rPr>
          <w:b/>
          <w:sz w:val="21"/>
          <w:szCs w:val="21"/>
        </w:rPr>
      </w:pPr>
    </w:p>
    <w:sectPr w:rsidR="00AD5573" w:rsidRPr="00811B9E" w:rsidSect="004D5520">
      <w:headerReference w:type="default" r:id="rId10"/>
      <w:footerReference w:type="default" r:id="rId11"/>
      <w:pgSz w:w="11906" w:h="16838"/>
      <w:pgMar w:top="72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1F" w:rsidRDefault="0083001F" w:rsidP="00A30AAC">
      <w:pPr>
        <w:spacing w:after="0" w:line="240" w:lineRule="auto"/>
      </w:pPr>
      <w:r>
        <w:separator/>
      </w:r>
    </w:p>
  </w:endnote>
  <w:endnote w:type="continuationSeparator" w:id="0">
    <w:p w:rsidR="0083001F" w:rsidRDefault="0083001F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1F" w:rsidRDefault="0083001F" w:rsidP="00A30AAC">
      <w:pPr>
        <w:spacing w:after="0" w:line="240" w:lineRule="auto"/>
      </w:pPr>
      <w:r>
        <w:separator/>
      </w:r>
    </w:p>
  </w:footnote>
  <w:footnote w:type="continuationSeparator" w:id="0">
    <w:p w:rsidR="0083001F" w:rsidRDefault="0083001F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AC" w:rsidRDefault="009D1675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1305560" cy="741680"/>
          <wp:effectExtent l="19050" t="0" r="889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6533"/>
    <w:rsid w:val="00023F7D"/>
    <w:rsid w:val="000244D8"/>
    <w:rsid w:val="00030296"/>
    <w:rsid w:val="00040F15"/>
    <w:rsid w:val="0004382A"/>
    <w:rsid w:val="000B0786"/>
    <w:rsid w:val="000C273A"/>
    <w:rsid w:val="000F2C4A"/>
    <w:rsid w:val="00154742"/>
    <w:rsid w:val="00155DFF"/>
    <w:rsid w:val="00161698"/>
    <w:rsid w:val="00166648"/>
    <w:rsid w:val="00173058"/>
    <w:rsid w:val="0017694C"/>
    <w:rsid w:val="00177735"/>
    <w:rsid w:val="001859FC"/>
    <w:rsid w:val="001C37CD"/>
    <w:rsid w:val="002020BC"/>
    <w:rsid w:val="002167A5"/>
    <w:rsid w:val="002339AE"/>
    <w:rsid w:val="002474FE"/>
    <w:rsid w:val="00271AC2"/>
    <w:rsid w:val="002828D8"/>
    <w:rsid w:val="0028480D"/>
    <w:rsid w:val="002C68C8"/>
    <w:rsid w:val="002E1814"/>
    <w:rsid w:val="002F0149"/>
    <w:rsid w:val="00323354"/>
    <w:rsid w:val="00327017"/>
    <w:rsid w:val="0035486A"/>
    <w:rsid w:val="00356876"/>
    <w:rsid w:val="0037090D"/>
    <w:rsid w:val="003965AD"/>
    <w:rsid w:val="003A5113"/>
    <w:rsid w:val="003B1C04"/>
    <w:rsid w:val="003F693B"/>
    <w:rsid w:val="00412837"/>
    <w:rsid w:val="004374AE"/>
    <w:rsid w:val="004531E5"/>
    <w:rsid w:val="004752F8"/>
    <w:rsid w:val="00480D01"/>
    <w:rsid w:val="00487EC9"/>
    <w:rsid w:val="00490551"/>
    <w:rsid w:val="00496EC4"/>
    <w:rsid w:val="004C5797"/>
    <w:rsid w:val="004D049E"/>
    <w:rsid w:val="004D10B2"/>
    <w:rsid w:val="004D5520"/>
    <w:rsid w:val="004E01D3"/>
    <w:rsid w:val="004E7738"/>
    <w:rsid w:val="005049B1"/>
    <w:rsid w:val="005062CD"/>
    <w:rsid w:val="00515A6B"/>
    <w:rsid w:val="0051748D"/>
    <w:rsid w:val="00522F3F"/>
    <w:rsid w:val="0054229A"/>
    <w:rsid w:val="00553D4C"/>
    <w:rsid w:val="00555F91"/>
    <w:rsid w:val="005B0980"/>
    <w:rsid w:val="005B7916"/>
    <w:rsid w:val="005C1997"/>
    <w:rsid w:val="005C2C95"/>
    <w:rsid w:val="005C4602"/>
    <w:rsid w:val="005D6E6C"/>
    <w:rsid w:val="00627A86"/>
    <w:rsid w:val="00650E3C"/>
    <w:rsid w:val="00656E7F"/>
    <w:rsid w:val="00687F01"/>
    <w:rsid w:val="006966FF"/>
    <w:rsid w:val="0069756E"/>
    <w:rsid w:val="00700FDB"/>
    <w:rsid w:val="007055D9"/>
    <w:rsid w:val="00726684"/>
    <w:rsid w:val="00737E75"/>
    <w:rsid w:val="007456EB"/>
    <w:rsid w:val="007526DB"/>
    <w:rsid w:val="00760102"/>
    <w:rsid w:val="007605A7"/>
    <w:rsid w:val="007733C9"/>
    <w:rsid w:val="007B36D0"/>
    <w:rsid w:val="007C12C4"/>
    <w:rsid w:val="007C23C5"/>
    <w:rsid w:val="007D13D3"/>
    <w:rsid w:val="007D4AB4"/>
    <w:rsid w:val="007E03CE"/>
    <w:rsid w:val="007E6980"/>
    <w:rsid w:val="007F775D"/>
    <w:rsid w:val="00811B9E"/>
    <w:rsid w:val="00827AF5"/>
    <w:rsid w:val="0083001F"/>
    <w:rsid w:val="0084395E"/>
    <w:rsid w:val="00843E12"/>
    <w:rsid w:val="00862C38"/>
    <w:rsid w:val="00863702"/>
    <w:rsid w:val="008742FA"/>
    <w:rsid w:val="0087517C"/>
    <w:rsid w:val="00880190"/>
    <w:rsid w:val="008809C1"/>
    <w:rsid w:val="008866E0"/>
    <w:rsid w:val="008D43CE"/>
    <w:rsid w:val="008F3AB6"/>
    <w:rsid w:val="008F7218"/>
    <w:rsid w:val="009264F7"/>
    <w:rsid w:val="009350A3"/>
    <w:rsid w:val="0095159C"/>
    <w:rsid w:val="00960D81"/>
    <w:rsid w:val="00975E2F"/>
    <w:rsid w:val="00993A56"/>
    <w:rsid w:val="009C5C7E"/>
    <w:rsid w:val="009C725A"/>
    <w:rsid w:val="009D1675"/>
    <w:rsid w:val="009D34CC"/>
    <w:rsid w:val="009E25DA"/>
    <w:rsid w:val="009E5533"/>
    <w:rsid w:val="00A30AAC"/>
    <w:rsid w:val="00A3266E"/>
    <w:rsid w:val="00A33042"/>
    <w:rsid w:val="00A34ABA"/>
    <w:rsid w:val="00A60BAD"/>
    <w:rsid w:val="00A614B6"/>
    <w:rsid w:val="00A66EAC"/>
    <w:rsid w:val="00AA286C"/>
    <w:rsid w:val="00AB1477"/>
    <w:rsid w:val="00AC07A2"/>
    <w:rsid w:val="00AC3A19"/>
    <w:rsid w:val="00AD4F09"/>
    <w:rsid w:val="00AD5573"/>
    <w:rsid w:val="00AE3F87"/>
    <w:rsid w:val="00AF55E6"/>
    <w:rsid w:val="00B0738F"/>
    <w:rsid w:val="00B252B8"/>
    <w:rsid w:val="00B304A5"/>
    <w:rsid w:val="00B35ACF"/>
    <w:rsid w:val="00B5653C"/>
    <w:rsid w:val="00B65964"/>
    <w:rsid w:val="00B67D25"/>
    <w:rsid w:val="00BC11DE"/>
    <w:rsid w:val="00BD117E"/>
    <w:rsid w:val="00BE61E7"/>
    <w:rsid w:val="00C025E1"/>
    <w:rsid w:val="00C033AF"/>
    <w:rsid w:val="00C13913"/>
    <w:rsid w:val="00C2134B"/>
    <w:rsid w:val="00C260B3"/>
    <w:rsid w:val="00C266E6"/>
    <w:rsid w:val="00C42F12"/>
    <w:rsid w:val="00C6647F"/>
    <w:rsid w:val="00C87D75"/>
    <w:rsid w:val="00CA758F"/>
    <w:rsid w:val="00CB0222"/>
    <w:rsid w:val="00CC2104"/>
    <w:rsid w:val="00CC6C4A"/>
    <w:rsid w:val="00CD57F8"/>
    <w:rsid w:val="00CE6E84"/>
    <w:rsid w:val="00CF3EEA"/>
    <w:rsid w:val="00D17486"/>
    <w:rsid w:val="00D228BD"/>
    <w:rsid w:val="00D320EA"/>
    <w:rsid w:val="00D339B5"/>
    <w:rsid w:val="00D358A8"/>
    <w:rsid w:val="00D44254"/>
    <w:rsid w:val="00D5294D"/>
    <w:rsid w:val="00D54574"/>
    <w:rsid w:val="00D57E17"/>
    <w:rsid w:val="00D861B4"/>
    <w:rsid w:val="00D91461"/>
    <w:rsid w:val="00D922E6"/>
    <w:rsid w:val="00D93727"/>
    <w:rsid w:val="00DA5238"/>
    <w:rsid w:val="00DB66D7"/>
    <w:rsid w:val="00DD2630"/>
    <w:rsid w:val="00DD4420"/>
    <w:rsid w:val="00DE7939"/>
    <w:rsid w:val="00E04ED0"/>
    <w:rsid w:val="00E13791"/>
    <w:rsid w:val="00E150CD"/>
    <w:rsid w:val="00E578D8"/>
    <w:rsid w:val="00E668DA"/>
    <w:rsid w:val="00E87A17"/>
    <w:rsid w:val="00E9127B"/>
    <w:rsid w:val="00EF0984"/>
    <w:rsid w:val="00F03900"/>
    <w:rsid w:val="00F373E1"/>
    <w:rsid w:val="00F85AFA"/>
    <w:rsid w:val="00F87D8E"/>
    <w:rsid w:val="00FA3ECC"/>
    <w:rsid w:val="00FB06FC"/>
    <w:rsid w:val="00FB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39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39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23C5"/>
    <w:rPr>
      <w:color w:val="800080"/>
      <w:u w:val="single"/>
    </w:rPr>
  </w:style>
  <w:style w:type="paragraph" w:styleId="Nessunaspaziatura">
    <w:name w:val="No Spacing"/>
    <w:uiPriority w:val="1"/>
    <w:qFormat/>
    <w:rsid w:val="007526DB"/>
    <w:rPr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39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39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estival-programme-event-day">
    <w:name w:val="festival-programme-event-day"/>
    <w:basedOn w:val="Carpredefinitoparagrafo"/>
    <w:rsid w:val="0084395E"/>
  </w:style>
  <w:style w:type="character" w:customStyle="1" w:styleId="tag2">
    <w:name w:val="tag2"/>
    <w:basedOn w:val="Carpredefinitoparagrafo"/>
    <w:rsid w:val="0084395E"/>
  </w:style>
  <w:style w:type="paragraph" w:customStyle="1" w:styleId="fst-italic">
    <w:name w:val="fst-italic"/>
    <w:basedOn w:val="Normale"/>
    <w:rsid w:val="0084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ategoryautor">
    <w:name w:val="category_autor"/>
    <w:basedOn w:val="Carpredefinitoparagrafo"/>
    <w:rsid w:val="007605A7"/>
  </w:style>
  <w:style w:type="character" w:customStyle="1" w:styleId="apple-converted-space">
    <w:name w:val="apple-converted-space"/>
    <w:basedOn w:val="Carpredefinitoparagrafo"/>
    <w:rsid w:val="003A5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libri-collana-smart-books-centro-studi-cristiani-vegetariani-24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dizionimessaggero.it/libri-collana-smart-books-tutto-e-vita-246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izionimessaggero.it/libri-collana-tutto-e-vita-247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dizionimessaggero.it/scheda-libro/anna-giulia-ghinassi-guidalberto-bormolini/morte-9788825054439-14349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4605</CharactersWithSpaces>
  <SharedDoc>false</SharedDoc>
  <HLinks>
    <vt:vector size="36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https://www.edizionimessaggero.it/scheda-libro/anna-giulia-ghinassi-guidalberto-bormolini/morte-9788825054439-14349.html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https://www.edizionimessaggero.it/libri-collana-smart-books-centro-studi-cristiani-vegetariani-245.html</vt:lpwstr>
      </vt:variant>
      <vt:variant>
        <vt:lpwstr/>
      </vt:variant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>https://www.edizionimessaggero.it/libri-collana-smart-books-tutto-e-vita-246.html</vt:lpwstr>
      </vt:variant>
      <vt:variant>
        <vt:lpwstr/>
      </vt:variant>
      <vt:variant>
        <vt:i4>1179736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https://www.edizionimessaggero.it/libri-collana-tutto-e-vita-247.html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5</cp:revision>
  <cp:lastPrinted>2022-10-13T07:12:00Z</cp:lastPrinted>
  <dcterms:created xsi:type="dcterms:W3CDTF">2022-10-13T07:32:00Z</dcterms:created>
  <dcterms:modified xsi:type="dcterms:W3CDTF">2022-10-13T10:11:00Z</dcterms:modified>
</cp:coreProperties>
</file>