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–</w:t>
      </w:r>
      <w:r w:rsidR="00F768DD">
        <w:rPr>
          <w:rFonts w:ascii="Calibri" w:hAnsi="Calibri" w:cs="Calibri"/>
          <w:i/>
          <w:sz w:val="20"/>
          <w:szCs w:val="20"/>
        </w:rPr>
        <w:t xml:space="preserve"> </w:t>
      </w:r>
      <w:r w:rsidR="00053F08">
        <w:rPr>
          <w:rFonts w:ascii="Calibri" w:hAnsi="Calibri" w:cs="Calibri"/>
          <w:i/>
          <w:sz w:val="20"/>
          <w:szCs w:val="20"/>
        </w:rPr>
        <w:t>4 ottobre</w:t>
      </w:r>
      <w:r w:rsidRPr="0013564D">
        <w:rPr>
          <w:rFonts w:ascii="Calibri" w:hAnsi="Calibri" w:cs="Calibri"/>
          <w:i/>
          <w:sz w:val="20"/>
          <w:szCs w:val="20"/>
        </w:rPr>
        <w:t xml:space="preserve"> 2023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tbl>
      <w:tblPr>
        <w:tblW w:w="0" w:type="auto"/>
        <w:tblLayout w:type="fixed"/>
        <w:tblLook w:val="0000"/>
      </w:tblPr>
      <w:tblGrid>
        <w:gridCol w:w="2660"/>
        <w:gridCol w:w="7193"/>
      </w:tblGrid>
      <w:tr w:rsidR="00466BB3" w:rsidRPr="009B429B" w:rsidTr="00AC4F5C">
        <w:tc>
          <w:tcPr>
            <w:tcW w:w="2660" w:type="dxa"/>
            <w:shd w:val="clear" w:color="auto" w:fill="auto"/>
          </w:tcPr>
          <w:p w:rsidR="00821C76" w:rsidRPr="004869BC" w:rsidRDefault="00053F08" w:rsidP="005B72D6">
            <w:pPr>
              <w:spacing w:after="0"/>
              <w:rPr>
                <w:rFonts w:cs="Arial"/>
                <w:b/>
                <w:color w:val="FF6600"/>
                <w:sz w:val="40"/>
                <w:szCs w:val="40"/>
              </w:rPr>
            </w:pPr>
            <w:r>
              <w:rPr>
                <w:rFonts w:cs="Arial"/>
                <w:b/>
                <w:noProof/>
                <w:color w:val="FF6600"/>
                <w:sz w:val="40"/>
                <w:szCs w:val="40"/>
                <w:lang w:eastAsia="it-IT"/>
              </w:rPr>
              <w:drawing>
                <wp:inline distT="0" distB="0" distL="0" distR="0">
                  <wp:extent cx="1551940" cy="2113915"/>
                  <wp:effectExtent l="19050" t="0" r="0" b="0"/>
                  <wp:docPr id="4" name="Immagine 3" descr="2023_MSA MERA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_MSA MERA_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211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shd w:val="clear" w:color="auto" w:fill="auto"/>
          </w:tcPr>
          <w:p w:rsidR="00CB4CB6" w:rsidRPr="009B3B23" w:rsidRDefault="00C36A9D" w:rsidP="00CB4CB6">
            <w:pPr>
              <w:spacing w:after="0"/>
              <w:jc w:val="both"/>
              <w:rPr>
                <w:rFonts w:ascii="Calibri" w:hAnsi="Calibri" w:cs="Calibri"/>
                <w:b/>
                <w:sz w:val="36"/>
                <w:szCs w:val="36"/>
              </w:rPr>
            </w:pPr>
            <w:proofErr w:type="spellStart"/>
            <w:r w:rsidRPr="00C36A9D">
              <w:rPr>
                <w:rFonts w:ascii="Calibri" w:hAnsi="Calibri" w:cs="Calibri"/>
                <w:b/>
                <w:sz w:val="36"/>
                <w:szCs w:val="36"/>
              </w:rPr>
              <w:t>A.A.A.</w:t>
            </w:r>
            <w:proofErr w:type="spellEnd"/>
            <w:r w:rsidRPr="00C36A9D">
              <w:rPr>
                <w:rFonts w:ascii="Calibri" w:hAnsi="Calibri" w:cs="Calibri"/>
                <w:b/>
                <w:sz w:val="36"/>
                <w:szCs w:val="36"/>
              </w:rPr>
              <w:t xml:space="preserve"> Cercasi ragazzi per la difesa del Creato</w:t>
            </w:r>
            <w:r w:rsidR="00053F08"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 w:rsidR="005F403B" w:rsidRPr="009B3B23">
              <w:rPr>
                <w:rFonts w:ascii="Calibri" w:hAnsi="Calibri" w:cs="Calibri"/>
                <w:b/>
                <w:sz w:val="36"/>
                <w:szCs w:val="36"/>
              </w:rPr>
              <w:t>ne</w:t>
            </w:r>
            <w:r w:rsidR="00BD13A5" w:rsidRPr="009B3B23">
              <w:rPr>
                <w:rFonts w:ascii="Calibri" w:hAnsi="Calibri" w:cs="Calibri"/>
                <w:b/>
                <w:sz w:val="36"/>
                <w:szCs w:val="36"/>
              </w:rPr>
              <w:t>l</w:t>
            </w:r>
            <w:r w:rsidR="00226586" w:rsidRPr="009B3B23">
              <w:rPr>
                <w:rFonts w:ascii="Calibri" w:hAnsi="Calibri" w:cs="Calibri"/>
                <w:b/>
                <w:sz w:val="36"/>
                <w:szCs w:val="36"/>
              </w:rPr>
              <w:t xml:space="preserve"> «Messaggero dei Ragazzi» di </w:t>
            </w:r>
            <w:r w:rsidR="00053F08">
              <w:rPr>
                <w:rFonts w:ascii="Calibri" w:hAnsi="Calibri" w:cs="Calibri"/>
                <w:b/>
                <w:sz w:val="36"/>
                <w:szCs w:val="36"/>
              </w:rPr>
              <w:t>ottobre</w:t>
            </w:r>
          </w:p>
          <w:p w:rsidR="002E03F7" w:rsidRPr="002E03F7" w:rsidRDefault="002E03F7" w:rsidP="002E03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9"/>
                <w:szCs w:val="29"/>
              </w:rPr>
              <w:t>I</w:t>
            </w:r>
            <w:r w:rsidR="00C36A9D">
              <w:rPr>
                <w:rFonts w:ascii="Calibri" w:hAnsi="Calibri" w:cs="Calibri"/>
                <w:i/>
                <w:sz w:val="29"/>
                <w:szCs w:val="29"/>
              </w:rPr>
              <w:t xml:space="preserve">n canoa per scoprire i </w:t>
            </w:r>
            <w:proofErr w:type="spellStart"/>
            <w:r w:rsidR="00C36A9D">
              <w:rPr>
                <w:rFonts w:ascii="Calibri" w:hAnsi="Calibri" w:cs="Calibri"/>
                <w:i/>
                <w:sz w:val="29"/>
                <w:szCs w:val="29"/>
              </w:rPr>
              <w:t>burci</w:t>
            </w:r>
            <w:proofErr w:type="spellEnd"/>
            <w:r w:rsidR="00C36A9D">
              <w:rPr>
                <w:rFonts w:ascii="Calibri" w:hAnsi="Calibri" w:cs="Calibri"/>
                <w:i/>
                <w:sz w:val="29"/>
                <w:szCs w:val="29"/>
              </w:rPr>
              <w:t xml:space="preserve"> sul </w:t>
            </w:r>
            <w:proofErr w:type="spellStart"/>
            <w:r w:rsidR="00C36A9D">
              <w:rPr>
                <w:rFonts w:ascii="Calibri" w:hAnsi="Calibri" w:cs="Calibri"/>
                <w:i/>
                <w:sz w:val="29"/>
                <w:szCs w:val="29"/>
              </w:rPr>
              <w:t>Sile</w:t>
            </w:r>
            <w:proofErr w:type="spellEnd"/>
            <w:r w:rsidR="00C36A9D">
              <w:rPr>
                <w:rFonts w:ascii="Calibri" w:hAnsi="Calibri" w:cs="Calibri"/>
                <w:i/>
                <w:sz w:val="29"/>
                <w:szCs w:val="29"/>
              </w:rPr>
              <w:t xml:space="preserve">, il film </w:t>
            </w:r>
            <w:r w:rsidR="00C36A9D" w:rsidRPr="002E03F7">
              <w:rPr>
                <w:rFonts w:ascii="Calibri" w:hAnsi="Calibri" w:cs="Calibri"/>
                <w:i/>
                <w:sz w:val="29"/>
                <w:szCs w:val="29"/>
              </w:rPr>
              <w:t>Nina dei lupi</w:t>
            </w:r>
            <w:r w:rsidR="00C36A9D">
              <w:rPr>
                <w:rFonts w:ascii="Calibri" w:hAnsi="Calibri" w:cs="Calibri"/>
                <w:i/>
                <w:sz w:val="29"/>
                <w:szCs w:val="29"/>
              </w:rPr>
              <w:t xml:space="preserve"> e il mondo devastato dalla tecnologia, l’inchiesta sul rapporto con Dio e la fede degli adolescenti</w:t>
            </w:r>
            <w:r>
              <w:rPr>
                <w:rFonts w:ascii="Calibri" w:hAnsi="Calibri" w:cs="Calibri"/>
                <w:i/>
                <w:sz w:val="29"/>
                <w:szCs w:val="29"/>
              </w:rPr>
              <w:t xml:space="preserve">, l’intervista dei lettori alla </w:t>
            </w:r>
            <w:proofErr w:type="spellStart"/>
            <w:r w:rsidRPr="002E03F7">
              <w:rPr>
                <w:rFonts w:ascii="Calibri" w:hAnsi="Calibri" w:cs="Calibri"/>
                <w:i/>
                <w:sz w:val="29"/>
                <w:szCs w:val="29"/>
              </w:rPr>
              <w:t>streamer</w:t>
            </w:r>
            <w:proofErr w:type="spellEnd"/>
            <w:r w:rsidRPr="002E03F7">
              <w:rPr>
                <w:rFonts w:ascii="Calibri" w:hAnsi="Calibri" w:cs="Calibri"/>
                <w:i/>
                <w:sz w:val="29"/>
                <w:szCs w:val="29"/>
              </w:rPr>
              <w:t xml:space="preserve"> </w:t>
            </w:r>
            <w:proofErr w:type="spellStart"/>
            <w:r w:rsidRPr="002E03F7">
              <w:rPr>
                <w:rFonts w:ascii="Calibri" w:hAnsi="Calibri" w:cs="Calibri"/>
                <w:i/>
                <w:sz w:val="29"/>
                <w:szCs w:val="29"/>
              </w:rPr>
              <w:t>Kafkanya</w:t>
            </w:r>
            <w:proofErr w:type="spellEnd"/>
            <w:r w:rsidRPr="002E03F7">
              <w:rPr>
                <w:rFonts w:ascii="Calibri" w:hAnsi="Calibri" w:cs="Calibri"/>
                <w:i/>
                <w:sz w:val="29"/>
                <w:szCs w:val="29"/>
              </w:rPr>
              <w:t xml:space="preserve"> impegnata contro il cyber bullismo</w:t>
            </w:r>
          </w:p>
        </w:tc>
      </w:tr>
    </w:tbl>
    <w:p w:rsidR="002F748B" w:rsidRPr="002F748B" w:rsidRDefault="002F748B" w:rsidP="002F748B">
      <w:pPr>
        <w:suppressAutoHyphens w:val="0"/>
        <w:autoSpaceDE w:val="0"/>
        <w:autoSpaceDN w:val="0"/>
        <w:adjustRightInd w:val="0"/>
        <w:spacing w:before="0" w:after="0"/>
        <w:ind w:firstLine="708"/>
        <w:rPr>
          <w:rFonts w:ascii="Calibri" w:hAnsi="Calibri" w:cs="Calibri"/>
          <w:sz w:val="22"/>
        </w:rPr>
      </w:pPr>
    </w:p>
    <w:p w:rsidR="00AB09ED" w:rsidRPr="002E03F7" w:rsidRDefault="00AB09ED" w:rsidP="00D30A70">
      <w:pPr>
        <w:ind w:firstLine="708"/>
        <w:jc w:val="both"/>
        <w:rPr>
          <w:rFonts w:ascii="Calibri" w:hAnsi="Calibri" w:cs="Calibri"/>
          <w:sz w:val="21"/>
          <w:szCs w:val="21"/>
        </w:rPr>
      </w:pPr>
      <w:r w:rsidRPr="002E03F7">
        <w:rPr>
          <w:rFonts w:ascii="Calibri" w:hAnsi="Calibri" w:cs="Calibri"/>
          <w:sz w:val="21"/>
          <w:szCs w:val="21"/>
        </w:rPr>
        <w:t>Ritrae</w:t>
      </w:r>
      <w:r w:rsidR="00053F08" w:rsidRPr="002E03F7">
        <w:rPr>
          <w:rFonts w:ascii="Calibri" w:hAnsi="Calibri" w:cs="Calibri"/>
          <w:sz w:val="21"/>
          <w:szCs w:val="21"/>
        </w:rPr>
        <w:t xml:space="preserve"> un san Francesco che parla con gli animali</w:t>
      </w:r>
      <w:r w:rsidRPr="002E03F7">
        <w:rPr>
          <w:rFonts w:ascii="Calibri" w:hAnsi="Calibri" w:cs="Calibri"/>
          <w:sz w:val="21"/>
          <w:szCs w:val="21"/>
        </w:rPr>
        <w:t xml:space="preserve"> -</w:t>
      </w:r>
      <w:r w:rsidR="00053F08" w:rsidRPr="002E03F7">
        <w:rPr>
          <w:rFonts w:ascii="Calibri" w:hAnsi="Calibri" w:cs="Calibri"/>
          <w:sz w:val="21"/>
          <w:szCs w:val="21"/>
        </w:rPr>
        <w:t xml:space="preserve"> disegnato dal delicato tratto di Valentina </w:t>
      </w:r>
      <w:proofErr w:type="spellStart"/>
      <w:r w:rsidR="00053F08" w:rsidRPr="002E03F7">
        <w:rPr>
          <w:rFonts w:ascii="Calibri" w:hAnsi="Calibri" w:cs="Calibri"/>
          <w:sz w:val="21"/>
          <w:szCs w:val="21"/>
        </w:rPr>
        <w:t>Salmaso</w:t>
      </w:r>
      <w:proofErr w:type="spellEnd"/>
      <w:r w:rsidRPr="002E03F7">
        <w:rPr>
          <w:rFonts w:ascii="Calibri" w:hAnsi="Calibri" w:cs="Calibri"/>
          <w:sz w:val="21"/>
          <w:szCs w:val="21"/>
        </w:rPr>
        <w:t xml:space="preserve"> -</w:t>
      </w:r>
      <w:r w:rsidR="00053F08" w:rsidRPr="002E03F7">
        <w:rPr>
          <w:rFonts w:ascii="Calibri" w:hAnsi="Calibri" w:cs="Calibri"/>
          <w:sz w:val="21"/>
          <w:szCs w:val="21"/>
        </w:rPr>
        <w:t xml:space="preserve"> la copertina di ottobre del </w:t>
      </w:r>
      <w:r w:rsidRPr="002E03F7">
        <w:rPr>
          <w:rFonts w:ascii="Calibri" w:hAnsi="Calibri" w:cs="Calibri"/>
          <w:sz w:val="21"/>
          <w:szCs w:val="21"/>
        </w:rPr>
        <w:t>«</w:t>
      </w:r>
      <w:r w:rsidR="00053F08" w:rsidRPr="002E03F7">
        <w:rPr>
          <w:rFonts w:ascii="Calibri" w:hAnsi="Calibri" w:cs="Calibri"/>
          <w:sz w:val="21"/>
          <w:szCs w:val="21"/>
        </w:rPr>
        <w:t>Messaggero dei Ragazzi». L</w:t>
      </w:r>
      <w:r w:rsidR="0035724D" w:rsidRPr="002E03F7">
        <w:rPr>
          <w:rFonts w:ascii="Calibri" w:hAnsi="Calibri" w:cs="Calibri"/>
          <w:sz w:val="21"/>
          <w:szCs w:val="21"/>
        </w:rPr>
        <w:t>’</w:t>
      </w:r>
      <w:r w:rsidR="0035724D"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editoriale</w:t>
      </w:r>
      <w:r w:rsidR="0035724D" w:rsidRPr="002E03F7">
        <w:rPr>
          <w:rFonts w:ascii="Calibri" w:hAnsi="Calibri" w:cs="Calibri"/>
          <w:sz w:val="21"/>
          <w:szCs w:val="21"/>
        </w:rPr>
        <w:t xml:space="preserve"> </w:t>
      </w:r>
      <w:r w:rsidRPr="002E03F7">
        <w:rPr>
          <w:rFonts w:ascii="Calibri" w:hAnsi="Calibri" w:cs="Calibri"/>
          <w:sz w:val="21"/>
          <w:szCs w:val="21"/>
        </w:rPr>
        <w:t>del</w:t>
      </w:r>
      <w:r w:rsidR="00F561EB" w:rsidRPr="002E03F7">
        <w:rPr>
          <w:rFonts w:ascii="Calibri" w:hAnsi="Calibri" w:cs="Calibri"/>
          <w:sz w:val="21"/>
          <w:szCs w:val="21"/>
        </w:rPr>
        <w:t xml:space="preserve"> </w:t>
      </w:r>
      <w:r w:rsidR="00F561EB" w:rsidRPr="002E03F7">
        <w:rPr>
          <w:rFonts w:ascii="Calibri" w:hAnsi="Calibri" w:cs="Calibri"/>
          <w:b/>
          <w:sz w:val="21"/>
          <w:szCs w:val="21"/>
        </w:rPr>
        <w:t>direttore</w:t>
      </w:r>
      <w:r w:rsidR="0035724D" w:rsidRPr="002E03F7">
        <w:rPr>
          <w:rFonts w:ascii="Calibri" w:hAnsi="Calibri" w:cs="Calibri"/>
          <w:sz w:val="21"/>
          <w:szCs w:val="21"/>
        </w:rPr>
        <w:t xml:space="preserve"> </w:t>
      </w:r>
      <w:r w:rsidRPr="002E03F7">
        <w:rPr>
          <w:rFonts w:ascii="Calibri" w:hAnsi="Calibri" w:cs="Calibri"/>
          <w:sz w:val="21"/>
          <w:szCs w:val="21"/>
        </w:rPr>
        <w:t>descrive il santo come «</w:t>
      </w:r>
      <w:r w:rsidR="00053F08" w:rsidRPr="002E03F7">
        <w:rPr>
          <w:rFonts w:ascii="Calibri" w:hAnsi="Calibri" w:cs="Calibri"/>
          <w:sz w:val="21"/>
          <w:szCs w:val="21"/>
        </w:rPr>
        <w:t xml:space="preserve">un uomo che ha avuto uno sguardo buono e bello su tutta la </w:t>
      </w:r>
      <w:r w:rsidR="00C36A9D" w:rsidRPr="002E03F7">
        <w:rPr>
          <w:rFonts w:ascii="Calibri" w:hAnsi="Calibri" w:cs="Calibri"/>
          <w:sz w:val="21"/>
          <w:szCs w:val="21"/>
        </w:rPr>
        <w:t>Creazione</w:t>
      </w:r>
      <w:r w:rsidRPr="002E03F7">
        <w:rPr>
          <w:rFonts w:ascii="Calibri" w:hAnsi="Calibri" w:cs="Calibri"/>
          <w:sz w:val="21"/>
          <w:szCs w:val="21"/>
        </w:rPr>
        <w:t>. Come non ricordare il suo “</w:t>
      </w:r>
      <w:r w:rsidR="00053F08" w:rsidRPr="002E03F7">
        <w:rPr>
          <w:rFonts w:ascii="Calibri" w:hAnsi="Calibri" w:cs="Calibri"/>
          <w:sz w:val="21"/>
          <w:szCs w:val="21"/>
        </w:rPr>
        <w:t>Cantico delle creature</w:t>
      </w:r>
      <w:r w:rsidRPr="002E03F7">
        <w:rPr>
          <w:rFonts w:ascii="Calibri" w:hAnsi="Calibri" w:cs="Calibri"/>
          <w:sz w:val="21"/>
          <w:szCs w:val="21"/>
        </w:rPr>
        <w:t>”</w:t>
      </w:r>
      <w:r w:rsidR="00053F08" w:rsidRPr="002E03F7">
        <w:rPr>
          <w:rFonts w:ascii="Calibri" w:hAnsi="Calibri" w:cs="Calibri"/>
          <w:sz w:val="21"/>
          <w:szCs w:val="21"/>
        </w:rPr>
        <w:t>? Un canto di lode a Dio per le bellezze del mondo</w:t>
      </w:r>
      <w:r w:rsidRPr="002E03F7">
        <w:rPr>
          <w:rFonts w:ascii="Calibri" w:hAnsi="Calibri" w:cs="Calibri"/>
          <w:sz w:val="21"/>
          <w:szCs w:val="21"/>
        </w:rPr>
        <w:t xml:space="preserve">, composto da </w:t>
      </w:r>
      <w:r w:rsidR="00053F08" w:rsidRPr="002E03F7">
        <w:rPr>
          <w:rFonts w:ascii="Calibri" w:hAnsi="Calibri" w:cs="Calibri"/>
          <w:sz w:val="21"/>
          <w:szCs w:val="21"/>
        </w:rPr>
        <w:t>Francesco</w:t>
      </w:r>
      <w:r w:rsidRPr="002E03F7">
        <w:rPr>
          <w:rFonts w:ascii="Calibri" w:hAnsi="Calibri" w:cs="Calibri"/>
          <w:sz w:val="21"/>
          <w:szCs w:val="21"/>
        </w:rPr>
        <w:t xml:space="preserve"> quando</w:t>
      </w:r>
      <w:r w:rsidR="00053F08" w:rsidRPr="002E03F7">
        <w:rPr>
          <w:rFonts w:ascii="Calibri" w:hAnsi="Calibri" w:cs="Calibri"/>
          <w:sz w:val="21"/>
          <w:szCs w:val="21"/>
        </w:rPr>
        <w:t xml:space="preserve"> era cieco</w:t>
      </w:r>
      <w:r w:rsidRPr="002E03F7">
        <w:rPr>
          <w:rFonts w:ascii="Calibri" w:hAnsi="Calibri" w:cs="Calibri"/>
          <w:sz w:val="21"/>
          <w:szCs w:val="21"/>
        </w:rPr>
        <w:t>, e</w:t>
      </w:r>
      <w:r w:rsidR="00053F08" w:rsidRPr="002E03F7">
        <w:rPr>
          <w:rFonts w:ascii="Calibri" w:hAnsi="Calibri" w:cs="Calibri"/>
          <w:sz w:val="21"/>
          <w:szCs w:val="21"/>
        </w:rPr>
        <w:t>ppure il suo sguardo era illuminato da una profonda relazione con il Signore, che amava con tutto il cuore</w:t>
      </w:r>
      <w:r w:rsidRPr="002E03F7">
        <w:rPr>
          <w:rFonts w:ascii="Calibri" w:hAnsi="Calibri" w:cs="Calibri"/>
          <w:sz w:val="21"/>
          <w:szCs w:val="21"/>
        </w:rPr>
        <w:t xml:space="preserve"> […]. Francesco era talmente innamorato di Dio che non poteva che parlar bene di tutte le sue creature! E ai nostri giorni? Be’, spesso la natura è offesa e maltrattata, e siamo piuttosto preoccupati: i cambiamenti climatici, i disastri </w:t>
      </w:r>
      <w:proofErr w:type="spellStart"/>
      <w:r w:rsidRPr="002E03F7">
        <w:rPr>
          <w:rFonts w:ascii="Calibri" w:hAnsi="Calibri" w:cs="Calibri"/>
          <w:sz w:val="21"/>
          <w:szCs w:val="21"/>
        </w:rPr>
        <w:t>ambientali…</w:t>
      </w:r>
      <w:proofErr w:type="spellEnd"/>
      <w:r w:rsidRPr="002E03F7">
        <w:rPr>
          <w:rFonts w:ascii="Calibri" w:hAnsi="Calibri" w:cs="Calibri"/>
          <w:sz w:val="21"/>
          <w:szCs w:val="21"/>
        </w:rPr>
        <w:t>»</w:t>
      </w:r>
      <w:r w:rsidR="00C36A9D" w:rsidRPr="002E03F7">
        <w:rPr>
          <w:rFonts w:ascii="Calibri" w:hAnsi="Calibri" w:cs="Calibri"/>
          <w:sz w:val="21"/>
          <w:szCs w:val="21"/>
        </w:rPr>
        <w:t>.</w:t>
      </w:r>
    </w:p>
    <w:p w:rsidR="00FF1C36" w:rsidRPr="002E03F7" w:rsidRDefault="00AB09ED" w:rsidP="00D30A70">
      <w:pPr>
        <w:ind w:firstLine="708"/>
        <w:jc w:val="both"/>
        <w:rPr>
          <w:rFonts w:ascii="Calibri" w:hAnsi="Calibri" w:cs="Calibri"/>
          <w:sz w:val="21"/>
          <w:szCs w:val="21"/>
        </w:rPr>
      </w:pPr>
      <w:r w:rsidRPr="002E03F7">
        <w:rPr>
          <w:rFonts w:ascii="Calibri" w:hAnsi="Calibri" w:cs="Calibri"/>
          <w:sz w:val="21"/>
          <w:szCs w:val="21"/>
        </w:rPr>
        <w:t xml:space="preserve">C’è, però, chi si dà da fare, a partire dai più giovani. Al loro impegno è dedicato il dossier </w:t>
      </w:r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“</w:t>
      </w:r>
      <w:proofErr w:type="spellStart"/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A.A.A.</w:t>
      </w:r>
      <w:proofErr w:type="spellEnd"/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 xml:space="preserve"> Cercasi ragazzi per l’ambiente”</w:t>
      </w:r>
      <w:r w:rsidRPr="002E03F7">
        <w:rPr>
          <w:rFonts w:ascii="Calibri" w:hAnsi="Calibri" w:cs="Calibri"/>
          <w:sz w:val="21"/>
          <w:szCs w:val="21"/>
        </w:rPr>
        <w:t xml:space="preserve"> di </w:t>
      </w:r>
      <w:r w:rsidRPr="002E03F7">
        <w:rPr>
          <w:rFonts w:ascii="Calibri" w:hAnsi="Calibri" w:cs="Calibri"/>
          <w:b/>
          <w:sz w:val="21"/>
          <w:szCs w:val="21"/>
        </w:rPr>
        <w:t xml:space="preserve">Fabio </w:t>
      </w:r>
      <w:proofErr w:type="spellStart"/>
      <w:r w:rsidRPr="002E03F7">
        <w:rPr>
          <w:rFonts w:ascii="Calibri" w:hAnsi="Calibri" w:cs="Calibri"/>
          <w:b/>
          <w:sz w:val="21"/>
          <w:szCs w:val="21"/>
        </w:rPr>
        <w:t>Cruccu</w:t>
      </w:r>
      <w:proofErr w:type="spellEnd"/>
      <w:r w:rsidRPr="002E03F7">
        <w:rPr>
          <w:rFonts w:ascii="Calibri" w:hAnsi="Calibri" w:cs="Calibri"/>
          <w:sz w:val="21"/>
          <w:szCs w:val="21"/>
        </w:rPr>
        <w:t xml:space="preserve">. Il tempo stringe per limitare il riscaldamento globale, cosa possono fare i ragazzi (e cosa possono fare gli adulti) per proteggere l’ambiente? </w:t>
      </w:r>
      <w:r w:rsidR="00FF1C36" w:rsidRPr="00FF1C36">
        <w:rPr>
          <w:rFonts w:ascii="Calibri" w:hAnsi="Calibri" w:cs="Calibri"/>
          <w:sz w:val="21"/>
          <w:szCs w:val="21"/>
        </w:rPr>
        <w:t>L’attenzione per il clima è cresciuta negli ultimi cinquant’anni e le nuo</w:t>
      </w:r>
      <w:r w:rsidR="00FF1C36" w:rsidRPr="00FF1C36">
        <w:rPr>
          <w:rFonts w:ascii="Calibri" w:hAnsi="Calibri" w:cs="Calibri"/>
          <w:sz w:val="21"/>
          <w:szCs w:val="21"/>
        </w:rPr>
        <w:softHyphen/>
        <w:t>ve generazioni sono più sensibili e informate sui rischi che corrono: scendono in piazza per far sentire la loro voce, creano mobilitazione sui social e agiscono insieme per chiedere ai leader globali di con</w:t>
      </w:r>
      <w:r w:rsidR="00FF1C36" w:rsidRPr="00FF1C36">
        <w:rPr>
          <w:rFonts w:ascii="Calibri" w:hAnsi="Calibri" w:cs="Calibri"/>
          <w:sz w:val="21"/>
          <w:szCs w:val="21"/>
        </w:rPr>
        <w:softHyphen/>
        <w:t>tenere l’innalzamento delle tem</w:t>
      </w:r>
      <w:r w:rsidR="00FF1C36" w:rsidRPr="00FF1C36">
        <w:rPr>
          <w:rFonts w:ascii="Calibri" w:hAnsi="Calibri" w:cs="Calibri"/>
          <w:sz w:val="21"/>
          <w:szCs w:val="21"/>
        </w:rPr>
        <w:softHyphen/>
        <w:t>perature</w:t>
      </w:r>
      <w:r w:rsidR="00FF1C36" w:rsidRPr="002E03F7">
        <w:rPr>
          <w:rFonts w:ascii="Calibri" w:hAnsi="Calibri" w:cs="Calibri"/>
          <w:sz w:val="21"/>
          <w:szCs w:val="21"/>
        </w:rPr>
        <w:t>.</w:t>
      </w:r>
    </w:p>
    <w:p w:rsidR="00D30A70" w:rsidRPr="002E03F7" w:rsidRDefault="00FF1C36" w:rsidP="00D30A70">
      <w:pPr>
        <w:pStyle w:val="Default"/>
        <w:ind w:firstLine="708"/>
        <w:rPr>
          <w:rFonts w:ascii="Calibri" w:eastAsia="Calibri" w:hAnsi="Calibri" w:cs="Calibri"/>
          <w:kern w:val="1"/>
          <w:sz w:val="21"/>
          <w:szCs w:val="21"/>
          <w:lang w:eastAsia="ar-SA"/>
        </w:rPr>
      </w:pPr>
      <w:r w:rsidRPr="002E03F7">
        <w:rPr>
          <w:rFonts w:ascii="Calibri" w:hAnsi="Calibri" w:cs="Calibri"/>
          <w:sz w:val="21"/>
          <w:szCs w:val="21"/>
        </w:rPr>
        <w:t xml:space="preserve">Sempre di ecologia vissuta parla la rubrica </w:t>
      </w:r>
      <w:r w:rsidRPr="002E03F7">
        <w:rPr>
          <w:rFonts w:ascii="Calibri" w:hAnsi="Calibri" w:cs="Calibri"/>
          <w:i/>
          <w:sz w:val="21"/>
          <w:szCs w:val="21"/>
        </w:rPr>
        <w:t>Natura</w:t>
      </w:r>
      <w:r w:rsidRPr="002E03F7">
        <w:rPr>
          <w:rFonts w:ascii="Calibri" w:hAnsi="Calibri" w:cs="Calibri"/>
          <w:sz w:val="21"/>
          <w:szCs w:val="21"/>
        </w:rPr>
        <w:t xml:space="preserve"> intitolata questo mese </w:t>
      </w:r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 xml:space="preserve">“I </w:t>
      </w:r>
      <w:proofErr w:type="spellStart"/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burci</w:t>
      </w:r>
      <w:proofErr w:type="spellEnd"/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 xml:space="preserve"> del </w:t>
      </w:r>
      <w:proofErr w:type="spellStart"/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Sile</w:t>
      </w:r>
      <w:proofErr w:type="spellEnd"/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”</w:t>
      </w:r>
      <w:r w:rsidRPr="002E03F7">
        <w:rPr>
          <w:rFonts w:ascii="Calibri" w:hAnsi="Calibri" w:cs="Calibri"/>
          <w:sz w:val="21"/>
          <w:szCs w:val="21"/>
        </w:rPr>
        <w:t xml:space="preserve"> e scritta da </w:t>
      </w:r>
      <w:r w:rsidRPr="002E03F7">
        <w:rPr>
          <w:rFonts w:ascii="Calibri" w:hAnsi="Calibri" w:cs="Calibri"/>
          <w:b/>
          <w:sz w:val="21"/>
          <w:szCs w:val="21"/>
        </w:rPr>
        <w:t xml:space="preserve">Laura </w:t>
      </w:r>
      <w:proofErr w:type="spellStart"/>
      <w:r w:rsidRPr="002E03F7">
        <w:rPr>
          <w:rFonts w:ascii="Calibri" w:hAnsi="Calibri" w:cs="Calibri"/>
          <w:b/>
          <w:sz w:val="21"/>
          <w:szCs w:val="21"/>
        </w:rPr>
        <w:t>Pisanello</w:t>
      </w:r>
      <w:proofErr w:type="spellEnd"/>
      <w:r w:rsidRPr="002E03F7">
        <w:rPr>
          <w:rFonts w:ascii="Calibri" w:hAnsi="Calibri" w:cs="Calibri"/>
          <w:sz w:val="21"/>
          <w:szCs w:val="21"/>
        </w:rPr>
        <w:t xml:space="preserve">.  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>Serena, Denise e Gloria, tre ragazze di 12 e 13 anni, quest’estate hanno vis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softHyphen/>
        <w:t>suto un’esperienza emozionante, percorrendo su una canoa le pla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softHyphen/>
        <w:t xml:space="preserve">cide acque del fiume </w:t>
      </w:r>
      <w:proofErr w:type="spellStart"/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>Sile</w:t>
      </w:r>
      <w:proofErr w:type="spellEnd"/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 nei pressi di </w:t>
      </w:r>
      <w:proofErr w:type="spellStart"/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>Casier</w:t>
      </w:r>
      <w:proofErr w:type="spellEnd"/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>, in provincia di Treviso. Lo hanno fatto come impresa di squa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softHyphen/>
        <w:t xml:space="preserve">driglia degli scout di </w:t>
      </w:r>
      <w:proofErr w:type="spellStart"/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>Gardigiano</w:t>
      </w:r>
      <w:proofErr w:type="spellEnd"/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 (Venezia).</w:t>
      </w:r>
    </w:p>
    <w:p w:rsidR="00FF1C36" w:rsidRPr="002E03F7" w:rsidRDefault="00DF77C8" w:rsidP="00D30A70">
      <w:pPr>
        <w:pStyle w:val="Default"/>
        <w:ind w:firstLine="708"/>
        <w:rPr>
          <w:rFonts w:ascii="Calibri" w:eastAsia="Calibri" w:hAnsi="Calibri" w:cs="Calibri"/>
          <w:kern w:val="1"/>
          <w:sz w:val="21"/>
          <w:szCs w:val="21"/>
          <w:lang w:eastAsia="ar-SA"/>
        </w:rPr>
      </w:pP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Mentre la rubrica </w:t>
      </w:r>
      <w:r w:rsidRPr="002E03F7">
        <w:rPr>
          <w:rFonts w:ascii="Calibri" w:eastAsia="Calibri" w:hAnsi="Calibri" w:cs="Calibri"/>
          <w:i/>
          <w:kern w:val="1"/>
          <w:sz w:val="21"/>
          <w:szCs w:val="21"/>
          <w:lang w:eastAsia="ar-SA"/>
        </w:rPr>
        <w:t>Cinema</w:t>
      </w:r>
      <w:r w:rsidR="00FF1C36"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 ci parla del film </w:t>
      </w:r>
      <w:r w:rsidR="00D30A70"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“</w:t>
      </w:r>
      <w:r w:rsidR="00FF1C36"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Nina dei lupi</w:t>
      </w:r>
      <w:r w:rsidR="00D30A70"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”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, nella recensione di </w:t>
      </w:r>
      <w:r w:rsidRPr="002E03F7">
        <w:rPr>
          <w:rFonts w:ascii="Calibri" w:eastAsia="Calibri" w:hAnsi="Calibri" w:cs="Calibri"/>
          <w:b/>
          <w:kern w:val="1"/>
          <w:sz w:val="21"/>
          <w:szCs w:val="21"/>
          <w:lang w:eastAsia="ar-SA"/>
        </w:rPr>
        <w:t xml:space="preserve">Lorenzo </w:t>
      </w:r>
      <w:proofErr w:type="spellStart"/>
      <w:r w:rsidRPr="002E03F7">
        <w:rPr>
          <w:rFonts w:ascii="Calibri" w:eastAsia="Calibri" w:hAnsi="Calibri" w:cs="Calibri"/>
          <w:b/>
          <w:kern w:val="1"/>
          <w:sz w:val="21"/>
          <w:szCs w:val="21"/>
          <w:lang w:eastAsia="ar-SA"/>
        </w:rPr>
        <w:t>Ciofani</w:t>
      </w:r>
      <w:proofErr w:type="spellEnd"/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. È </w:t>
      </w:r>
      <w:r w:rsidR="00FF1C36"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la storia di un’eroina dalla parte del Creato 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dell’omonimo film </w:t>
      </w:r>
      <w:r w:rsidR="00FF1C36"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>proiettato al Festival di Venezia e ora nelle sale cinematografiche</w:t>
      </w:r>
      <w:r w:rsidR="00D30A70"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>, d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iretto da Antonio </w:t>
      </w:r>
      <w:proofErr w:type="spellStart"/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>Pisu</w:t>
      </w:r>
      <w:proofErr w:type="spellEnd"/>
      <w:r w:rsidR="00D30A70"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 e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 tr</w:t>
      </w:r>
      <w:r w:rsidR="00FF1C36"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atto dal romanzo 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di Alessandro </w:t>
      </w:r>
      <w:proofErr w:type="spellStart"/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>Bertante</w:t>
      </w:r>
      <w:proofErr w:type="spellEnd"/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>. In un mondo dove le tempeste solari hanno reso inutilizzabili ogni apparecchiatura elettronica, c’è solo un posto in cui gli umani riescono a sopravvivere: è il pae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softHyphen/>
        <w:t>sino nascosto tra le montagne in cui vive Nina, una co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softHyphen/>
        <w:t>munità che continua a vivere in armonia con la natura, facendo a meno della tecnologia e usufruendo dei frutti della terra.</w:t>
      </w:r>
    </w:p>
    <w:p w:rsidR="00D30A70" w:rsidRPr="002E03F7" w:rsidRDefault="00DF77C8" w:rsidP="00D30A70">
      <w:pPr>
        <w:pStyle w:val="Default"/>
        <w:ind w:firstLine="708"/>
        <w:rPr>
          <w:rFonts w:ascii="Gill Sans Std ExtraBold Display" w:eastAsia="Times New Roman" w:hAnsi="Gill Sans Std ExtraBold Display" w:cs="Times New Roman"/>
          <w:b/>
          <w:bCs/>
          <w:color w:val="auto"/>
          <w:kern w:val="0"/>
          <w:sz w:val="21"/>
          <w:szCs w:val="21"/>
          <w:lang w:eastAsia="it-IT"/>
        </w:rPr>
      </w:pP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L’inchiesta </w:t>
      </w:r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 xml:space="preserve">“Credo, non credo, </w:t>
      </w:r>
      <w:proofErr w:type="spellStart"/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forse…</w:t>
      </w:r>
      <w:proofErr w:type="spellEnd"/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”</w:t>
      </w:r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 di </w:t>
      </w:r>
      <w:r w:rsidRPr="002E03F7">
        <w:rPr>
          <w:rFonts w:ascii="Calibri" w:eastAsia="Calibri" w:hAnsi="Calibri" w:cs="Calibri"/>
          <w:b/>
          <w:kern w:val="1"/>
          <w:sz w:val="21"/>
          <w:szCs w:val="21"/>
          <w:lang w:eastAsia="ar-SA"/>
        </w:rPr>
        <w:t xml:space="preserve">Davide </w:t>
      </w:r>
      <w:proofErr w:type="spellStart"/>
      <w:r w:rsidRPr="002E03F7">
        <w:rPr>
          <w:rFonts w:ascii="Calibri" w:eastAsia="Calibri" w:hAnsi="Calibri" w:cs="Calibri"/>
          <w:b/>
          <w:kern w:val="1"/>
          <w:sz w:val="21"/>
          <w:szCs w:val="21"/>
          <w:lang w:eastAsia="ar-SA"/>
        </w:rPr>
        <w:t>Penello</w:t>
      </w:r>
      <w:proofErr w:type="spellEnd"/>
      <w:r w:rsidRPr="002E03F7">
        <w:rPr>
          <w:rFonts w:ascii="Calibri" w:eastAsia="Calibri" w:hAnsi="Calibri" w:cs="Calibri"/>
          <w:kern w:val="1"/>
          <w:sz w:val="21"/>
          <w:szCs w:val="21"/>
          <w:lang w:eastAsia="ar-SA"/>
        </w:rPr>
        <w:t xml:space="preserve"> analizza come</w:t>
      </w:r>
      <w:r w:rsidR="00053F08" w:rsidRPr="002E03F7">
        <w:rPr>
          <w:rFonts w:ascii="Calibri" w:hAnsi="Calibri" w:cs="Calibri"/>
          <w:sz w:val="21"/>
          <w:szCs w:val="21"/>
        </w:rPr>
        <w:t xml:space="preserve"> </w:t>
      </w:r>
      <w:r w:rsidR="00AB09ED" w:rsidRPr="002E03F7">
        <w:rPr>
          <w:rFonts w:ascii="Calibri" w:hAnsi="Calibri" w:cs="Calibri"/>
          <w:sz w:val="21"/>
          <w:szCs w:val="21"/>
        </w:rPr>
        <w:t xml:space="preserve">vivono </w:t>
      </w:r>
      <w:r w:rsidRPr="002E03F7">
        <w:rPr>
          <w:rFonts w:ascii="Calibri" w:hAnsi="Calibri" w:cs="Calibri"/>
          <w:sz w:val="21"/>
          <w:szCs w:val="21"/>
        </w:rPr>
        <w:t xml:space="preserve">oggi </w:t>
      </w:r>
      <w:r w:rsidR="00AB09ED" w:rsidRPr="002E03F7">
        <w:rPr>
          <w:rFonts w:ascii="Calibri" w:hAnsi="Calibri" w:cs="Calibri"/>
          <w:sz w:val="21"/>
          <w:szCs w:val="21"/>
        </w:rPr>
        <w:t>i ragazzi la propria fede</w:t>
      </w:r>
      <w:r w:rsidR="00053F08" w:rsidRPr="002E03F7">
        <w:rPr>
          <w:rFonts w:ascii="Calibri" w:hAnsi="Calibri" w:cs="Calibri"/>
          <w:sz w:val="21"/>
          <w:szCs w:val="21"/>
        </w:rPr>
        <w:t>, il rapporto con Dio</w:t>
      </w:r>
      <w:r w:rsidRPr="002E03F7">
        <w:rPr>
          <w:rFonts w:ascii="Calibri" w:hAnsi="Calibri" w:cs="Calibri"/>
          <w:sz w:val="21"/>
          <w:szCs w:val="21"/>
        </w:rPr>
        <w:t>. Come di consueto l’autore</w:t>
      </w:r>
      <w:r w:rsidR="00053F08" w:rsidRPr="002E03F7">
        <w:rPr>
          <w:rFonts w:ascii="Calibri" w:hAnsi="Calibri" w:cs="Calibri"/>
          <w:sz w:val="21"/>
          <w:szCs w:val="21"/>
        </w:rPr>
        <w:t xml:space="preserve"> si è confrontato su questo tema con i suoi </w:t>
      </w:r>
      <w:r w:rsidRPr="002E03F7">
        <w:rPr>
          <w:rFonts w:ascii="Calibri" w:hAnsi="Calibri" w:cs="Calibri"/>
          <w:sz w:val="21"/>
          <w:szCs w:val="21"/>
        </w:rPr>
        <w:t>alunni. Le crisi e gli abbandoni, tipici di quest’età, vanno affrontati come opportunità per riscoprire che Dio non è un’idea o un regola da seguire senza discussioni, ma una relazione che apre alla bellezza, alla verità e alla gioia</w:t>
      </w:r>
      <w:r w:rsidR="00D30A70" w:rsidRPr="002E03F7">
        <w:rPr>
          <w:rFonts w:ascii="Calibri" w:hAnsi="Calibri" w:cs="Calibri"/>
          <w:sz w:val="21"/>
          <w:szCs w:val="21"/>
        </w:rPr>
        <w:t>.</w:t>
      </w:r>
    </w:p>
    <w:p w:rsidR="00D30A70" w:rsidRPr="002E03F7" w:rsidRDefault="00D30A70" w:rsidP="002E03F7">
      <w:pPr>
        <w:pStyle w:val="Default"/>
        <w:ind w:firstLine="708"/>
        <w:rPr>
          <w:rFonts w:ascii="Calibri" w:hAnsi="Calibri" w:cs="Calibri"/>
          <w:sz w:val="21"/>
          <w:szCs w:val="21"/>
        </w:rPr>
      </w:pPr>
      <w:r w:rsidRPr="002E03F7">
        <w:rPr>
          <w:rFonts w:ascii="Calibri" w:hAnsi="Calibri" w:cs="Calibri"/>
          <w:sz w:val="21"/>
          <w:szCs w:val="21"/>
        </w:rPr>
        <w:t xml:space="preserve">Infine, l’intervista </w:t>
      </w:r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 xml:space="preserve">“Il buon gioco secondo </w:t>
      </w:r>
      <w:proofErr w:type="spellStart"/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Kafkanya</w:t>
      </w:r>
      <w:proofErr w:type="spellEnd"/>
      <w:r w:rsidRPr="002E03F7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”</w:t>
      </w:r>
      <w:r w:rsidRPr="002E03F7">
        <w:rPr>
          <w:rFonts w:ascii="Calibri" w:hAnsi="Calibri" w:cs="Calibri"/>
          <w:sz w:val="21"/>
          <w:szCs w:val="21"/>
        </w:rPr>
        <w:t xml:space="preserve"> è realizzata con l'apporto di alcuni </w:t>
      </w:r>
      <w:r w:rsidRPr="002E03F7">
        <w:rPr>
          <w:rFonts w:ascii="Calibri" w:hAnsi="Calibri" w:cs="Calibri"/>
          <w:b/>
          <w:sz w:val="21"/>
          <w:szCs w:val="21"/>
        </w:rPr>
        <w:t xml:space="preserve">lettori del </w:t>
      </w:r>
      <w:proofErr w:type="spellStart"/>
      <w:r w:rsidRPr="002E03F7">
        <w:rPr>
          <w:rFonts w:ascii="Calibri" w:hAnsi="Calibri" w:cs="Calibri"/>
          <w:b/>
          <w:sz w:val="21"/>
          <w:szCs w:val="21"/>
        </w:rPr>
        <w:t>MeRa</w:t>
      </w:r>
      <w:proofErr w:type="spellEnd"/>
      <w:r w:rsidRPr="002E03F7">
        <w:rPr>
          <w:rFonts w:ascii="Calibri" w:hAnsi="Calibri" w:cs="Calibri"/>
          <w:sz w:val="21"/>
          <w:szCs w:val="21"/>
        </w:rPr>
        <w:t xml:space="preserve">, coordinati da </w:t>
      </w:r>
      <w:r w:rsidRPr="002E03F7">
        <w:rPr>
          <w:rFonts w:ascii="Calibri" w:hAnsi="Calibri" w:cs="Calibri"/>
          <w:b/>
          <w:sz w:val="21"/>
          <w:szCs w:val="21"/>
        </w:rPr>
        <w:t xml:space="preserve">Laura </w:t>
      </w:r>
      <w:proofErr w:type="spellStart"/>
      <w:r w:rsidRPr="002E03F7">
        <w:rPr>
          <w:rFonts w:ascii="Calibri" w:hAnsi="Calibri" w:cs="Calibri"/>
          <w:b/>
          <w:sz w:val="21"/>
          <w:szCs w:val="21"/>
        </w:rPr>
        <w:t>Pisanello</w:t>
      </w:r>
      <w:proofErr w:type="spellEnd"/>
      <w:r w:rsidRPr="002E03F7">
        <w:rPr>
          <w:rFonts w:ascii="Calibri" w:hAnsi="Calibri" w:cs="Calibri"/>
          <w:sz w:val="21"/>
          <w:szCs w:val="21"/>
        </w:rPr>
        <w:t xml:space="preserve">. Sono moltissimi i ragazzi che </w:t>
      </w:r>
      <w:r w:rsidRPr="00D30A70">
        <w:rPr>
          <w:rFonts w:ascii="Calibri" w:hAnsi="Calibri" w:cs="Calibri"/>
          <w:sz w:val="21"/>
          <w:szCs w:val="21"/>
        </w:rPr>
        <w:t xml:space="preserve">sognano di lavorare nel mondo dei social e dei videogiochi. </w:t>
      </w:r>
      <w:proofErr w:type="spellStart"/>
      <w:r w:rsidRPr="002E03F7">
        <w:rPr>
          <w:rFonts w:ascii="Calibri" w:hAnsi="Calibri" w:cs="Calibri"/>
          <w:sz w:val="21"/>
          <w:szCs w:val="21"/>
        </w:rPr>
        <w:t>Kafkanya</w:t>
      </w:r>
      <w:proofErr w:type="spellEnd"/>
      <w:r w:rsidRPr="002E03F7">
        <w:rPr>
          <w:rFonts w:ascii="Calibri" w:hAnsi="Calibri" w:cs="Calibri"/>
          <w:sz w:val="21"/>
          <w:szCs w:val="21"/>
        </w:rPr>
        <w:t xml:space="preserve">, </w:t>
      </w:r>
      <w:r w:rsidR="00C36A9D" w:rsidRPr="002E03F7">
        <w:rPr>
          <w:rFonts w:ascii="Calibri" w:hAnsi="Calibri" w:cs="Calibri"/>
          <w:sz w:val="21"/>
          <w:szCs w:val="21"/>
        </w:rPr>
        <w:t xml:space="preserve">al secolo Virginia </w:t>
      </w:r>
      <w:proofErr w:type="spellStart"/>
      <w:r w:rsidR="00C36A9D" w:rsidRPr="002E03F7">
        <w:rPr>
          <w:rFonts w:ascii="Calibri" w:hAnsi="Calibri" w:cs="Calibri"/>
          <w:sz w:val="21"/>
          <w:szCs w:val="21"/>
        </w:rPr>
        <w:t>Gambatesa</w:t>
      </w:r>
      <w:proofErr w:type="spellEnd"/>
      <w:r w:rsidR="00C36A9D" w:rsidRPr="002E03F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E03F7">
        <w:rPr>
          <w:rFonts w:ascii="Calibri" w:hAnsi="Calibri" w:cs="Calibri"/>
          <w:sz w:val="21"/>
          <w:szCs w:val="21"/>
        </w:rPr>
        <w:t>streamer</w:t>
      </w:r>
      <w:proofErr w:type="spellEnd"/>
      <w:r w:rsidRPr="002E03F7">
        <w:rPr>
          <w:rFonts w:ascii="Calibri" w:hAnsi="Calibri" w:cs="Calibri"/>
          <w:sz w:val="21"/>
          <w:szCs w:val="21"/>
        </w:rPr>
        <w:t xml:space="preserve"> pugliese</w:t>
      </w:r>
      <w:r w:rsidR="00C36A9D" w:rsidRPr="002E03F7">
        <w:rPr>
          <w:rFonts w:ascii="Calibri" w:hAnsi="Calibri" w:cs="Calibri"/>
          <w:sz w:val="21"/>
          <w:szCs w:val="21"/>
        </w:rPr>
        <w:t xml:space="preserve"> notissima anche per il suo impegno contro il </w:t>
      </w:r>
      <w:proofErr w:type="spellStart"/>
      <w:r w:rsidR="00C36A9D" w:rsidRPr="002E03F7">
        <w:rPr>
          <w:rFonts w:ascii="Calibri" w:hAnsi="Calibri" w:cs="Calibri"/>
          <w:sz w:val="21"/>
          <w:szCs w:val="21"/>
        </w:rPr>
        <w:t>cyberbullismo</w:t>
      </w:r>
      <w:proofErr w:type="spellEnd"/>
      <w:r w:rsidRPr="002E03F7">
        <w:rPr>
          <w:rFonts w:ascii="Calibri" w:hAnsi="Calibri" w:cs="Calibri"/>
          <w:sz w:val="21"/>
          <w:szCs w:val="21"/>
        </w:rPr>
        <w:t xml:space="preserve">, risponde alle loro domande, da </w:t>
      </w:r>
      <w:r w:rsidR="00C36A9D" w:rsidRPr="002E03F7">
        <w:rPr>
          <w:rFonts w:ascii="Calibri" w:hAnsi="Calibri" w:cs="Calibri"/>
          <w:sz w:val="21"/>
          <w:szCs w:val="21"/>
        </w:rPr>
        <w:t>come si realizza un videogioco a</w:t>
      </w:r>
      <w:r w:rsidRPr="002E03F7">
        <w:rPr>
          <w:rFonts w:ascii="Calibri" w:hAnsi="Calibri" w:cs="Calibri"/>
          <w:sz w:val="21"/>
          <w:szCs w:val="21"/>
        </w:rPr>
        <w:t>ll’Intelligenza Artificiale</w:t>
      </w:r>
      <w:r w:rsidR="00C36A9D" w:rsidRPr="002E03F7">
        <w:rPr>
          <w:rFonts w:ascii="Calibri" w:hAnsi="Calibri" w:cs="Calibri"/>
          <w:sz w:val="21"/>
          <w:szCs w:val="21"/>
        </w:rPr>
        <w:t>, fino</w:t>
      </w:r>
      <w:r w:rsidRPr="002E03F7">
        <w:rPr>
          <w:rFonts w:ascii="Calibri" w:hAnsi="Calibri" w:cs="Calibri"/>
          <w:sz w:val="21"/>
          <w:szCs w:val="21"/>
        </w:rPr>
        <w:t xml:space="preserve"> alla violenza contro le donne nei </w:t>
      </w:r>
      <w:r w:rsidR="00C36A9D" w:rsidRPr="002E03F7">
        <w:rPr>
          <w:rFonts w:ascii="Calibri" w:hAnsi="Calibri" w:cs="Calibri"/>
          <w:sz w:val="21"/>
          <w:szCs w:val="21"/>
        </w:rPr>
        <w:t>video game.</w:t>
      </w:r>
    </w:p>
    <w:p w:rsidR="004B407D" w:rsidRPr="002E03F7" w:rsidRDefault="004B407D" w:rsidP="00D30A70">
      <w:pPr>
        <w:pStyle w:val="Default"/>
        <w:rPr>
          <w:rFonts w:ascii="Calibri" w:hAnsi="Calibri" w:cs="Calibri"/>
          <w:sz w:val="21"/>
          <w:szCs w:val="21"/>
        </w:rPr>
      </w:pPr>
    </w:p>
    <w:p w:rsidR="008F2436" w:rsidRPr="002E03F7" w:rsidRDefault="00053F08" w:rsidP="00B14A9F">
      <w:pPr>
        <w:suppressAutoHyphens w:val="0"/>
        <w:autoSpaceDE w:val="0"/>
        <w:autoSpaceDN w:val="0"/>
        <w:adjustRightInd w:val="0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2E03F7">
        <w:rPr>
          <w:rFonts w:ascii="Calibri" w:hAnsi="Calibri" w:cs="Calibri"/>
          <w:sz w:val="21"/>
          <w:szCs w:val="21"/>
        </w:rPr>
        <w:t>Il sommario</w:t>
      </w:r>
      <w:r w:rsidR="0035724D" w:rsidRPr="002E03F7">
        <w:rPr>
          <w:rFonts w:ascii="Calibri" w:hAnsi="Calibri" w:cs="Calibri"/>
          <w:sz w:val="21"/>
          <w:szCs w:val="21"/>
        </w:rPr>
        <w:t xml:space="preserve"> </w:t>
      </w:r>
      <w:r w:rsidR="00073FCA" w:rsidRPr="002E03F7">
        <w:rPr>
          <w:rFonts w:ascii="Calibri" w:hAnsi="Calibri" w:cs="Calibri"/>
          <w:sz w:val="21"/>
          <w:szCs w:val="21"/>
        </w:rPr>
        <w:t xml:space="preserve">sul </w:t>
      </w:r>
      <w:hyperlink r:id="rId9" w:history="1">
        <w:r w:rsidR="00073FCA" w:rsidRPr="002E03F7">
          <w:rPr>
            <w:rStyle w:val="Collegamentoipertestuale"/>
            <w:rFonts w:ascii="Calibri" w:hAnsi="Calibri" w:cs="Calibri"/>
            <w:sz w:val="21"/>
            <w:szCs w:val="21"/>
          </w:rPr>
          <w:t>sito del «Messaggero dei Ragazzi»</w:t>
        </w:r>
        <w:r w:rsidR="003A78DE" w:rsidRPr="002E03F7">
          <w:rPr>
            <w:rStyle w:val="Collegamentoipertestuale"/>
            <w:rFonts w:ascii="Calibri" w:hAnsi="Calibri" w:cs="Calibri"/>
            <w:sz w:val="21"/>
            <w:szCs w:val="21"/>
          </w:rPr>
          <w:t>.</w:t>
        </w:r>
      </w:hyperlink>
      <w:r w:rsidR="0038485A" w:rsidRPr="002E03F7">
        <w:rPr>
          <w:rFonts w:ascii="Calibri" w:hAnsi="Calibri" w:cs="Calibri"/>
          <w:sz w:val="21"/>
          <w:szCs w:val="21"/>
        </w:rPr>
        <w:tab/>
      </w:r>
    </w:p>
    <w:sectPr w:rsidR="008F2436" w:rsidRPr="002E03F7" w:rsidSect="00FF1750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5F" w:rsidRDefault="008B355F">
      <w:pPr>
        <w:spacing w:before="0" w:after="0"/>
      </w:pPr>
      <w:r>
        <w:separator/>
      </w:r>
    </w:p>
  </w:endnote>
  <w:endnote w:type="continuationSeparator" w:id="0">
    <w:p w:rsidR="008B355F" w:rsidRDefault="008B355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5F" w:rsidRDefault="008B355F">
      <w:pPr>
        <w:spacing w:before="0" w:after="0"/>
      </w:pPr>
      <w:r>
        <w:separator/>
      </w:r>
    </w:p>
  </w:footnote>
  <w:footnote w:type="continuationSeparator" w:id="0">
    <w:p w:rsidR="008B355F" w:rsidRDefault="008B355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1127125" cy="978535"/>
          <wp:effectExtent l="19050" t="0" r="0" b="0"/>
          <wp:docPr id="1" name="Immagine 1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ccar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7DA0"/>
    <w:rsid w:val="00031CA2"/>
    <w:rsid w:val="000363B2"/>
    <w:rsid w:val="000410E7"/>
    <w:rsid w:val="00041D2A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599"/>
    <w:rsid w:val="00075E56"/>
    <w:rsid w:val="00080124"/>
    <w:rsid w:val="00082A31"/>
    <w:rsid w:val="0008538A"/>
    <w:rsid w:val="000855C2"/>
    <w:rsid w:val="00085BD9"/>
    <w:rsid w:val="0008680E"/>
    <w:rsid w:val="0008693B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826"/>
    <w:rsid w:val="000B0843"/>
    <w:rsid w:val="000B09D9"/>
    <w:rsid w:val="000B1829"/>
    <w:rsid w:val="000B22C0"/>
    <w:rsid w:val="000B5298"/>
    <w:rsid w:val="000B6F60"/>
    <w:rsid w:val="000C1C33"/>
    <w:rsid w:val="000C1C6E"/>
    <w:rsid w:val="000C26A3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1BB4"/>
    <w:rsid w:val="00125C56"/>
    <w:rsid w:val="00126B59"/>
    <w:rsid w:val="00131884"/>
    <w:rsid w:val="0013203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6B4D"/>
    <w:rsid w:val="00146CE2"/>
    <w:rsid w:val="00147550"/>
    <w:rsid w:val="001477FA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A6A03"/>
    <w:rsid w:val="001B0CBF"/>
    <w:rsid w:val="001B3029"/>
    <w:rsid w:val="001B70B9"/>
    <w:rsid w:val="001C3DC0"/>
    <w:rsid w:val="001C43EF"/>
    <w:rsid w:val="001D0A6A"/>
    <w:rsid w:val="001D0F62"/>
    <w:rsid w:val="001D27F6"/>
    <w:rsid w:val="001D6344"/>
    <w:rsid w:val="001D67C8"/>
    <w:rsid w:val="001D7359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D80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60A9D"/>
    <w:rsid w:val="00263904"/>
    <w:rsid w:val="00263EE7"/>
    <w:rsid w:val="00264367"/>
    <w:rsid w:val="00264A4D"/>
    <w:rsid w:val="00265346"/>
    <w:rsid w:val="00266D3B"/>
    <w:rsid w:val="00270CDC"/>
    <w:rsid w:val="00270CE5"/>
    <w:rsid w:val="002720A9"/>
    <w:rsid w:val="0027236E"/>
    <w:rsid w:val="00272F5C"/>
    <w:rsid w:val="002731C5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B9"/>
    <w:rsid w:val="0029793B"/>
    <w:rsid w:val="002A0CA0"/>
    <w:rsid w:val="002A28B3"/>
    <w:rsid w:val="002A5EA2"/>
    <w:rsid w:val="002B06DA"/>
    <w:rsid w:val="002B32BE"/>
    <w:rsid w:val="002B4B2D"/>
    <w:rsid w:val="002C1AAE"/>
    <w:rsid w:val="002C2835"/>
    <w:rsid w:val="002C4BCD"/>
    <w:rsid w:val="002C656D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1C1A"/>
    <w:rsid w:val="002E23A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67D8"/>
    <w:rsid w:val="003175C0"/>
    <w:rsid w:val="00320570"/>
    <w:rsid w:val="0032107A"/>
    <w:rsid w:val="00321335"/>
    <w:rsid w:val="00323B6E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1AB0"/>
    <w:rsid w:val="00355653"/>
    <w:rsid w:val="00355F86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8C1"/>
    <w:rsid w:val="00383248"/>
    <w:rsid w:val="0038485A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C00"/>
    <w:rsid w:val="003C1A31"/>
    <w:rsid w:val="003C1BF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40919"/>
    <w:rsid w:val="004419B3"/>
    <w:rsid w:val="00442642"/>
    <w:rsid w:val="00444FE1"/>
    <w:rsid w:val="00445297"/>
    <w:rsid w:val="004455DD"/>
    <w:rsid w:val="00445D40"/>
    <w:rsid w:val="0044602D"/>
    <w:rsid w:val="00446977"/>
    <w:rsid w:val="00450266"/>
    <w:rsid w:val="00450962"/>
    <w:rsid w:val="00450FD9"/>
    <w:rsid w:val="00451DED"/>
    <w:rsid w:val="00452DF0"/>
    <w:rsid w:val="004546F6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E5"/>
    <w:rsid w:val="004C27F4"/>
    <w:rsid w:val="004C50BE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32A"/>
    <w:rsid w:val="00551464"/>
    <w:rsid w:val="00551865"/>
    <w:rsid w:val="00551ACE"/>
    <w:rsid w:val="00553913"/>
    <w:rsid w:val="005545B3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42A4"/>
    <w:rsid w:val="00594A0E"/>
    <w:rsid w:val="0059549A"/>
    <w:rsid w:val="00596FA8"/>
    <w:rsid w:val="005A0B42"/>
    <w:rsid w:val="005A1BD6"/>
    <w:rsid w:val="005A2958"/>
    <w:rsid w:val="005A403B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72D6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481A"/>
    <w:rsid w:val="005D5093"/>
    <w:rsid w:val="005D510E"/>
    <w:rsid w:val="005D7F47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AA"/>
    <w:rsid w:val="005F5961"/>
    <w:rsid w:val="005F5E4A"/>
    <w:rsid w:val="005F6BF0"/>
    <w:rsid w:val="005F6C5F"/>
    <w:rsid w:val="005F6D3A"/>
    <w:rsid w:val="006002E7"/>
    <w:rsid w:val="00600B18"/>
    <w:rsid w:val="006019AD"/>
    <w:rsid w:val="00604750"/>
    <w:rsid w:val="00605681"/>
    <w:rsid w:val="00607591"/>
    <w:rsid w:val="00610338"/>
    <w:rsid w:val="006111AA"/>
    <w:rsid w:val="006120C9"/>
    <w:rsid w:val="006154E5"/>
    <w:rsid w:val="00622D0A"/>
    <w:rsid w:val="006253AC"/>
    <w:rsid w:val="006256A5"/>
    <w:rsid w:val="00625D5A"/>
    <w:rsid w:val="00626FE0"/>
    <w:rsid w:val="00627BC5"/>
    <w:rsid w:val="0063146E"/>
    <w:rsid w:val="0063310B"/>
    <w:rsid w:val="00633AD9"/>
    <w:rsid w:val="00635EA3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3998"/>
    <w:rsid w:val="006744AA"/>
    <w:rsid w:val="00674D4D"/>
    <w:rsid w:val="006769E7"/>
    <w:rsid w:val="006773F0"/>
    <w:rsid w:val="00680AB2"/>
    <w:rsid w:val="0068110A"/>
    <w:rsid w:val="00683506"/>
    <w:rsid w:val="0068777E"/>
    <w:rsid w:val="00687A8F"/>
    <w:rsid w:val="006906BA"/>
    <w:rsid w:val="006922BE"/>
    <w:rsid w:val="00692767"/>
    <w:rsid w:val="006953BC"/>
    <w:rsid w:val="006969D8"/>
    <w:rsid w:val="00697250"/>
    <w:rsid w:val="006977A8"/>
    <w:rsid w:val="006A13E0"/>
    <w:rsid w:val="006A1D06"/>
    <w:rsid w:val="006A2408"/>
    <w:rsid w:val="006A45AF"/>
    <w:rsid w:val="006A6F80"/>
    <w:rsid w:val="006B064F"/>
    <w:rsid w:val="006B095F"/>
    <w:rsid w:val="006B19AB"/>
    <w:rsid w:val="006B49C6"/>
    <w:rsid w:val="006B5E97"/>
    <w:rsid w:val="006B6FB0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DEE"/>
    <w:rsid w:val="006D4C05"/>
    <w:rsid w:val="006D5046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6E5E"/>
    <w:rsid w:val="006F7E37"/>
    <w:rsid w:val="00700C11"/>
    <w:rsid w:val="0070120C"/>
    <w:rsid w:val="00703E6B"/>
    <w:rsid w:val="0070453F"/>
    <w:rsid w:val="007058D0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695"/>
    <w:rsid w:val="00747FFC"/>
    <w:rsid w:val="007507E4"/>
    <w:rsid w:val="00751237"/>
    <w:rsid w:val="00752786"/>
    <w:rsid w:val="007528B7"/>
    <w:rsid w:val="00753116"/>
    <w:rsid w:val="007531D3"/>
    <w:rsid w:val="00755115"/>
    <w:rsid w:val="007611A5"/>
    <w:rsid w:val="0076237D"/>
    <w:rsid w:val="007631CE"/>
    <w:rsid w:val="007712AC"/>
    <w:rsid w:val="00772A36"/>
    <w:rsid w:val="00775A7B"/>
    <w:rsid w:val="00775D48"/>
    <w:rsid w:val="00776016"/>
    <w:rsid w:val="00780577"/>
    <w:rsid w:val="00780818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F8C"/>
    <w:rsid w:val="007C5235"/>
    <w:rsid w:val="007C562F"/>
    <w:rsid w:val="007C6F94"/>
    <w:rsid w:val="007D59F8"/>
    <w:rsid w:val="007D5B25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482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67"/>
    <w:rsid w:val="00830B1B"/>
    <w:rsid w:val="0083244F"/>
    <w:rsid w:val="00835BF6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4B59"/>
    <w:rsid w:val="00874FF0"/>
    <w:rsid w:val="0087601E"/>
    <w:rsid w:val="0087647E"/>
    <w:rsid w:val="008777A1"/>
    <w:rsid w:val="0088073E"/>
    <w:rsid w:val="00880BEC"/>
    <w:rsid w:val="008830C1"/>
    <w:rsid w:val="00884307"/>
    <w:rsid w:val="008857EF"/>
    <w:rsid w:val="00887FB2"/>
    <w:rsid w:val="00891431"/>
    <w:rsid w:val="00891882"/>
    <w:rsid w:val="00892770"/>
    <w:rsid w:val="008962A4"/>
    <w:rsid w:val="008A2962"/>
    <w:rsid w:val="008A2B8C"/>
    <w:rsid w:val="008A343E"/>
    <w:rsid w:val="008A3A97"/>
    <w:rsid w:val="008A3FC5"/>
    <w:rsid w:val="008A5D69"/>
    <w:rsid w:val="008A7342"/>
    <w:rsid w:val="008A7545"/>
    <w:rsid w:val="008A78F6"/>
    <w:rsid w:val="008B355F"/>
    <w:rsid w:val="008B35F0"/>
    <w:rsid w:val="008B5D07"/>
    <w:rsid w:val="008C1DAF"/>
    <w:rsid w:val="008C2518"/>
    <w:rsid w:val="008C3F61"/>
    <w:rsid w:val="008C47E9"/>
    <w:rsid w:val="008C5F0A"/>
    <w:rsid w:val="008C72B6"/>
    <w:rsid w:val="008D007F"/>
    <w:rsid w:val="008D4A24"/>
    <w:rsid w:val="008D4F69"/>
    <w:rsid w:val="008D5870"/>
    <w:rsid w:val="008D6E66"/>
    <w:rsid w:val="008E05F6"/>
    <w:rsid w:val="008E156D"/>
    <w:rsid w:val="008E2217"/>
    <w:rsid w:val="008E2523"/>
    <w:rsid w:val="008E3032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F67"/>
    <w:rsid w:val="008F64E9"/>
    <w:rsid w:val="00901174"/>
    <w:rsid w:val="009015A7"/>
    <w:rsid w:val="009038C0"/>
    <w:rsid w:val="00903F1A"/>
    <w:rsid w:val="00903F84"/>
    <w:rsid w:val="009047D9"/>
    <w:rsid w:val="009053E3"/>
    <w:rsid w:val="0090603A"/>
    <w:rsid w:val="00906317"/>
    <w:rsid w:val="00906D11"/>
    <w:rsid w:val="0091004E"/>
    <w:rsid w:val="00910840"/>
    <w:rsid w:val="0091522B"/>
    <w:rsid w:val="009153B7"/>
    <w:rsid w:val="009171BA"/>
    <w:rsid w:val="00923F63"/>
    <w:rsid w:val="00926966"/>
    <w:rsid w:val="00930A87"/>
    <w:rsid w:val="00935CCF"/>
    <w:rsid w:val="00935DF6"/>
    <w:rsid w:val="009407E3"/>
    <w:rsid w:val="00940BFC"/>
    <w:rsid w:val="00941885"/>
    <w:rsid w:val="00942AFE"/>
    <w:rsid w:val="00944947"/>
    <w:rsid w:val="00947CD4"/>
    <w:rsid w:val="00950E0B"/>
    <w:rsid w:val="009524A8"/>
    <w:rsid w:val="00952D52"/>
    <w:rsid w:val="00953160"/>
    <w:rsid w:val="00954545"/>
    <w:rsid w:val="0095558F"/>
    <w:rsid w:val="00956C81"/>
    <w:rsid w:val="00961F5B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5E3B"/>
    <w:rsid w:val="009861A9"/>
    <w:rsid w:val="009874E8"/>
    <w:rsid w:val="0099286A"/>
    <w:rsid w:val="00993228"/>
    <w:rsid w:val="00993F1A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29B"/>
    <w:rsid w:val="009B4AD6"/>
    <w:rsid w:val="009B5A66"/>
    <w:rsid w:val="009B6B35"/>
    <w:rsid w:val="009B7503"/>
    <w:rsid w:val="009C049F"/>
    <w:rsid w:val="009C2D5A"/>
    <w:rsid w:val="009C34A2"/>
    <w:rsid w:val="009C498C"/>
    <w:rsid w:val="009C4EDD"/>
    <w:rsid w:val="009C5EC8"/>
    <w:rsid w:val="009C6A49"/>
    <w:rsid w:val="009C6E5F"/>
    <w:rsid w:val="009D012F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F1806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DD2"/>
    <w:rsid w:val="00A2115E"/>
    <w:rsid w:val="00A219B8"/>
    <w:rsid w:val="00A2357D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6D98"/>
    <w:rsid w:val="00A40D14"/>
    <w:rsid w:val="00A41E12"/>
    <w:rsid w:val="00A43A78"/>
    <w:rsid w:val="00A45723"/>
    <w:rsid w:val="00A501BE"/>
    <w:rsid w:val="00A51432"/>
    <w:rsid w:val="00A530EB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7643"/>
    <w:rsid w:val="00A90AA3"/>
    <w:rsid w:val="00A90EBC"/>
    <w:rsid w:val="00A9126C"/>
    <w:rsid w:val="00A92818"/>
    <w:rsid w:val="00A94BE7"/>
    <w:rsid w:val="00A96933"/>
    <w:rsid w:val="00AA59D7"/>
    <w:rsid w:val="00AA5F5C"/>
    <w:rsid w:val="00AB09ED"/>
    <w:rsid w:val="00AB122F"/>
    <w:rsid w:val="00AB3578"/>
    <w:rsid w:val="00AB4B5D"/>
    <w:rsid w:val="00AB51A8"/>
    <w:rsid w:val="00AB729C"/>
    <w:rsid w:val="00AB7306"/>
    <w:rsid w:val="00AC12D5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CC8"/>
    <w:rsid w:val="00B56654"/>
    <w:rsid w:val="00B605CF"/>
    <w:rsid w:val="00B607B8"/>
    <w:rsid w:val="00B62104"/>
    <w:rsid w:val="00B641E5"/>
    <w:rsid w:val="00B6647A"/>
    <w:rsid w:val="00B67FA9"/>
    <w:rsid w:val="00B72D39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5BC"/>
    <w:rsid w:val="00B94D66"/>
    <w:rsid w:val="00B96314"/>
    <w:rsid w:val="00BA1EE3"/>
    <w:rsid w:val="00BA5F3A"/>
    <w:rsid w:val="00BA73E3"/>
    <w:rsid w:val="00BB15D5"/>
    <w:rsid w:val="00BB3702"/>
    <w:rsid w:val="00BB5C9E"/>
    <w:rsid w:val="00BB5CC0"/>
    <w:rsid w:val="00BB6ADA"/>
    <w:rsid w:val="00BB6D52"/>
    <w:rsid w:val="00BC4083"/>
    <w:rsid w:val="00BC5F5E"/>
    <w:rsid w:val="00BC5F87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10663"/>
    <w:rsid w:val="00C11322"/>
    <w:rsid w:val="00C1139B"/>
    <w:rsid w:val="00C13293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4EE"/>
    <w:rsid w:val="00C43AE8"/>
    <w:rsid w:val="00C4490C"/>
    <w:rsid w:val="00C455E7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53B6"/>
    <w:rsid w:val="00C65796"/>
    <w:rsid w:val="00C65E16"/>
    <w:rsid w:val="00C66342"/>
    <w:rsid w:val="00C66D55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3673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66C4"/>
    <w:rsid w:val="00CC2C22"/>
    <w:rsid w:val="00CC421B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AB5"/>
    <w:rsid w:val="00D07E10"/>
    <w:rsid w:val="00D10CD8"/>
    <w:rsid w:val="00D1156B"/>
    <w:rsid w:val="00D178D9"/>
    <w:rsid w:val="00D17B58"/>
    <w:rsid w:val="00D17D1D"/>
    <w:rsid w:val="00D2148C"/>
    <w:rsid w:val="00D23078"/>
    <w:rsid w:val="00D2318C"/>
    <w:rsid w:val="00D24D48"/>
    <w:rsid w:val="00D25D13"/>
    <w:rsid w:val="00D27500"/>
    <w:rsid w:val="00D30A70"/>
    <w:rsid w:val="00D3601F"/>
    <w:rsid w:val="00D37D1F"/>
    <w:rsid w:val="00D37DF6"/>
    <w:rsid w:val="00D4063C"/>
    <w:rsid w:val="00D41898"/>
    <w:rsid w:val="00D4297C"/>
    <w:rsid w:val="00D42E17"/>
    <w:rsid w:val="00D453E3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7BF9"/>
    <w:rsid w:val="00D70809"/>
    <w:rsid w:val="00D70B4B"/>
    <w:rsid w:val="00D723F6"/>
    <w:rsid w:val="00D73DD8"/>
    <w:rsid w:val="00D73FB8"/>
    <w:rsid w:val="00D740BA"/>
    <w:rsid w:val="00D742D0"/>
    <w:rsid w:val="00D7442D"/>
    <w:rsid w:val="00D75E52"/>
    <w:rsid w:val="00D777B1"/>
    <w:rsid w:val="00D77A78"/>
    <w:rsid w:val="00D81243"/>
    <w:rsid w:val="00D81D3C"/>
    <w:rsid w:val="00D8792D"/>
    <w:rsid w:val="00D90F5A"/>
    <w:rsid w:val="00D91F71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766D"/>
    <w:rsid w:val="00DC11DB"/>
    <w:rsid w:val="00DC132A"/>
    <w:rsid w:val="00DC47D3"/>
    <w:rsid w:val="00DC5083"/>
    <w:rsid w:val="00DC583D"/>
    <w:rsid w:val="00DC6588"/>
    <w:rsid w:val="00DC6FA4"/>
    <w:rsid w:val="00DD2D6F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656"/>
    <w:rsid w:val="00E15E4F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A3E"/>
    <w:rsid w:val="00E64249"/>
    <w:rsid w:val="00E64511"/>
    <w:rsid w:val="00E64574"/>
    <w:rsid w:val="00E6496F"/>
    <w:rsid w:val="00E654A7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D0429"/>
    <w:rsid w:val="00ED2AD5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A52"/>
    <w:rsid w:val="00F0368D"/>
    <w:rsid w:val="00F0466C"/>
    <w:rsid w:val="00F05AFD"/>
    <w:rsid w:val="00F05F72"/>
    <w:rsid w:val="00F07B43"/>
    <w:rsid w:val="00F10750"/>
    <w:rsid w:val="00F11DAB"/>
    <w:rsid w:val="00F12FB7"/>
    <w:rsid w:val="00F13A5F"/>
    <w:rsid w:val="00F155DA"/>
    <w:rsid w:val="00F17157"/>
    <w:rsid w:val="00F2071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3045"/>
    <w:rsid w:val="00F33AE6"/>
    <w:rsid w:val="00F34323"/>
    <w:rsid w:val="00F34CDF"/>
    <w:rsid w:val="00F35DFC"/>
    <w:rsid w:val="00F403A5"/>
    <w:rsid w:val="00F41075"/>
    <w:rsid w:val="00F42BAC"/>
    <w:rsid w:val="00F46823"/>
    <w:rsid w:val="00F46954"/>
    <w:rsid w:val="00F47CE5"/>
    <w:rsid w:val="00F5080E"/>
    <w:rsid w:val="00F518B3"/>
    <w:rsid w:val="00F52433"/>
    <w:rsid w:val="00F53230"/>
    <w:rsid w:val="00F54E40"/>
    <w:rsid w:val="00F561EB"/>
    <w:rsid w:val="00F568B4"/>
    <w:rsid w:val="00F609ED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AD1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raweb.it/messaggero-dei-ragazzi-ottobre-2023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54788-F8FE-4C81-9886-EA62F665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3888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18</cp:revision>
  <cp:lastPrinted>2023-05-02T12:04:00Z</cp:lastPrinted>
  <dcterms:created xsi:type="dcterms:W3CDTF">2023-06-01T12:00:00Z</dcterms:created>
  <dcterms:modified xsi:type="dcterms:W3CDTF">2023-10-04T10:53:00Z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