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D32836">
        <w:rPr>
          <w:i/>
          <w:sz w:val="20"/>
          <w:szCs w:val="20"/>
          <w:u w:val="single"/>
        </w:rPr>
        <w:t xml:space="preserve">Comunicato stampa – </w:t>
      </w:r>
      <w:r w:rsidR="00AB0FA9" w:rsidRPr="00B12D8F">
        <w:rPr>
          <w:i/>
          <w:sz w:val="20"/>
          <w:szCs w:val="20"/>
          <w:u w:val="single"/>
        </w:rPr>
        <w:t>16</w:t>
      </w:r>
      <w:r w:rsidR="004E4B89" w:rsidRPr="00B12D8F">
        <w:rPr>
          <w:i/>
          <w:sz w:val="20"/>
          <w:szCs w:val="20"/>
          <w:u w:val="single"/>
        </w:rPr>
        <w:t xml:space="preserve"> ottobre</w:t>
      </w:r>
      <w:r w:rsidR="001938AE" w:rsidRPr="00D32836">
        <w:rPr>
          <w:i/>
          <w:sz w:val="20"/>
          <w:szCs w:val="20"/>
          <w:u w:val="single"/>
        </w:rPr>
        <w:t xml:space="preserve"> 202</w:t>
      </w:r>
      <w:r w:rsidR="00826EC9" w:rsidRPr="00D32836">
        <w:rPr>
          <w:i/>
          <w:sz w:val="20"/>
          <w:szCs w:val="20"/>
          <w:u w:val="single"/>
        </w:rPr>
        <w:t>3</w:t>
      </w:r>
    </w:p>
    <w:p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B566FD" w:rsidRPr="00285B5C" w:rsidRDefault="00B566FD" w:rsidP="00B566FD">
      <w:pPr>
        <w:spacing w:line="240" w:lineRule="auto"/>
        <w:rPr>
          <w:rFonts w:eastAsia="Times New Roman" w:cs="Calibri"/>
          <w:b/>
          <w:i/>
          <w:color w:val="000000"/>
          <w:lang w:eastAsia="it-IT"/>
        </w:rPr>
      </w:pPr>
      <w:r w:rsidRPr="00285B5C">
        <w:rPr>
          <w:rFonts w:eastAsia="Times New Roman" w:cs="Calibri"/>
          <w:b/>
          <w:color w:val="000000"/>
          <w:sz w:val="26"/>
          <w:szCs w:val="26"/>
          <w:lang w:eastAsia="it-IT"/>
        </w:rPr>
        <w:t>Le novità delle Edizioni Messaggero Padova</w:t>
      </w:r>
      <w:r w:rsidR="00B12D8F">
        <w:rPr>
          <w:rFonts w:eastAsia="Times New Roman" w:cs="Calibri"/>
          <w:b/>
          <w:color w:val="000000"/>
          <w:sz w:val="26"/>
          <w:szCs w:val="26"/>
          <w:lang w:eastAsia="it-IT"/>
        </w:rPr>
        <w:t xml:space="preserve"> d’autunno</w:t>
      </w:r>
      <w:r w:rsidR="00EA5592">
        <w:rPr>
          <w:rFonts w:eastAsia="Times New Roman" w:cs="Calibri"/>
          <w:b/>
          <w:color w:val="000000"/>
          <w:sz w:val="26"/>
          <w:szCs w:val="26"/>
          <w:lang w:eastAsia="it-IT"/>
        </w:rPr>
        <w:t xml:space="preserve"> 2023</w:t>
      </w:r>
      <w:r w:rsidRPr="00285B5C">
        <w:rPr>
          <w:rFonts w:eastAsia="Times New Roman" w:cs="Calibri"/>
          <w:b/>
          <w:color w:val="000000"/>
          <w:sz w:val="26"/>
          <w:szCs w:val="26"/>
          <w:lang w:eastAsia="it-IT"/>
        </w:rPr>
        <w:br/>
      </w:r>
      <w:r w:rsidRPr="00285B5C">
        <w:rPr>
          <w:rFonts w:eastAsia="Times New Roman" w:cs="Calibri"/>
          <w:b/>
          <w:i/>
          <w:color w:val="000000"/>
          <w:lang w:eastAsia="it-IT"/>
        </w:rPr>
        <w:t>Le ultime pubblicazioni della casa editrice padovana</w:t>
      </w:r>
      <w:r>
        <w:rPr>
          <w:rFonts w:eastAsia="Times New Roman" w:cs="Calibri"/>
          <w:b/>
          <w:i/>
          <w:color w:val="000000"/>
          <w:lang w:eastAsia="it-IT"/>
        </w:rPr>
        <w:t xml:space="preserve"> con le schede libro complete</w:t>
      </w:r>
      <w:r w:rsidR="002F44EF">
        <w:rPr>
          <w:rFonts w:eastAsia="Times New Roman" w:cs="Calibri"/>
          <w:b/>
          <w:i/>
          <w:color w:val="000000"/>
          <w:lang w:eastAsia="it-IT"/>
        </w:rPr>
        <w:t xml:space="preserve"> con </w:t>
      </w:r>
      <w:proofErr w:type="spellStart"/>
      <w:r w:rsidR="002F44EF">
        <w:rPr>
          <w:rFonts w:eastAsia="Times New Roman" w:cs="Calibri"/>
          <w:b/>
          <w:i/>
          <w:color w:val="000000"/>
          <w:lang w:eastAsia="it-IT"/>
        </w:rPr>
        <w:t>abstract</w:t>
      </w:r>
      <w:proofErr w:type="spellEnd"/>
      <w:r w:rsidR="002F44EF">
        <w:rPr>
          <w:rFonts w:eastAsia="Times New Roman" w:cs="Calibri"/>
          <w:b/>
          <w:i/>
          <w:color w:val="000000"/>
          <w:lang w:eastAsia="it-IT"/>
        </w:rPr>
        <w:t xml:space="preserve"> e copertine</w:t>
      </w:r>
    </w:p>
    <w:p w:rsidR="00B566FD" w:rsidRPr="009B5175" w:rsidRDefault="00B566FD" w:rsidP="00BA14E8">
      <w:pPr>
        <w:spacing w:after="0" w:line="240" w:lineRule="auto"/>
        <w:jc w:val="both"/>
        <w:rPr>
          <w:rFonts w:cs="Calibri"/>
          <w:sz w:val="20"/>
          <w:szCs w:val="20"/>
        </w:rPr>
      </w:pPr>
      <w:r w:rsidRPr="009B5175">
        <w:rPr>
          <w:rFonts w:cs="Calibri"/>
          <w:sz w:val="20"/>
          <w:szCs w:val="20"/>
        </w:rPr>
        <w:t>Gentili colleghi,</w:t>
      </w:r>
    </w:p>
    <w:p w:rsidR="00B566FD" w:rsidRDefault="00B566FD" w:rsidP="00BA14E8">
      <w:pPr>
        <w:spacing w:after="0" w:line="240" w:lineRule="auto"/>
        <w:jc w:val="both"/>
        <w:rPr>
          <w:rFonts w:cs="Calibri"/>
          <w:sz w:val="20"/>
          <w:szCs w:val="20"/>
        </w:rPr>
      </w:pPr>
      <w:r w:rsidRPr="009B5175">
        <w:rPr>
          <w:rFonts w:cs="Calibri"/>
          <w:sz w:val="20"/>
          <w:szCs w:val="20"/>
        </w:rPr>
        <w:t xml:space="preserve">di seguito </w:t>
      </w:r>
      <w:r>
        <w:rPr>
          <w:rFonts w:cs="Calibri"/>
          <w:sz w:val="20"/>
          <w:szCs w:val="20"/>
        </w:rPr>
        <w:t>le</w:t>
      </w:r>
      <w:r w:rsidRPr="009B5175">
        <w:rPr>
          <w:rFonts w:cs="Calibri"/>
          <w:sz w:val="20"/>
          <w:szCs w:val="20"/>
        </w:rPr>
        <w:t xml:space="preserve"> novità delle Edizioni Messaggero Padova</w:t>
      </w:r>
      <w:r w:rsidR="000462E6">
        <w:rPr>
          <w:rFonts w:cs="Calibri"/>
          <w:sz w:val="20"/>
          <w:szCs w:val="20"/>
        </w:rPr>
        <w:t>.</w:t>
      </w:r>
    </w:p>
    <w:p w:rsidR="00BA14E8" w:rsidRDefault="00B566FD" w:rsidP="00BA14E8">
      <w:pPr>
        <w:spacing w:after="0" w:line="240" w:lineRule="auto"/>
        <w:jc w:val="both"/>
        <w:rPr>
          <w:rFonts w:cs="Calibri"/>
          <w:sz w:val="20"/>
          <w:szCs w:val="20"/>
        </w:rPr>
      </w:pPr>
      <w:r w:rsidRPr="009B5175">
        <w:rPr>
          <w:rFonts w:cs="Calibri"/>
          <w:sz w:val="20"/>
          <w:szCs w:val="20"/>
        </w:rPr>
        <w:t>Per ogni libro potete</w:t>
      </w:r>
      <w:r w:rsidR="00D32836">
        <w:rPr>
          <w:rFonts w:cs="Calibri"/>
          <w:sz w:val="20"/>
          <w:szCs w:val="20"/>
        </w:rPr>
        <w:t xml:space="preserve"> scaricare dalla </w:t>
      </w:r>
      <w:hyperlink r:id="rId8" w:history="1">
        <w:r w:rsidR="00D32836" w:rsidRPr="00D32836">
          <w:rPr>
            <w:rStyle w:val="Collegamentoipertestuale"/>
            <w:rFonts w:cs="Calibri"/>
            <w:sz w:val="20"/>
            <w:szCs w:val="20"/>
          </w:rPr>
          <w:t>Sala Stampa del Messaggero</w:t>
        </w:r>
      </w:hyperlink>
      <w:r w:rsidR="00D32836">
        <w:rPr>
          <w:rFonts w:cs="Calibri"/>
          <w:sz w:val="20"/>
          <w:szCs w:val="20"/>
        </w:rPr>
        <w:t xml:space="preserve"> </w:t>
      </w:r>
      <w:r w:rsidR="00D32836" w:rsidRPr="00D32836">
        <w:rPr>
          <w:rFonts w:cs="Calibri"/>
          <w:sz w:val="20"/>
          <w:szCs w:val="20"/>
          <w:lang w:val="en-GB"/>
        </w:rPr>
        <w:t>abstract</w:t>
      </w:r>
      <w:r w:rsidR="00D32836">
        <w:rPr>
          <w:rFonts w:cs="Calibri"/>
          <w:sz w:val="20"/>
          <w:szCs w:val="20"/>
        </w:rPr>
        <w:t xml:space="preserve"> e copertina, e </w:t>
      </w:r>
      <w:r w:rsidRPr="009B5175">
        <w:rPr>
          <w:rFonts w:cs="Calibri"/>
          <w:sz w:val="20"/>
          <w:szCs w:val="20"/>
        </w:rPr>
        <w:t xml:space="preserve">consultare la scheda completa sul sito dell’editore che, a seconda dei casi, contiene anche </w:t>
      </w:r>
      <w:r w:rsidR="00D32836">
        <w:rPr>
          <w:rFonts w:cs="Calibri"/>
          <w:sz w:val="20"/>
          <w:szCs w:val="20"/>
        </w:rPr>
        <w:t xml:space="preserve">il </w:t>
      </w:r>
      <w:proofErr w:type="spellStart"/>
      <w:r w:rsidRPr="00D32836">
        <w:rPr>
          <w:rFonts w:cs="Calibri"/>
          <w:sz w:val="20"/>
          <w:szCs w:val="20"/>
          <w:lang w:val="en-GB"/>
        </w:rPr>
        <w:t>booktrailer</w:t>
      </w:r>
      <w:proofErr w:type="spellEnd"/>
      <w:r w:rsidRPr="00D32836">
        <w:rPr>
          <w:rFonts w:cs="Calibri"/>
          <w:sz w:val="20"/>
          <w:szCs w:val="20"/>
          <w:lang w:val="en-GB"/>
        </w:rPr>
        <w:t xml:space="preserve"> </w:t>
      </w:r>
      <w:r w:rsidRPr="009B5175">
        <w:rPr>
          <w:rFonts w:cs="Calibri"/>
          <w:sz w:val="20"/>
          <w:szCs w:val="20"/>
        </w:rPr>
        <w:t>dell’autore.</w:t>
      </w:r>
    </w:p>
    <w:p w:rsidR="00B566FD" w:rsidRPr="009B5175" w:rsidRDefault="00B566FD" w:rsidP="00BA14E8">
      <w:pPr>
        <w:spacing w:after="0" w:line="240" w:lineRule="auto"/>
        <w:jc w:val="both"/>
        <w:rPr>
          <w:rFonts w:cs="Calibri"/>
          <w:sz w:val="20"/>
          <w:szCs w:val="20"/>
        </w:rPr>
      </w:pPr>
      <w:r w:rsidRPr="009B5175">
        <w:rPr>
          <w:rFonts w:cs="Calibri"/>
          <w:sz w:val="20"/>
          <w:szCs w:val="20"/>
        </w:rPr>
        <w:t xml:space="preserve">Per richieste di libri per recensione e per interviste agli autori e alle autrici potete scrivere a </w:t>
      </w:r>
      <w:hyperlink r:id="rId9" w:history="1">
        <w:r w:rsidRPr="009B5175">
          <w:rPr>
            <w:rStyle w:val="Collegamentoipertestuale"/>
            <w:rFonts w:cs="Calibri"/>
            <w:sz w:val="20"/>
            <w:szCs w:val="20"/>
          </w:rPr>
          <w:t>ufficio</w:t>
        </w:r>
        <w:r w:rsidRPr="009B5175">
          <w:rPr>
            <w:rStyle w:val="Collegamentoipertestuale"/>
            <w:sz w:val="20"/>
            <w:szCs w:val="20"/>
          </w:rPr>
          <w:t>stampa@santantantonio.org</w:t>
        </w:r>
      </w:hyperlink>
      <w:r w:rsidRPr="009B5175">
        <w:rPr>
          <w:rFonts w:cs="Calibri"/>
          <w:sz w:val="20"/>
          <w:szCs w:val="20"/>
        </w:rPr>
        <w:t>.</w:t>
      </w:r>
    </w:p>
    <w:p w:rsidR="0094042E" w:rsidRDefault="00B566FD" w:rsidP="00BA14E8">
      <w:pPr>
        <w:spacing w:after="0" w:line="240" w:lineRule="auto"/>
        <w:jc w:val="both"/>
        <w:rPr>
          <w:rFonts w:cs="Calibri"/>
          <w:sz w:val="20"/>
          <w:szCs w:val="20"/>
        </w:rPr>
      </w:pPr>
      <w:r w:rsidRPr="009B5175">
        <w:rPr>
          <w:rFonts w:cs="Calibri"/>
          <w:sz w:val="20"/>
          <w:szCs w:val="20"/>
        </w:rPr>
        <w:t>Buona lettura!</w:t>
      </w:r>
    </w:p>
    <w:p w:rsidR="0094042E" w:rsidRDefault="0094042E" w:rsidP="00BA14E8">
      <w:pPr>
        <w:spacing w:after="0" w:line="240" w:lineRule="auto"/>
        <w:jc w:val="both"/>
        <w:rPr>
          <w:rFonts w:cs="Calibri"/>
          <w:sz w:val="20"/>
          <w:szCs w:val="20"/>
        </w:rPr>
      </w:pPr>
    </w:p>
    <w:p w:rsidR="00FF34AA" w:rsidRDefault="00FF34AA" w:rsidP="00BA14E8">
      <w:pPr>
        <w:spacing w:after="0" w:line="240" w:lineRule="auto"/>
        <w:jc w:val="both"/>
        <w:rPr>
          <w:rFonts w:asciiTheme="minorHAnsi" w:hAnsiTheme="minorHAnsi" w:cstheme="minorHAnsi"/>
          <w:sz w:val="20"/>
          <w:szCs w:val="20"/>
        </w:rPr>
      </w:pPr>
    </w:p>
    <w:p w:rsidR="00FF34AA" w:rsidRPr="00B309D4" w:rsidRDefault="00B309D4" w:rsidP="00BA14E8">
      <w:pPr>
        <w:spacing w:after="0" w:line="240" w:lineRule="auto"/>
        <w:rPr>
          <w:rFonts w:asciiTheme="minorHAnsi" w:hAnsiTheme="minorHAnsi" w:cstheme="minorHAnsi"/>
          <w:b/>
          <w:i/>
          <w:sz w:val="24"/>
          <w:szCs w:val="24"/>
        </w:rPr>
      </w:pPr>
      <w:r w:rsidRPr="00B309D4">
        <w:rPr>
          <w:rFonts w:asciiTheme="minorHAnsi" w:hAnsiTheme="minorHAnsi" w:cstheme="minorHAnsi"/>
          <w:b/>
          <w:sz w:val="24"/>
          <w:szCs w:val="24"/>
        </w:rPr>
        <w:t>PREGHIERA E SENSO DELLA VITA</w:t>
      </w:r>
      <w:r>
        <w:rPr>
          <w:rFonts w:asciiTheme="minorHAnsi" w:hAnsiTheme="minorHAnsi" w:cstheme="minorHAnsi"/>
          <w:b/>
          <w:sz w:val="24"/>
          <w:szCs w:val="24"/>
        </w:rPr>
        <w:br/>
      </w:r>
      <w:r w:rsidRPr="00B309D4">
        <w:rPr>
          <w:rFonts w:asciiTheme="minorHAnsi" w:hAnsiTheme="minorHAnsi" w:cstheme="minorHAnsi"/>
          <w:b/>
          <w:i/>
          <w:sz w:val="24"/>
          <w:szCs w:val="24"/>
        </w:rPr>
        <w:t>Parole, spazi, figure di un legame</w:t>
      </w:r>
    </w:p>
    <w:p w:rsidR="00FF34AA" w:rsidRDefault="00FF34AA" w:rsidP="00BA14E8">
      <w:pPr>
        <w:spacing w:after="0" w:line="240" w:lineRule="auto"/>
        <w:rPr>
          <w:rFonts w:asciiTheme="minorHAnsi" w:hAnsiTheme="minorHAnsi" w:cstheme="minorHAnsi"/>
          <w:b/>
          <w:sz w:val="24"/>
          <w:szCs w:val="24"/>
        </w:rPr>
      </w:pPr>
      <w:r w:rsidRPr="00FF34AA">
        <w:rPr>
          <w:rFonts w:asciiTheme="minorHAnsi" w:hAnsiTheme="minorHAnsi" w:cstheme="minorHAnsi"/>
          <w:sz w:val="24"/>
          <w:szCs w:val="24"/>
        </w:rPr>
        <w:t>di</w:t>
      </w:r>
      <w:r>
        <w:rPr>
          <w:rFonts w:asciiTheme="minorHAnsi" w:hAnsiTheme="minorHAnsi" w:cstheme="minorHAnsi"/>
          <w:b/>
          <w:sz w:val="24"/>
          <w:szCs w:val="24"/>
        </w:rPr>
        <w:t xml:space="preserve"> </w:t>
      </w:r>
      <w:r w:rsidR="00B309D4" w:rsidRPr="00B309D4">
        <w:rPr>
          <w:rFonts w:asciiTheme="minorHAnsi" w:hAnsiTheme="minorHAnsi" w:cstheme="minorHAnsi"/>
          <w:b/>
          <w:sz w:val="24"/>
          <w:szCs w:val="24"/>
        </w:rPr>
        <w:t>Andrea Dani – Luca Vitali</w:t>
      </w:r>
    </w:p>
    <w:p w:rsidR="00FF34AA" w:rsidRDefault="00FF34AA" w:rsidP="00BA14E8">
      <w:pPr>
        <w:spacing w:after="0" w:line="240" w:lineRule="auto"/>
        <w:jc w:val="both"/>
        <w:rPr>
          <w:rFonts w:asciiTheme="minorHAnsi" w:hAnsiTheme="minorHAnsi" w:cstheme="minorHAnsi"/>
          <w:b/>
          <w:sz w:val="24"/>
          <w:szCs w:val="24"/>
        </w:rPr>
      </w:pPr>
    </w:p>
    <w:p w:rsidR="00B309D4" w:rsidRDefault="00B309D4" w:rsidP="00BA14E8">
      <w:pPr>
        <w:spacing w:after="0" w:line="240" w:lineRule="auto"/>
        <w:jc w:val="both"/>
        <w:rPr>
          <w:rFonts w:asciiTheme="minorHAnsi" w:hAnsiTheme="minorHAnsi" w:cstheme="minorHAnsi"/>
          <w:sz w:val="20"/>
          <w:szCs w:val="20"/>
        </w:rPr>
      </w:pPr>
      <w:r w:rsidRPr="00B309D4">
        <w:rPr>
          <w:rFonts w:asciiTheme="minorHAnsi" w:hAnsiTheme="minorHAnsi" w:cstheme="minorHAnsi"/>
          <w:sz w:val="20"/>
          <w:szCs w:val="20"/>
        </w:rPr>
        <w:t>Che valore ha la preghiera per il senso della vita dell’uomo contemporaneo? Andrea Dani</w:t>
      </w:r>
      <w:r w:rsidR="00836021">
        <w:rPr>
          <w:rFonts w:asciiTheme="minorHAnsi" w:hAnsiTheme="minorHAnsi" w:cstheme="minorHAnsi"/>
          <w:sz w:val="20"/>
          <w:szCs w:val="20"/>
        </w:rPr>
        <w:t xml:space="preserve">, presbitero della Diocesi di Vicenza, educatore e parroco, e Luca Vitali, scrittore e teologo con una esperienza di missione in Brasile, </w:t>
      </w:r>
      <w:r w:rsidRPr="00B309D4">
        <w:rPr>
          <w:rFonts w:asciiTheme="minorHAnsi" w:hAnsiTheme="minorHAnsi" w:cstheme="minorHAnsi"/>
          <w:sz w:val="20"/>
          <w:szCs w:val="20"/>
        </w:rPr>
        <w:t xml:space="preserve">cercano di spiegarlo attraverso le esperienze di tre testimoni credibili: </w:t>
      </w:r>
      <w:proofErr w:type="spellStart"/>
      <w:r w:rsidRPr="00B309D4">
        <w:rPr>
          <w:rFonts w:asciiTheme="minorHAnsi" w:hAnsiTheme="minorHAnsi" w:cstheme="minorHAnsi"/>
          <w:sz w:val="20"/>
          <w:szCs w:val="20"/>
        </w:rPr>
        <w:t>Annalena</w:t>
      </w:r>
      <w:proofErr w:type="spellEnd"/>
      <w:r w:rsidRPr="00B309D4">
        <w:rPr>
          <w:rFonts w:asciiTheme="minorHAnsi" w:hAnsiTheme="minorHAnsi" w:cstheme="minorHAnsi"/>
          <w:sz w:val="20"/>
          <w:szCs w:val="20"/>
        </w:rPr>
        <w:t xml:space="preserve"> </w:t>
      </w:r>
      <w:proofErr w:type="spellStart"/>
      <w:r w:rsidRPr="00B309D4">
        <w:rPr>
          <w:rFonts w:asciiTheme="minorHAnsi" w:hAnsiTheme="minorHAnsi" w:cstheme="minorHAnsi"/>
          <w:sz w:val="20"/>
          <w:szCs w:val="20"/>
        </w:rPr>
        <w:t>Tonelli</w:t>
      </w:r>
      <w:proofErr w:type="spellEnd"/>
      <w:r w:rsidRPr="00B309D4">
        <w:rPr>
          <w:rFonts w:asciiTheme="minorHAnsi" w:hAnsiTheme="minorHAnsi" w:cstheme="minorHAnsi"/>
          <w:sz w:val="20"/>
          <w:szCs w:val="20"/>
        </w:rPr>
        <w:t xml:space="preserve">, Carlo Maria Martini e </w:t>
      </w:r>
      <w:proofErr w:type="spellStart"/>
      <w:r w:rsidRPr="00B309D4">
        <w:rPr>
          <w:rFonts w:asciiTheme="minorHAnsi" w:hAnsiTheme="minorHAnsi" w:cstheme="minorHAnsi"/>
          <w:sz w:val="20"/>
          <w:szCs w:val="20"/>
        </w:rPr>
        <w:t>Dag</w:t>
      </w:r>
      <w:proofErr w:type="spellEnd"/>
      <w:r w:rsidRPr="00B309D4">
        <w:rPr>
          <w:rFonts w:asciiTheme="minorHAnsi" w:hAnsiTheme="minorHAnsi" w:cstheme="minorHAnsi"/>
          <w:sz w:val="20"/>
          <w:szCs w:val="20"/>
        </w:rPr>
        <w:t xml:space="preserve"> </w:t>
      </w:r>
      <w:proofErr w:type="spellStart"/>
      <w:r w:rsidRPr="00B309D4">
        <w:rPr>
          <w:rFonts w:asciiTheme="minorHAnsi" w:hAnsiTheme="minorHAnsi" w:cstheme="minorHAnsi"/>
          <w:sz w:val="20"/>
          <w:szCs w:val="20"/>
        </w:rPr>
        <w:t>Hammarskjöld</w:t>
      </w:r>
      <w:proofErr w:type="spellEnd"/>
      <w:r w:rsidRPr="00B309D4">
        <w:rPr>
          <w:rFonts w:asciiTheme="minorHAnsi" w:hAnsiTheme="minorHAnsi" w:cstheme="minorHAnsi"/>
          <w:sz w:val="20"/>
          <w:szCs w:val="20"/>
        </w:rPr>
        <w:t>. Nelle loro storie, animate dallo Spirito, si scorge come l'avventura della preghiera possa aiutare a vivere una vita ricca di senso.</w:t>
      </w:r>
      <w:r w:rsidR="00B12D8F">
        <w:rPr>
          <w:rFonts w:asciiTheme="minorHAnsi" w:hAnsiTheme="minorHAnsi" w:cstheme="minorHAnsi"/>
          <w:sz w:val="20"/>
          <w:szCs w:val="20"/>
        </w:rPr>
        <w:t xml:space="preserve"> </w:t>
      </w:r>
      <w:r w:rsidRPr="00B309D4">
        <w:rPr>
          <w:rFonts w:asciiTheme="minorHAnsi" w:hAnsiTheme="minorHAnsi" w:cstheme="minorHAnsi"/>
          <w:sz w:val="20"/>
          <w:szCs w:val="20"/>
        </w:rPr>
        <w:t xml:space="preserve">Pregare è entrare dentro di sé, per conoscere Chi ci aiuta a conoscerci e così scoprire chi siamo, le nostre radici, il nostro futuro, intravvedere un senso. In questo testo gli autori ci accompagnano lungo un percorso ove la preghiera è colta nella sua dimensione umana all'interno del contesto contemporaneo fragile, visitato dalla crisi, da passaggi antropologici enormi che domandano modalità nuove per esprimere lo stare con Dio nelle varie età e fasi della vita. </w:t>
      </w:r>
    </w:p>
    <w:p w:rsidR="00B309D4" w:rsidRDefault="00FF34AA" w:rsidP="00BA14E8">
      <w:pPr>
        <w:spacing w:after="0" w:line="240" w:lineRule="auto"/>
        <w:jc w:val="both"/>
        <w:rPr>
          <w:rFonts w:asciiTheme="minorHAnsi" w:hAnsiTheme="minorHAnsi" w:cstheme="minorHAnsi"/>
        </w:rPr>
      </w:pPr>
      <w:r w:rsidRPr="00B309D4">
        <w:rPr>
          <w:rFonts w:asciiTheme="minorHAnsi" w:hAnsiTheme="minorHAnsi" w:cstheme="minorHAnsi"/>
          <w:sz w:val="20"/>
          <w:szCs w:val="20"/>
        </w:rPr>
        <w:t xml:space="preserve">Vai alla </w:t>
      </w:r>
      <w:hyperlink r:id="rId10" w:history="1">
        <w:r w:rsidRPr="00B309D4">
          <w:rPr>
            <w:rStyle w:val="Collegamentoipertestuale"/>
            <w:rFonts w:asciiTheme="minorHAnsi" w:hAnsiTheme="minorHAnsi" w:cstheme="minorHAnsi"/>
            <w:sz w:val="20"/>
            <w:szCs w:val="20"/>
          </w:rPr>
          <w:t>scheda libro sul sito dell’editore</w:t>
        </w:r>
      </w:hyperlink>
      <w:r w:rsidRPr="00B309D4">
        <w:rPr>
          <w:rFonts w:asciiTheme="minorHAnsi" w:hAnsiTheme="minorHAnsi" w:cstheme="minorHAnsi"/>
          <w:sz w:val="20"/>
          <w:szCs w:val="20"/>
        </w:rPr>
        <w:t>.</w:t>
      </w:r>
    </w:p>
    <w:p w:rsidR="00BF72DF" w:rsidRDefault="00BF72DF" w:rsidP="00BA14E8">
      <w:pPr>
        <w:spacing w:after="0" w:line="240" w:lineRule="auto"/>
        <w:jc w:val="both"/>
        <w:rPr>
          <w:rFonts w:asciiTheme="minorHAnsi" w:hAnsiTheme="minorHAnsi" w:cstheme="minorHAnsi"/>
        </w:rPr>
      </w:pPr>
    </w:p>
    <w:p w:rsidR="00B309D4" w:rsidRDefault="00836021" w:rsidP="00BA14E8">
      <w:pPr>
        <w:pStyle w:val="NormaleWeb"/>
        <w:rPr>
          <w:rFonts w:asciiTheme="minorHAnsi" w:hAnsiTheme="minorHAnsi" w:cstheme="minorHAnsi"/>
        </w:rPr>
      </w:pPr>
      <w:r w:rsidRPr="00836021">
        <w:rPr>
          <w:rFonts w:asciiTheme="minorHAnsi" w:eastAsia="Calibri" w:hAnsiTheme="minorHAnsi" w:cstheme="minorHAnsi"/>
          <w:b/>
          <w:lang w:eastAsia="en-US"/>
        </w:rPr>
        <w:t>IL BATTESIMO DEI BAMBINI</w:t>
      </w:r>
      <w:r>
        <w:rPr>
          <w:rFonts w:asciiTheme="minorHAnsi" w:eastAsia="Calibri" w:hAnsiTheme="minorHAnsi" w:cstheme="minorHAnsi"/>
          <w:b/>
          <w:lang w:eastAsia="en-US"/>
        </w:rPr>
        <w:br/>
      </w:r>
      <w:r w:rsidRPr="00836021">
        <w:rPr>
          <w:rFonts w:asciiTheme="minorHAnsi" w:eastAsia="Calibri" w:hAnsiTheme="minorHAnsi" w:cstheme="minorHAnsi"/>
          <w:b/>
          <w:i/>
          <w:lang w:eastAsia="en-US"/>
        </w:rPr>
        <w:t>Alla scoperta dei riti e dei simboli</w:t>
      </w:r>
      <w:r w:rsidRPr="00836021">
        <w:rPr>
          <w:rFonts w:asciiTheme="minorHAnsi" w:eastAsia="Calibri" w:hAnsiTheme="minorHAnsi" w:cstheme="minorHAnsi"/>
          <w:b/>
          <w:i/>
          <w:lang w:eastAsia="en-US"/>
        </w:rPr>
        <w:br/>
      </w:r>
      <w:r>
        <w:rPr>
          <w:rFonts w:asciiTheme="minorHAnsi" w:hAnsiTheme="minorHAnsi" w:cstheme="minorHAnsi"/>
        </w:rPr>
        <w:t xml:space="preserve">di </w:t>
      </w:r>
      <w:r w:rsidR="004E4B89" w:rsidRPr="00BA14E8">
        <w:rPr>
          <w:rFonts w:asciiTheme="minorHAnsi" w:hAnsiTheme="minorHAnsi" w:cstheme="minorHAnsi"/>
          <w:b/>
        </w:rPr>
        <w:t xml:space="preserve">Matteo </w:t>
      </w:r>
      <w:proofErr w:type="spellStart"/>
      <w:r w:rsidR="004E4B89" w:rsidRPr="00BA14E8">
        <w:rPr>
          <w:rFonts w:asciiTheme="minorHAnsi" w:hAnsiTheme="minorHAnsi" w:cstheme="minorHAnsi"/>
          <w:b/>
        </w:rPr>
        <w:t>Gattafoni</w:t>
      </w:r>
      <w:proofErr w:type="spellEnd"/>
      <w:r w:rsidR="004E4B89" w:rsidRPr="00836021">
        <w:rPr>
          <w:rFonts w:asciiTheme="minorHAnsi" w:hAnsiTheme="minorHAnsi" w:cstheme="minorHAnsi"/>
        </w:rPr>
        <w:t xml:space="preserve"> </w:t>
      </w:r>
    </w:p>
    <w:p w:rsidR="00836021" w:rsidRPr="00152F75" w:rsidRDefault="00152F75" w:rsidP="00BA14E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Quello </w:t>
      </w:r>
      <w:r w:rsidR="00836021">
        <w:rPr>
          <w:rFonts w:asciiTheme="minorHAnsi" w:hAnsiTheme="minorHAnsi" w:cstheme="minorHAnsi"/>
          <w:sz w:val="20"/>
          <w:szCs w:val="20"/>
        </w:rPr>
        <w:t xml:space="preserve">di Matteo </w:t>
      </w:r>
      <w:proofErr w:type="spellStart"/>
      <w:r w:rsidR="00836021">
        <w:rPr>
          <w:rFonts w:asciiTheme="minorHAnsi" w:hAnsiTheme="minorHAnsi" w:cstheme="minorHAnsi"/>
          <w:sz w:val="20"/>
          <w:szCs w:val="20"/>
        </w:rPr>
        <w:t>Gattafoni</w:t>
      </w:r>
      <w:proofErr w:type="spellEnd"/>
      <w:r w:rsidR="00836021">
        <w:rPr>
          <w:rFonts w:asciiTheme="minorHAnsi" w:hAnsiTheme="minorHAnsi" w:cstheme="minorHAnsi"/>
          <w:sz w:val="20"/>
          <w:szCs w:val="20"/>
        </w:rPr>
        <w:t xml:space="preserve">, teologo </w:t>
      </w:r>
      <w:r w:rsidRPr="00152F75">
        <w:rPr>
          <w:rFonts w:asciiTheme="minorHAnsi" w:hAnsiTheme="minorHAnsi" w:cstheme="minorHAnsi"/>
          <w:sz w:val="20"/>
          <w:szCs w:val="20"/>
        </w:rPr>
        <w:t>dogmatico-sacramentario,</w:t>
      </w:r>
      <w:r>
        <w:rPr>
          <w:rFonts w:asciiTheme="minorHAnsi" w:hAnsiTheme="minorHAnsi" w:cstheme="minorHAnsi"/>
          <w:sz w:val="20"/>
          <w:szCs w:val="20"/>
        </w:rPr>
        <w:t xml:space="preserve"> è un libro prezioso </w:t>
      </w:r>
      <w:r w:rsidR="00836021">
        <w:rPr>
          <w:rFonts w:asciiTheme="minorHAnsi" w:hAnsiTheme="minorHAnsi" w:cstheme="minorHAnsi"/>
          <w:sz w:val="20"/>
          <w:szCs w:val="20"/>
        </w:rPr>
        <w:t xml:space="preserve">per riscoprire il dono del battesimo, capire i simboli della celebrazione e conoscere i principali momenti del rito. </w:t>
      </w:r>
      <w:r w:rsidRPr="00152F75">
        <w:rPr>
          <w:rFonts w:asciiTheme="minorHAnsi" w:hAnsiTheme="minorHAnsi" w:cstheme="minorHAnsi"/>
          <w:sz w:val="20"/>
          <w:szCs w:val="20"/>
        </w:rPr>
        <w:t xml:space="preserve">L’agile volumetto introduce </w:t>
      </w:r>
      <w:r w:rsidR="00836021" w:rsidRPr="00152F75">
        <w:rPr>
          <w:rFonts w:asciiTheme="minorHAnsi" w:hAnsiTheme="minorHAnsi" w:cstheme="minorHAnsi"/>
          <w:sz w:val="20"/>
          <w:szCs w:val="20"/>
        </w:rPr>
        <w:t xml:space="preserve">al linguaggio sacramentale, </w:t>
      </w:r>
      <w:r w:rsidRPr="00152F75">
        <w:rPr>
          <w:rFonts w:asciiTheme="minorHAnsi" w:hAnsiTheme="minorHAnsi" w:cstheme="minorHAnsi"/>
          <w:sz w:val="20"/>
          <w:szCs w:val="20"/>
        </w:rPr>
        <w:t xml:space="preserve">prende in </w:t>
      </w:r>
      <w:r w:rsidR="00836021" w:rsidRPr="00152F75">
        <w:rPr>
          <w:rFonts w:asciiTheme="minorHAnsi" w:hAnsiTheme="minorHAnsi" w:cstheme="minorHAnsi"/>
          <w:sz w:val="20"/>
          <w:szCs w:val="20"/>
        </w:rPr>
        <w:t xml:space="preserve">esame </w:t>
      </w:r>
      <w:r w:rsidRPr="00152F75">
        <w:rPr>
          <w:rFonts w:asciiTheme="minorHAnsi" w:hAnsiTheme="minorHAnsi" w:cstheme="minorHAnsi"/>
          <w:sz w:val="20"/>
          <w:szCs w:val="20"/>
        </w:rPr>
        <w:t>i</w:t>
      </w:r>
      <w:r w:rsidR="00836021" w:rsidRPr="00152F75">
        <w:rPr>
          <w:rFonts w:asciiTheme="minorHAnsi" w:hAnsiTheme="minorHAnsi" w:cstheme="minorHAnsi"/>
          <w:sz w:val="20"/>
          <w:szCs w:val="20"/>
        </w:rPr>
        <w:t xml:space="preserve"> simboli utilizzati dalla liturgia battesimale ed elabora un percorso </w:t>
      </w:r>
      <w:r w:rsidRPr="00152F75">
        <w:rPr>
          <w:rFonts w:asciiTheme="minorHAnsi" w:hAnsiTheme="minorHAnsi" w:cstheme="minorHAnsi"/>
          <w:sz w:val="20"/>
          <w:szCs w:val="20"/>
        </w:rPr>
        <w:t>iniziatico</w:t>
      </w:r>
      <w:r w:rsidR="00836021" w:rsidRPr="00152F75">
        <w:rPr>
          <w:rFonts w:asciiTheme="minorHAnsi" w:hAnsiTheme="minorHAnsi" w:cstheme="minorHAnsi"/>
          <w:sz w:val="20"/>
          <w:szCs w:val="20"/>
        </w:rPr>
        <w:t xml:space="preserve"> da proporre a genitori, padrini e madrine in preparazione al battesimo dei </w:t>
      </w:r>
      <w:r w:rsidRPr="00152F75">
        <w:rPr>
          <w:rFonts w:asciiTheme="minorHAnsi" w:hAnsiTheme="minorHAnsi" w:cstheme="minorHAnsi"/>
          <w:sz w:val="20"/>
          <w:szCs w:val="20"/>
        </w:rPr>
        <w:t>bambini</w:t>
      </w:r>
      <w:r w:rsidR="00836021" w:rsidRPr="00152F75">
        <w:rPr>
          <w:rFonts w:asciiTheme="minorHAnsi" w:hAnsiTheme="minorHAnsi" w:cstheme="minorHAnsi"/>
          <w:sz w:val="20"/>
          <w:szCs w:val="20"/>
        </w:rPr>
        <w:t xml:space="preserve">. </w:t>
      </w:r>
      <w:r w:rsidRPr="00152F75">
        <w:rPr>
          <w:rFonts w:asciiTheme="minorHAnsi" w:hAnsiTheme="minorHAnsi" w:cstheme="minorHAnsi"/>
          <w:sz w:val="20"/>
          <w:szCs w:val="20"/>
        </w:rPr>
        <w:t xml:space="preserve">Un testo concreto che riesce a </w:t>
      </w:r>
      <w:r w:rsidR="00836021" w:rsidRPr="00152F75">
        <w:rPr>
          <w:rFonts w:asciiTheme="minorHAnsi" w:hAnsiTheme="minorHAnsi" w:cstheme="minorHAnsi"/>
          <w:sz w:val="20"/>
          <w:szCs w:val="20"/>
        </w:rPr>
        <w:t xml:space="preserve">esprimere l’indicibile e </w:t>
      </w:r>
      <w:r w:rsidRPr="00152F75">
        <w:rPr>
          <w:rFonts w:asciiTheme="minorHAnsi" w:hAnsiTheme="minorHAnsi" w:cstheme="minorHAnsi"/>
          <w:sz w:val="20"/>
          <w:szCs w:val="20"/>
        </w:rPr>
        <w:t>a</w:t>
      </w:r>
      <w:r w:rsidR="00836021" w:rsidRPr="00152F75">
        <w:rPr>
          <w:rFonts w:asciiTheme="minorHAnsi" w:hAnsiTheme="minorHAnsi" w:cstheme="minorHAnsi"/>
          <w:sz w:val="20"/>
          <w:szCs w:val="20"/>
        </w:rPr>
        <w:t xml:space="preserve"> rendere percepibile l’invisibile, permettendo così </w:t>
      </w:r>
      <w:r w:rsidRPr="00152F75">
        <w:rPr>
          <w:rFonts w:asciiTheme="minorHAnsi" w:hAnsiTheme="minorHAnsi" w:cstheme="minorHAnsi"/>
          <w:sz w:val="20"/>
          <w:szCs w:val="20"/>
        </w:rPr>
        <w:t>agli adulti coinvolti in prima persona nel rito - siano essi genitori, padrini e madrine,</w:t>
      </w:r>
      <w:r w:rsidR="00836021" w:rsidRPr="00152F75">
        <w:rPr>
          <w:rFonts w:asciiTheme="minorHAnsi" w:hAnsiTheme="minorHAnsi" w:cstheme="minorHAnsi"/>
          <w:sz w:val="20"/>
          <w:szCs w:val="20"/>
        </w:rPr>
        <w:t xml:space="preserve"> comunità </w:t>
      </w:r>
      <w:r w:rsidRPr="00152F75">
        <w:rPr>
          <w:rFonts w:asciiTheme="minorHAnsi" w:hAnsiTheme="minorHAnsi" w:cstheme="minorHAnsi"/>
          <w:sz w:val="20"/>
          <w:szCs w:val="20"/>
        </w:rPr>
        <w:t>parrocchiale -</w:t>
      </w:r>
      <w:r w:rsidR="00836021" w:rsidRPr="00152F75">
        <w:rPr>
          <w:rFonts w:asciiTheme="minorHAnsi" w:hAnsiTheme="minorHAnsi" w:cstheme="minorHAnsi"/>
          <w:sz w:val="20"/>
          <w:szCs w:val="20"/>
        </w:rPr>
        <w:t xml:space="preserve"> di fare per primi l’esperienza del Padre, in tutta la loro persona.</w:t>
      </w:r>
    </w:p>
    <w:p w:rsidR="00836021" w:rsidRDefault="00836021" w:rsidP="00BA14E8">
      <w:pPr>
        <w:spacing w:after="0" w:line="240" w:lineRule="auto"/>
        <w:jc w:val="both"/>
        <w:rPr>
          <w:rFonts w:asciiTheme="minorHAnsi" w:hAnsiTheme="minorHAnsi" w:cstheme="minorHAnsi"/>
        </w:rPr>
      </w:pPr>
      <w:r w:rsidRPr="00B309D4">
        <w:rPr>
          <w:rFonts w:asciiTheme="minorHAnsi" w:hAnsiTheme="minorHAnsi" w:cstheme="minorHAnsi"/>
          <w:sz w:val="20"/>
          <w:szCs w:val="20"/>
        </w:rPr>
        <w:t xml:space="preserve">Vai alla </w:t>
      </w:r>
      <w:hyperlink r:id="rId11" w:history="1">
        <w:r w:rsidRPr="00BF72DF">
          <w:rPr>
            <w:rStyle w:val="Collegamentoipertestuale"/>
            <w:rFonts w:asciiTheme="minorHAnsi" w:hAnsiTheme="minorHAnsi" w:cstheme="minorHAnsi"/>
            <w:sz w:val="20"/>
            <w:szCs w:val="20"/>
          </w:rPr>
          <w:t>scheda libro sul sito dell’editore</w:t>
        </w:r>
      </w:hyperlink>
      <w:r w:rsidRPr="00B309D4">
        <w:rPr>
          <w:rFonts w:asciiTheme="minorHAnsi" w:hAnsiTheme="minorHAnsi" w:cstheme="minorHAnsi"/>
          <w:sz w:val="20"/>
          <w:szCs w:val="20"/>
        </w:rPr>
        <w:t>.</w:t>
      </w:r>
    </w:p>
    <w:p w:rsidR="00BF72DF" w:rsidRDefault="00BF72DF" w:rsidP="00BA14E8">
      <w:pPr>
        <w:spacing w:after="0" w:line="240" w:lineRule="auto"/>
        <w:jc w:val="both"/>
        <w:rPr>
          <w:rFonts w:asciiTheme="minorHAnsi" w:hAnsiTheme="minorHAnsi" w:cstheme="minorHAnsi"/>
        </w:rPr>
      </w:pPr>
    </w:p>
    <w:p w:rsidR="00152F75" w:rsidRPr="00152F75" w:rsidRDefault="00152F75" w:rsidP="00BA14E8">
      <w:pPr>
        <w:pStyle w:val="NormaleWeb"/>
        <w:rPr>
          <w:rFonts w:asciiTheme="minorHAnsi" w:hAnsiTheme="minorHAnsi" w:cstheme="minorHAnsi"/>
          <w:sz w:val="22"/>
          <w:szCs w:val="22"/>
        </w:rPr>
      </w:pPr>
      <w:r w:rsidRPr="00152F75">
        <w:rPr>
          <w:rFonts w:asciiTheme="minorHAnsi" w:eastAsia="Calibri" w:hAnsiTheme="minorHAnsi" w:cstheme="minorHAnsi"/>
          <w:b/>
          <w:lang w:eastAsia="en-US"/>
        </w:rPr>
        <w:t>UN ANNO CON IL VANGELO 2024</w:t>
      </w:r>
      <w:r w:rsidRPr="00152F75">
        <w:rPr>
          <w:rFonts w:asciiTheme="minorHAnsi" w:eastAsia="Calibri" w:hAnsiTheme="minorHAnsi" w:cstheme="minorHAnsi"/>
          <w:b/>
          <w:lang w:eastAsia="en-US"/>
        </w:rPr>
        <w:br/>
      </w:r>
      <w:r w:rsidRPr="00152F75">
        <w:rPr>
          <w:rFonts w:asciiTheme="minorHAnsi" w:eastAsia="Calibri" w:hAnsiTheme="minorHAnsi" w:cstheme="minorHAnsi"/>
          <w:b/>
          <w:i/>
          <w:lang w:eastAsia="en-US"/>
        </w:rPr>
        <w:t>I Vangeli della liturgia di ogni giorno. Anno 2024</w:t>
      </w:r>
      <w:r w:rsidRPr="00152F75">
        <w:rPr>
          <w:rFonts w:asciiTheme="minorHAnsi" w:eastAsia="Calibri" w:hAnsiTheme="minorHAnsi" w:cstheme="minorHAnsi"/>
          <w:b/>
          <w:i/>
          <w:lang w:eastAsia="en-US"/>
        </w:rPr>
        <w:br/>
      </w:r>
      <w:r>
        <w:rPr>
          <w:rFonts w:asciiTheme="minorHAnsi" w:hAnsiTheme="minorHAnsi" w:cstheme="minorHAnsi"/>
          <w:sz w:val="22"/>
          <w:szCs w:val="22"/>
        </w:rPr>
        <w:t xml:space="preserve">di </w:t>
      </w:r>
      <w:proofErr w:type="spellStart"/>
      <w:r w:rsidRPr="00152F75">
        <w:rPr>
          <w:rFonts w:asciiTheme="minorHAnsi" w:hAnsiTheme="minorHAnsi" w:cstheme="minorHAnsi"/>
          <w:b/>
          <w:sz w:val="22"/>
          <w:szCs w:val="22"/>
        </w:rPr>
        <w:t>Feliciano</w:t>
      </w:r>
      <w:proofErr w:type="spellEnd"/>
      <w:r w:rsidRPr="00152F75">
        <w:rPr>
          <w:rFonts w:asciiTheme="minorHAnsi" w:hAnsiTheme="minorHAnsi" w:cstheme="minorHAnsi"/>
          <w:b/>
          <w:sz w:val="22"/>
          <w:szCs w:val="22"/>
        </w:rPr>
        <w:t xml:space="preserve"> Innocente</w:t>
      </w:r>
    </w:p>
    <w:p w:rsidR="00BF72DF" w:rsidRDefault="00152F75" w:rsidP="00BA14E8">
      <w:pPr>
        <w:pStyle w:val="NormaleWeb"/>
        <w:jc w:val="both"/>
        <w:rPr>
          <w:rFonts w:asciiTheme="minorHAnsi" w:eastAsia="Calibri" w:hAnsiTheme="minorHAnsi" w:cstheme="minorHAnsi"/>
          <w:sz w:val="20"/>
          <w:szCs w:val="20"/>
          <w:lang w:eastAsia="en-US"/>
        </w:rPr>
      </w:pPr>
      <w:r w:rsidRPr="00152F75">
        <w:rPr>
          <w:rFonts w:asciiTheme="minorHAnsi" w:eastAsia="Calibri" w:hAnsiTheme="minorHAnsi" w:cstheme="minorHAnsi"/>
          <w:sz w:val="20"/>
          <w:szCs w:val="20"/>
          <w:lang w:eastAsia="en-US"/>
        </w:rPr>
        <w:t xml:space="preserve">«Il Vangelo ha la forza di cambiare la vita! Esso è la Buona Novella, che ci trasforma solo quando ci lasciamo trasformare da essa. Ecco perché vi chiedo sempre di avere un quotidiano contatto col Vangelo, di leggerlo ogni giorno, un brano, un passo, di meditarlo e anche portarlo con voi ovunque: in tasca, nella borsa». </w:t>
      </w:r>
      <w:r w:rsidR="00965399">
        <w:rPr>
          <w:rFonts w:asciiTheme="minorHAnsi" w:eastAsia="Calibri" w:hAnsiTheme="minorHAnsi" w:cstheme="minorHAnsi"/>
          <w:sz w:val="20"/>
          <w:szCs w:val="20"/>
          <w:lang w:eastAsia="en-US"/>
        </w:rPr>
        <w:t xml:space="preserve">Sono le parole del Santo Padre che non smette mai di ricordare come la </w:t>
      </w:r>
      <w:r w:rsidR="00965399" w:rsidRPr="00152F75">
        <w:rPr>
          <w:rFonts w:asciiTheme="minorHAnsi" w:eastAsia="Calibri" w:hAnsiTheme="minorHAnsi" w:cstheme="minorHAnsi"/>
          <w:sz w:val="20"/>
          <w:szCs w:val="20"/>
          <w:lang w:eastAsia="en-US"/>
        </w:rPr>
        <w:t>lettura assidua</w:t>
      </w:r>
      <w:r w:rsidR="00965399" w:rsidRPr="00965399">
        <w:rPr>
          <w:rFonts w:asciiTheme="minorHAnsi" w:eastAsia="Calibri" w:hAnsiTheme="minorHAnsi" w:cstheme="minorHAnsi"/>
          <w:sz w:val="20"/>
          <w:szCs w:val="20"/>
          <w:lang w:eastAsia="en-US"/>
        </w:rPr>
        <w:t xml:space="preserve"> </w:t>
      </w:r>
      <w:r w:rsidR="00965399" w:rsidRPr="00152F75">
        <w:rPr>
          <w:rFonts w:asciiTheme="minorHAnsi" w:eastAsia="Calibri" w:hAnsiTheme="minorHAnsi" w:cstheme="minorHAnsi"/>
          <w:sz w:val="20"/>
          <w:szCs w:val="20"/>
          <w:lang w:eastAsia="en-US"/>
        </w:rPr>
        <w:t>della Parola del Signore, unita alla meditazione e alla preghiera,</w:t>
      </w:r>
      <w:r w:rsidR="00965399">
        <w:rPr>
          <w:rFonts w:asciiTheme="minorHAnsi" w:eastAsia="Calibri" w:hAnsiTheme="minorHAnsi" w:cstheme="minorHAnsi"/>
          <w:sz w:val="20"/>
          <w:szCs w:val="20"/>
          <w:lang w:eastAsia="en-US"/>
        </w:rPr>
        <w:t xml:space="preserve"> sia una</w:t>
      </w:r>
      <w:r w:rsidR="00965399" w:rsidRPr="00152F75">
        <w:rPr>
          <w:rFonts w:asciiTheme="minorHAnsi" w:eastAsia="Calibri" w:hAnsiTheme="minorHAnsi" w:cstheme="minorHAnsi"/>
          <w:sz w:val="20"/>
          <w:szCs w:val="20"/>
          <w:lang w:eastAsia="en-US"/>
        </w:rPr>
        <w:t xml:space="preserve"> fonte inesauribile di salvezza</w:t>
      </w:r>
      <w:r w:rsidR="00965399">
        <w:rPr>
          <w:rFonts w:asciiTheme="minorHAnsi" w:eastAsia="Calibri" w:hAnsiTheme="minorHAnsi" w:cstheme="minorHAnsi"/>
          <w:sz w:val="20"/>
          <w:szCs w:val="20"/>
          <w:lang w:eastAsia="en-US"/>
        </w:rPr>
        <w:t xml:space="preserve"> e</w:t>
      </w:r>
      <w:r w:rsidR="00965399" w:rsidRPr="00152F75">
        <w:rPr>
          <w:rFonts w:asciiTheme="minorHAnsi" w:eastAsia="Calibri" w:hAnsiTheme="minorHAnsi" w:cstheme="minorHAnsi"/>
          <w:sz w:val="20"/>
          <w:szCs w:val="20"/>
          <w:lang w:eastAsia="en-US"/>
        </w:rPr>
        <w:t xml:space="preserve"> nutrimento indispensabile ed efficace dell’anima.</w:t>
      </w:r>
      <w:r w:rsidR="00965399">
        <w:rPr>
          <w:rFonts w:asciiTheme="minorHAnsi" w:eastAsia="Calibri" w:hAnsiTheme="minorHAnsi" w:cstheme="minorHAnsi"/>
          <w:sz w:val="20"/>
          <w:szCs w:val="20"/>
          <w:lang w:eastAsia="en-US"/>
        </w:rPr>
        <w:t xml:space="preserve"> In quest’ottica EMP, in coedizione con Velar, propone </w:t>
      </w:r>
      <w:r w:rsidR="00BF72DF">
        <w:rPr>
          <w:rFonts w:asciiTheme="minorHAnsi" w:eastAsia="Calibri" w:hAnsiTheme="minorHAnsi" w:cstheme="minorHAnsi"/>
          <w:sz w:val="20"/>
          <w:szCs w:val="20"/>
          <w:lang w:eastAsia="en-US"/>
        </w:rPr>
        <w:t>un ve</w:t>
      </w:r>
      <w:r w:rsidR="00BF72DF" w:rsidRPr="00152F75">
        <w:rPr>
          <w:rFonts w:asciiTheme="minorHAnsi" w:eastAsia="Calibri" w:hAnsiTheme="minorHAnsi" w:cstheme="minorHAnsi"/>
          <w:sz w:val="20"/>
          <w:szCs w:val="20"/>
          <w:lang w:eastAsia="en-US"/>
        </w:rPr>
        <w:t>ro e proprio Evangeliario tascabile</w:t>
      </w:r>
      <w:r w:rsidR="00BF72DF">
        <w:rPr>
          <w:rFonts w:asciiTheme="minorHAnsi" w:eastAsia="Calibri" w:hAnsiTheme="minorHAnsi" w:cstheme="minorHAnsi"/>
          <w:sz w:val="20"/>
          <w:szCs w:val="20"/>
          <w:lang w:eastAsia="en-US"/>
        </w:rPr>
        <w:t xml:space="preserve">, curato da </w:t>
      </w:r>
      <w:proofErr w:type="spellStart"/>
      <w:r w:rsidR="00BF72DF">
        <w:rPr>
          <w:rFonts w:asciiTheme="minorHAnsi" w:eastAsia="Calibri" w:hAnsiTheme="minorHAnsi" w:cstheme="minorHAnsi"/>
          <w:sz w:val="20"/>
          <w:szCs w:val="20"/>
          <w:lang w:eastAsia="en-US"/>
        </w:rPr>
        <w:t>Feliciano</w:t>
      </w:r>
      <w:proofErr w:type="spellEnd"/>
      <w:r w:rsidR="00BF72DF">
        <w:rPr>
          <w:rFonts w:asciiTheme="minorHAnsi" w:eastAsia="Calibri" w:hAnsiTheme="minorHAnsi" w:cstheme="minorHAnsi"/>
          <w:sz w:val="20"/>
          <w:szCs w:val="20"/>
          <w:lang w:eastAsia="en-US"/>
        </w:rPr>
        <w:t xml:space="preserve"> Innocente, facilissimo da usate, ma</w:t>
      </w:r>
      <w:r w:rsidRPr="00152F75">
        <w:rPr>
          <w:rFonts w:asciiTheme="minorHAnsi" w:eastAsia="Calibri" w:hAnsiTheme="minorHAnsi" w:cstheme="minorHAnsi"/>
          <w:sz w:val="20"/>
          <w:szCs w:val="20"/>
          <w:lang w:eastAsia="en-US"/>
        </w:rPr>
        <w:t xml:space="preserve"> che</w:t>
      </w:r>
      <w:r w:rsidR="00BF72DF">
        <w:rPr>
          <w:rFonts w:asciiTheme="minorHAnsi" w:eastAsia="Calibri" w:hAnsiTheme="minorHAnsi" w:cstheme="minorHAnsi"/>
          <w:sz w:val="20"/>
          <w:szCs w:val="20"/>
          <w:lang w:eastAsia="en-US"/>
        </w:rPr>
        <w:t>,</w:t>
      </w:r>
      <w:r w:rsidRPr="00152F75">
        <w:rPr>
          <w:rFonts w:asciiTheme="minorHAnsi" w:eastAsia="Calibri" w:hAnsiTheme="minorHAnsi" w:cstheme="minorHAnsi"/>
          <w:sz w:val="20"/>
          <w:szCs w:val="20"/>
          <w:lang w:eastAsia="en-US"/>
        </w:rPr>
        <w:t xml:space="preserve"> pur nella semplicità della veste </w:t>
      </w:r>
      <w:r w:rsidRPr="00152F75">
        <w:rPr>
          <w:rFonts w:asciiTheme="minorHAnsi" w:eastAsia="Calibri" w:hAnsiTheme="minorHAnsi" w:cstheme="minorHAnsi"/>
          <w:sz w:val="20"/>
          <w:szCs w:val="20"/>
          <w:lang w:eastAsia="en-US"/>
        </w:rPr>
        <w:lastRenderedPageBreak/>
        <w:t>grafica</w:t>
      </w:r>
      <w:r w:rsidR="00BF72DF">
        <w:rPr>
          <w:rFonts w:asciiTheme="minorHAnsi" w:eastAsia="Calibri" w:hAnsiTheme="minorHAnsi" w:cstheme="minorHAnsi"/>
          <w:sz w:val="20"/>
          <w:szCs w:val="20"/>
          <w:lang w:eastAsia="en-US"/>
        </w:rPr>
        <w:t>,</w:t>
      </w:r>
      <w:r w:rsidRPr="00152F75">
        <w:rPr>
          <w:rFonts w:asciiTheme="minorHAnsi" w:eastAsia="Calibri" w:hAnsiTheme="minorHAnsi" w:cstheme="minorHAnsi"/>
          <w:sz w:val="20"/>
          <w:szCs w:val="20"/>
          <w:lang w:eastAsia="en-US"/>
        </w:rPr>
        <w:t xml:space="preserve"> racchiude la solennità e la ricchezza straordinaria del fondamentale libro liturgico. Sono raccolti i brani del Vangelo della liturgia quotidiana festiva e feriale dall'1 gennaio al 31 dicembre 2024.</w:t>
      </w:r>
      <w:r w:rsidR="00965399">
        <w:rPr>
          <w:rFonts w:asciiTheme="minorHAnsi" w:eastAsia="Calibri" w:hAnsiTheme="minorHAnsi" w:cstheme="minorHAnsi"/>
          <w:sz w:val="20"/>
          <w:szCs w:val="20"/>
          <w:lang w:eastAsia="en-US"/>
        </w:rPr>
        <w:t xml:space="preserve"> </w:t>
      </w:r>
      <w:r w:rsidR="00BF72DF" w:rsidRPr="00B309D4">
        <w:rPr>
          <w:rFonts w:asciiTheme="minorHAnsi" w:hAnsiTheme="minorHAnsi" w:cstheme="minorHAnsi"/>
          <w:sz w:val="20"/>
          <w:szCs w:val="20"/>
        </w:rPr>
        <w:t xml:space="preserve">Vai alla </w:t>
      </w:r>
      <w:hyperlink r:id="rId12" w:history="1">
        <w:r w:rsidR="00BF72DF" w:rsidRPr="00BF72DF">
          <w:rPr>
            <w:rStyle w:val="Collegamentoipertestuale"/>
            <w:rFonts w:asciiTheme="minorHAnsi" w:hAnsiTheme="minorHAnsi" w:cstheme="minorHAnsi"/>
            <w:sz w:val="20"/>
            <w:szCs w:val="20"/>
          </w:rPr>
          <w:t>scheda libro sul sito dell’editore</w:t>
        </w:r>
      </w:hyperlink>
      <w:r w:rsidR="00BF72DF" w:rsidRPr="00B309D4">
        <w:rPr>
          <w:rFonts w:asciiTheme="minorHAnsi" w:hAnsiTheme="minorHAnsi" w:cstheme="minorHAnsi"/>
          <w:sz w:val="20"/>
          <w:szCs w:val="20"/>
        </w:rPr>
        <w:t>.</w:t>
      </w:r>
      <w:r w:rsidR="00BF72DF">
        <w:rPr>
          <w:rFonts w:asciiTheme="minorHAnsi" w:hAnsiTheme="minorHAnsi" w:cstheme="minorHAnsi"/>
          <w:sz w:val="20"/>
          <w:szCs w:val="20"/>
        </w:rPr>
        <w:t xml:space="preserve"> </w:t>
      </w:r>
    </w:p>
    <w:p w:rsidR="00BF72DF" w:rsidRPr="00BF72DF" w:rsidRDefault="00BF72DF" w:rsidP="00BA14E8">
      <w:pPr>
        <w:pStyle w:val="NormaleWeb"/>
        <w:rPr>
          <w:rFonts w:asciiTheme="minorHAnsi" w:eastAsia="Calibri" w:hAnsiTheme="minorHAnsi" w:cstheme="minorHAnsi"/>
          <w:b/>
          <w:lang w:eastAsia="en-US"/>
        </w:rPr>
      </w:pPr>
      <w:r w:rsidRPr="00BF72DF">
        <w:rPr>
          <w:rFonts w:asciiTheme="minorHAnsi" w:eastAsia="Calibri" w:hAnsiTheme="minorHAnsi" w:cstheme="minorHAnsi"/>
          <w:b/>
          <w:lang w:eastAsia="en-US"/>
        </w:rPr>
        <w:t>FONTI KOLBIANE vol. III</w:t>
      </w:r>
      <w:r w:rsidR="00B92BDD">
        <w:rPr>
          <w:rFonts w:asciiTheme="minorHAnsi" w:eastAsia="Calibri" w:hAnsiTheme="minorHAnsi" w:cstheme="minorHAnsi"/>
          <w:b/>
          <w:lang w:eastAsia="en-US"/>
        </w:rPr>
        <w:br/>
      </w:r>
      <w:r w:rsidR="00B92BDD" w:rsidRPr="00B92BDD">
        <w:rPr>
          <w:rFonts w:asciiTheme="minorHAnsi" w:eastAsia="Calibri" w:hAnsiTheme="minorHAnsi" w:cstheme="minorHAnsi"/>
          <w:b/>
          <w:i/>
          <w:lang w:eastAsia="en-US"/>
        </w:rPr>
        <w:t>Conferenze – Processo</w:t>
      </w:r>
      <w:r w:rsidR="00B92BDD" w:rsidRPr="00B92BDD">
        <w:rPr>
          <w:rFonts w:asciiTheme="minorHAnsi" w:eastAsia="Calibri" w:hAnsiTheme="minorHAnsi" w:cstheme="minorHAnsi"/>
          <w:b/>
          <w:i/>
          <w:lang w:eastAsia="en-US"/>
        </w:rPr>
        <w:br/>
      </w:r>
      <w:r w:rsidR="00B92BDD" w:rsidRPr="00B92BDD">
        <w:rPr>
          <w:rFonts w:asciiTheme="minorHAnsi" w:eastAsia="Calibri" w:hAnsiTheme="minorHAnsi" w:cstheme="minorHAnsi"/>
          <w:lang w:eastAsia="en-US"/>
        </w:rPr>
        <w:t>di</w:t>
      </w:r>
      <w:r w:rsidR="00B92BDD">
        <w:rPr>
          <w:rFonts w:asciiTheme="minorHAnsi" w:eastAsia="Calibri" w:hAnsiTheme="minorHAnsi" w:cstheme="minorHAnsi"/>
          <w:b/>
          <w:lang w:eastAsia="en-US"/>
        </w:rPr>
        <w:t xml:space="preserve"> AA.VV.</w:t>
      </w:r>
      <w:r w:rsidRPr="00BF72DF">
        <w:rPr>
          <w:rFonts w:asciiTheme="minorHAnsi" w:eastAsia="Calibri" w:hAnsiTheme="minorHAnsi" w:cstheme="minorHAnsi"/>
          <w:b/>
          <w:lang w:eastAsia="en-US"/>
        </w:rPr>
        <w:t xml:space="preserve"> </w:t>
      </w:r>
    </w:p>
    <w:p w:rsidR="00EA6CF9" w:rsidRDefault="00BF72DF" w:rsidP="00EA6CF9">
      <w:pPr>
        <w:pStyle w:val="NormaleWeb"/>
        <w:jc w:val="both"/>
        <w:rPr>
          <w:rFonts w:asciiTheme="minorHAnsi" w:hAnsiTheme="minorHAnsi" w:cstheme="minorHAnsi"/>
          <w:sz w:val="22"/>
          <w:szCs w:val="22"/>
        </w:rPr>
      </w:pPr>
      <w:r w:rsidRPr="00BF466B">
        <w:rPr>
          <w:rFonts w:asciiTheme="minorHAnsi" w:hAnsiTheme="minorHAnsi" w:cstheme="minorHAnsi"/>
          <w:sz w:val="20"/>
          <w:szCs w:val="20"/>
        </w:rPr>
        <w:t xml:space="preserve">Dopo i volumi di Fonti </w:t>
      </w:r>
      <w:proofErr w:type="spellStart"/>
      <w:r w:rsidRPr="00BF466B">
        <w:rPr>
          <w:rFonts w:asciiTheme="minorHAnsi" w:hAnsiTheme="minorHAnsi" w:cstheme="minorHAnsi"/>
          <w:sz w:val="20"/>
          <w:szCs w:val="20"/>
        </w:rPr>
        <w:t>Kolbiane</w:t>
      </w:r>
      <w:proofErr w:type="spellEnd"/>
      <w:r w:rsidRPr="00BF466B">
        <w:rPr>
          <w:rFonts w:asciiTheme="minorHAnsi" w:hAnsiTheme="minorHAnsi" w:cstheme="minorHAnsi"/>
          <w:sz w:val="20"/>
          <w:szCs w:val="20"/>
        </w:rPr>
        <w:t xml:space="preserve"> I (Le Lettere) del 2017 e II (Altri scritti) del 2019, è appena stato pubblicato dalle Edizioni Messaggero Padova anche il terzo volume, </w:t>
      </w:r>
      <w:r w:rsidR="00B92BDD" w:rsidRPr="00B12D8F">
        <w:rPr>
          <w:rFonts w:asciiTheme="minorHAnsi" w:hAnsiTheme="minorHAnsi" w:cstheme="minorHAnsi"/>
          <w:i/>
          <w:sz w:val="20"/>
          <w:szCs w:val="20"/>
        </w:rPr>
        <w:t>C</w:t>
      </w:r>
      <w:r w:rsidRPr="00B12D8F">
        <w:rPr>
          <w:rFonts w:asciiTheme="minorHAnsi" w:hAnsiTheme="minorHAnsi" w:cstheme="minorHAnsi"/>
          <w:i/>
          <w:sz w:val="20"/>
          <w:szCs w:val="20"/>
        </w:rPr>
        <w:t xml:space="preserve">onferenze e </w:t>
      </w:r>
      <w:r w:rsidR="00B92BDD" w:rsidRPr="00B12D8F">
        <w:rPr>
          <w:rFonts w:asciiTheme="minorHAnsi" w:hAnsiTheme="minorHAnsi" w:cstheme="minorHAnsi"/>
          <w:i/>
          <w:sz w:val="20"/>
          <w:szCs w:val="20"/>
        </w:rPr>
        <w:t>P</w:t>
      </w:r>
      <w:r w:rsidRPr="00B12D8F">
        <w:rPr>
          <w:rFonts w:asciiTheme="minorHAnsi" w:hAnsiTheme="minorHAnsi" w:cstheme="minorHAnsi"/>
          <w:i/>
          <w:sz w:val="20"/>
          <w:szCs w:val="20"/>
        </w:rPr>
        <w:t>rocesso</w:t>
      </w:r>
      <w:r w:rsidR="00B92BDD" w:rsidRPr="00BF466B">
        <w:rPr>
          <w:rFonts w:asciiTheme="minorHAnsi" w:hAnsiTheme="minorHAnsi" w:cstheme="minorHAnsi"/>
          <w:sz w:val="20"/>
          <w:szCs w:val="20"/>
        </w:rPr>
        <w:t xml:space="preserve">, dedicato al pensiero di Massimiliano </w:t>
      </w:r>
      <w:proofErr w:type="spellStart"/>
      <w:r w:rsidR="00B92BDD" w:rsidRPr="00BF466B">
        <w:rPr>
          <w:rFonts w:asciiTheme="minorHAnsi" w:hAnsiTheme="minorHAnsi" w:cstheme="minorHAnsi"/>
          <w:sz w:val="20"/>
          <w:szCs w:val="20"/>
        </w:rPr>
        <w:t>Kolbe</w:t>
      </w:r>
      <w:proofErr w:type="spellEnd"/>
      <w:r w:rsidR="00B92BDD" w:rsidRPr="00BF466B">
        <w:rPr>
          <w:rFonts w:asciiTheme="minorHAnsi" w:hAnsiTheme="minorHAnsi" w:cstheme="minorHAnsi"/>
          <w:sz w:val="20"/>
          <w:szCs w:val="20"/>
        </w:rPr>
        <w:t xml:space="preserve"> sulla base degli argomenti da lui trattati nelle conferenze orali o da lui dettate ai confratelli. Il volume propone inoltre le testimonianze di chi lo ha conosciuto direttamente. Si tratta di materiale in gran parte inedito, che, in due sezioni distinte, riporta quanto il santo ha espresso nelle sue lezioni spirituali ai frati e ciò che di lui hanno detto i testimoni della causa di canonizzazione che lo ha portato alla santità.</w:t>
      </w:r>
      <w:r w:rsidR="007061A0" w:rsidRPr="00BF466B">
        <w:rPr>
          <w:rFonts w:asciiTheme="minorHAnsi" w:hAnsiTheme="minorHAnsi" w:cstheme="minorHAnsi"/>
          <w:sz w:val="20"/>
          <w:szCs w:val="20"/>
        </w:rPr>
        <w:t xml:space="preserve"> Gli autori (Raffaele Di Muro, </w:t>
      </w:r>
      <w:proofErr w:type="spellStart"/>
      <w:r w:rsidR="007061A0" w:rsidRPr="00BF466B">
        <w:rPr>
          <w:rFonts w:asciiTheme="minorHAnsi" w:hAnsiTheme="minorHAnsi" w:cstheme="minorHAnsi"/>
          <w:sz w:val="20"/>
          <w:szCs w:val="20"/>
        </w:rPr>
        <w:t>Emil</w:t>
      </w:r>
      <w:proofErr w:type="spellEnd"/>
      <w:r w:rsidR="007061A0" w:rsidRPr="00BF466B">
        <w:rPr>
          <w:rFonts w:asciiTheme="minorHAnsi" w:hAnsiTheme="minorHAnsi" w:cstheme="minorHAnsi"/>
          <w:sz w:val="20"/>
          <w:szCs w:val="20"/>
        </w:rPr>
        <w:t xml:space="preserve"> </w:t>
      </w:r>
      <w:proofErr w:type="spellStart"/>
      <w:r w:rsidR="007061A0" w:rsidRPr="00BF466B">
        <w:rPr>
          <w:rFonts w:asciiTheme="minorHAnsi" w:hAnsiTheme="minorHAnsi" w:cstheme="minorHAnsi"/>
          <w:sz w:val="20"/>
          <w:szCs w:val="20"/>
        </w:rPr>
        <w:t>Kumka</w:t>
      </w:r>
      <w:proofErr w:type="spellEnd"/>
      <w:r w:rsidR="007061A0" w:rsidRPr="00BF466B">
        <w:rPr>
          <w:rFonts w:asciiTheme="minorHAnsi" w:hAnsiTheme="minorHAnsi" w:cstheme="minorHAnsi"/>
          <w:sz w:val="20"/>
          <w:szCs w:val="20"/>
        </w:rPr>
        <w:t xml:space="preserve">, </w:t>
      </w:r>
      <w:proofErr w:type="spellStart"/>
      <w:r w:rsidR="007061A0" w:rsidRPr="00BF466B">
        <w:rPr>
          <w:rFonts w:asciiTheme="minorHAnsi" w:hAnsiTheme="minorHAnsi" w:cstheme="minorHAnsi"/>
          <w:sz w:val="20"/>
          <w:szCs w:val="20"/>
        </w:rPr>
        <w:t>Tomasz</w:t>
      </w:r>
      <w:proofErr w:type="spellEnd"/>
      <w:r w:rsidR="007061A0" w:rsidRPr="00BF466B">
        <w:rPr>
          <w:rFonts w:asciiTheme="minorHAnsi" w:hAnsiTheme="minorHAnsi" w:cstheme="minorHAnsi"/>
          <w:sz w:val="20"/>
          <w:szCs w:val="20"/>
        </w:rPr>
        <w:t xml:space="preserve"> </w:t>
      </w:r>
      <w:proofErr w:type="spellStart"/>
      <w:r w:rsidR="007061A0" w:rsidRPr="00BF466B">
        <w:rPr>
          <w:rFonts w:asciiTheme="minorHAnsi" w:hAnsiTheme="minorHAnsi" w:cstheme="minorHAnsi"/>
          <w:sz w:val="20"/>
          <w:szCs w:val="20"/>
        </w:rPr>
        <w:t>Szymczak</w:t>
      </w:r>
      <w:proofErr w:type="spellEnd"/>
      <w:r w:rsidR="007061A0" w:rsidRPr="00BF466B">
        <w:rPr>
          <w:rFonts w:asciiTheme="minorHAnsi" w:hAnsiTheme="minorHAnsi" w:cstheme="minorHAnsi"/>
          <w:sz w:val="20"/>
          <w:szCs w:val="20"/>
        </w:rPr>
        <w:t xml:space="preserve">, Roman </w:t>
      </w:r>
      <w:proofErr w:type="spellStart"/>
      <w:r w:rsidR="007061A0" w:rsidRPr="00BF466B">
        <w:rPr>
          <w:rFonts w:asciiTheme="minorHAnsi" w:hAnsiTheme="minorHAnsi" w:cstheme="minorHAnsi"/>
          <w:sz w:val="20"/>
          <w:szCs w:val="20"/>
        </w:rPr>
        <w:t>Wadach</w:t>
      </w:r>
      <w:proofErr w:type="spellEnd"/>
      <w:r w:rsidR="007061A0" w:rsidRPr="00BF466B">
        <w:rPr>
          <w:rFonts w:asciiTheme="minorHAnsi" w:hAnsiTheme="minorHAnsi" w:cstheme="minorHAnsi"/>
          <w:sz w:val="20"/>
          <w:szCs w:val="20"/>
        </w:rPr>
        <w:t xml:space="preserve">, Cristoforo </w:t>
      </w:r>
      <w:proofErr w:type="spellStart"/>
      <w:r w:rsidR="007061A0" w:rsidRPr="00BF466B">
        <w:rPr>
          <w:rFonts w:asciiTheme="minorHAnsi" w:hAnsiTheme="minorHAnsi" w:cstheme="minorHAnsi"/>
          <w:sz w:val="20"/>
          <w:szCs w:val="20"/>
        </w:rPr>
        <w:t>Zambelli</w:t>
      </w:r>
      <w:proofErr w:type="spellEnd"/>
      <w:r w:rsidR="007061A0" w:rsidRPr="00BF466B">
        <w:rPr>
          <w:rFonts w:asciiTheme="minorHAnsi" w:hAnsiTheme="minorHAnsi" w:cstheme="minorHAnsi"/>
          <w:sz w:val="20"/>
          <w:szCs w:val="20"/>
        </w:rPr>
        <w:t xml:space="preserve">) sono frati minori conventuali, studiosi di san Massimiliano </w:t>
      </w:r>
      <w:proofErr w:type="spellStart"/>
      <w:r w:rsidR="007061A0" w:rsidRPr="00BF466B">
        <w:rPr>
          <w:rFonts w:asciiTheme="minorHAnsi" w:hAnsiTheme="minorHAnsi" w:cstheme="minorHAnsi"/>
          <w:sz w:val="20"/>
          <w:szCs w:val="20"/>
        </w:rPr>
        <w:t>Kolbe</w:t>
      </w:r>
      <w:proofErr w:type="spellEnd"/>
      <w:r w:rsidR="007061A0" w:rsidRPr="00BF466B">
        <w:rPr>
          <w:rFonts w:asciiTheme="minorHAnsi" w:hAnsiTheme="minorHAnsi" w:cstheme="minorHAnsi"/>
          <w:sz w:val="20"/>
          <w:szCs w:val="20"/>
        </w:rPr>
        <w:t xml:space="preserve"> e di francescanesimo, </w:t>
      </w:r>
      <w:r w:rsidR="00B12D8F">
        <w:rPr>
          <w:rFonts w:asciiTheme="minorHAnsi" w:hAnsiTheme="minorHAnsi" w:cstheme="minorHAnsi"/>
          <w:sz w:val="20"/>
          <w:szCs w:val="20"/>
        </w:rPr>
        <w:t>d</w:t>
      </w:r>
      <w:r w:rsidR="007061A0" w:rsidRPr="00BF466B">
        <w:rPr>
          <w:rFonts w:asciiTheme="minorHAnsi" w:hAnsiTheme="minorHAnsi" w:cstheme="minorHAnsi"/>
          <w:sz w:val="20"/>
          <w:szCs w:val="20"/>
        </w:rPr>
        <w:t xml:space="preserve">ella Pontificia Facoltà Teologica “S. </w:t>
      </w:r>
      <w:proofErr w:type="spellStart"/>
      <w:r w:rsidR="007061A0" w:rsidRPr="00BF466B">
        <w:rPr>
          <w:rFonts w:asciiTheme="minorHAnsi" w:hAnsiTheme="minorHAnsi" w:cstheme="minorHAnsi"/>
          <w:sz w:val="20"/>
          <w:szCs w:val="20"/>
        </w:rPr>
        <w:t>Bonaventura</w:t>
      </w:r>
      <w:proofErr w:type="spellEnd"/>
      <w:r w:rsidR="007061A0" w:rsidRPr="00BF466B">
        <w:rPr>
          <w:rFonts w:asciiTheme="minorHAnsi" w:hAnsiTheme="minorHAnsi" w:cstheme="minorHAnsi"/>
          <w:sz w:val="20"/>
          <w:szCs w:val="20"/>
        </w:rPr>
        <w:t>” in Roma e in altre istituzioni accademiche romane.</w:t>
      </w:r>
      <w:r w:rsidR="00BA14E8">
        <w:rPr>
          <w:rFonts w:asciiTheme="minorHAnsi" w:hAnsiTheme="minorHAnsi" w:cstheme="minorHAnsi"/>
          <w:sz w:val="20"/>
          <w:szCs w:val="20"/>
        </w:rPr>
        <w:t xml:space="preserve"> </w:t>
      </w:r>
      <w:r w:rsidR="00B92BDD" w:rsidRPr="00B309D4">
        <w:rPr>
          <w:rFonts w:asciiTheme="minorHAnsi" w:hAnsiTheme="minorHAnsi" w:cstheme="minorHAnsi"/>
          <w:sz w:val="20"/>
          <w:szCs w:val="20"/>
        </w:rPr>
        <w:t xml:space="preserve">Vai alla </w:t>
      </w:r>
      <w:hyperlink r:id="rId13" w:history="1">
        <w:r w:rsidR="00B92BDD" w:rsidRPr="00B92BDD">
          <w:rPr>
            <w:rStyle w:val="Collegamentoipertestuale"/>
            <w:rFonts w:asciiTheme="minorHAnsi" w:hAnsiTheme="minorHAnsi" w:cstheme="minorHAnsi"/>
            <w:sz w:val="20"/>
            <w:szCs w:val="20"/>
          </w:rPr>
          <w:t>scheda libro sul sito dell’editore</w:t>
        </w:r>
      </w:hyperlink>
      <w:r w:rsidR="00B92BDD">
        <w:rPr>
          <w:rFonts w:asciiTheme="minorHAnsi" w:hAnsiTheme="minorHAnsi" w:cstheme="minorHAnsi"/>
          <w:sz w:val="20"/>
          <w:szCs w:val="20"/>
        </w:rPr>
        <w:t xml:space="preserve"> </w:t>
      </w:r>
    </w:p>
    <w:p w:rsidR="00A22183" w:rsidRPr="00A22183" w:rsidRDefault="00A22183" w:rsidP="00EA6CF9">
      <w:pPr>
        <w:pStyle w:val="NormaleWeb"/>
        <w:rPr>
          <w:rFonts w:asciiTheme="minorHAnsi" w:eastAsia="Calibri" w:hAnsiTheme="minorHAnsi" w:cstheme="minorHAnsi"/>
          <w:b/>
          <w:lang w:eastAsia="en-US"/>
        </w:rPr>
      </w:pPr>
      <w:r w:rsidRPr="00A22183">
        <w:rPr>
          <w:rFonts w:asciiTheme="minorHAnsi" w:eastAsia="Calibri" w:hAnsiTheme="minorHAnsi" w:cstheme="minorHAnsi"/>
          <w:b/>
          <w:lang w:eastAsia="en-US"/>
        </w:rPr>
        <w:t>MESSALE FESTIVO 2024</w:t>
      </w:r>
      <w:r w:rsidRPr="00A22183">
        <w:rPr>
          <w:rFonts w:asciiTheme="minorHAnsi" w:eastAsia="Calibri" w:hAnsiTheme="minorHAnsi" w:cstheme="minorHAnsi"/>
          <w:b/>
          <w:lang w:eastAsia="en-US"/>
        </w:rPr>
        <w:br/>
      </w:r>
      <w:r w:rsidRPr="00A22183">
        <w:rPr>
          <w:rFonts w:asciiTheme="minorHAnsi" w:eastAsia="Calibri" w:hAnsiTheme="minorHAnsi" w:cstheme="minorHAnsi"/>
          <w:lang w:eastAsia="en-US"/>
        </w:rPr>
        <w:t>a cura di</w:t>
      </w:r>
      <w:r w:rsidRPr="00A22183">
        <w:rPr>
          <w:rFonts w:asciiTheme="minorHAnsi" w:eastAsia="Calibri" w:hAnsiTheme="minorHAnsi" w:cstheme="minorHAnsi"/>
          <w:b/>
          <w:lang w:eastAsia="en-US"/>
        </w:rPr>
        <w:t xml:space="preserve"> Ester </w:t>
      </w:r>
      <w:proofErr w:type="spellStart"/>
      <w:r w:rsidRPr="00A22183">
        <w:rPr>
          <w:rFonts w:asciiTheme="minorHAnsi" w:eastAsia="Calibri" w:hAnsiTheme="minorHAnsi" w:cstheme="minorHAnsi"/>
          <w:b/>
          <w:lang w:eastAsia="en-US"/>
        </w:rPr>
        <w:t>Abbattista</w:t>
      </w:r>
      <w:proofErr w:type="spellEnd"/>
    </w:p>
    <w:p w:rsidR="00A22183" w:rsidRDefault="00A22183" w:rsidP="00BA14E8">
      <w:pPr>
        <w:pStyle w:val="NormaleWeb"/>
        <w:jc w:val="both"/>
        <w:rPr>
          <w:rFonts w:asciiTheme="minorHAnsi" w:hAnsiTheme="minorHAnsi" w:cstheme="minorHAnsi"/>
          <w:sz w:val="20"/>
          <w:szCs w:val="20"/>
        </w:rPr>
      </w:pPr>
      <w:r w:rsidRPr="00A22183">
        <w:rPr>
          <w:rFonts w:asciiTheme="minorHAnsi" w:hAnsiTheme="minorHAnsi" w:cstheme="minorHAnsi"/>
          <w:sz w:val="20"/>
          <w:szCs w:val="20"/>
        </w:rPr>
        <w:t xml:space="preserve">Infine, tra le novità si segnala anche </w:t>
      </w:r>
      <w:r w:rsidR="00AB0FA9">
        <w:rPr>
          <w:rFonts w:asciiTheme="minorHAnsi" w:hAnsiTheme="minorHAnsi" w:cstheme="minorHAnsi"/>
          <w:sz w:val="20"/>
          <w:szCs w:val="20"/>
        </w:rPr>
        <w:t>il</w:t>
      </w:r>
      <w:r w:rsidRPr="00A22183">
        <w:rPr>
          <w:rFonts w:asciiTheme="minorHAnsi" w:hAnsiTheme="minorHAnsi" w:cstheme="minorHAnsi"/>
          <w:sz w:val="20"/>
          <w:szCs w:val="20"/>
        </w:rPr>
        <w:t xml:space="preserve"> Messale Festivo 2024, pensato per aiutare a partecipare attivamente alla liturgia, grazie alle accurate introduzioni alle singole feste. Con tutti i testi liturgici del nuovo Messale e del Lezionario delle domeniche e feste, dal primo gennaio all’u</w:t>
      </w:r>
      <w:r w:rsidR="00BA14E8">
        <w:rPr>
          <w:rFonts w:asciiTheme="minorHAnsi" w:hAnsiTheme="minorHAnsi" w:cstheme="minorHAnsi"/>
          <w:sz w:val="20"/>
          <w:szCs w:val="20"/>
        </w:rPr>
        <w:t>ltima domenica di dicembre 2024</w:t>
      </w:r>
      <w:r w:rsidRPr="00A22183">
        <w:rPr>
          <w:rFonts w:asciiTheme="minorHAnsi" w:hAnsiTheme="minorHAnsi" w:cstheme="minorHAnsi"/>
          <w:sz w:val="20"/>
          <w:szCs w:val="20"/>
        </w:rPr>
        <w:t xml:space="preserve">. Le introduzioni alle celebrazioni, le preghiere dei fedeli e i commenti alle letture e al Vangelo sono curati da Ester </w:t>
      </w:r>
      <w:proofErr w:type="spellStart"/>
      <w:r w:rsidRPr="00A22183">
        <w:rPr>
          <w:rFonts w:asciiTheme="minorHAnsi" w:hAnsiTheme="minorHAnsi" w:cstheme="minorHAnsi"/>
          <w:sz w:val="20"/>
          <w:szCs w:val="20"/>
        </w:rPr>
        <w:t>Abbattista</w:t>
      </w:r>
      <w:proofErr w:type="spellEnd"/>
      <w:r w:rsidRPr="00A22183">
        <w:rPr>
          <w:rFonts w:asciiTheme="minorHAnsi" w:hAnsiTheme="minorHAnsi" w:cstheme="minorHAnsi"/>
          <w:sz w:val="20"/>
          <w:szCs w:val="20"/>
        </w:rPr>
        <w:t>.</w:t>
      </w:r>
      <w:r w:rsidR="00AB0FA9">
        <w:rPr>
          <w:rFonts w:asciiTheme="minorHAnsi" w:hAnsiTheme="minorHAnsi" w:cstheme="minorHAnsi"/>
          <w:sz w:val="20"/>
          <w:szCs w:val="20"/>
        </w:rPr>
        <w:t xml:space="preserve"> La copertina è anche in versione “</w:t>
      </w:r>
      <w:proofErr w:type="spellStart"/>
      <w:r w:rsidR="00AB0FA9">
        <w:rPr>
          <w:rFonts w:asciiTheme="minorHAnsi" w:hAnsiTheme="minorHAnsi" w:cstheme="minorHAnsi"/>
          <w:sz w:val="20"/>
          <w:szCs w:val="20"/>
        </w:rPr>
        <w:t>antoniana</w:t>
      </w:r>
      <w:proofErr w:type="spellEnd"/>
      <w:r w:rsidR="00AB0FA9">
        <w:rPr>
          <w:rFonts w:asciiTheme="minorHAnsi" w:hAnsiTheme="minorHAnsi" w:cstheme="minorHAnsi"/>
          <w:sz w:val="20"/>
          <w:szCs w:val="20"/>
        </w:rPr>
        <w:t>” per i devoti del Santo.</w:t>
      </w:r>
      <w:r w:rsidR="00AB0FA9">
        <w:rPr>
          <w:rFonts w:asciiTheme="minorHAnsi" w:hAnsiTheme="minorHAnsi" w:cstheme="minorHAnsi"/>
          <w:sz w:val="20"/>
          <w:szCs w:val="20"/>
        </w:rPr>
        <w:br/>
      </w:r>
      <w:r w:rsidR="00AB0FA9" w:rsidRPr="00B309D4">
        <w:rPr>
          <w:rFonts w:asciiTheme="minorHAnsi" w:hAnsiTheme="minorHAnsi" w:cstheme="minorHAnsi"/>
          <w:sz w:val="20"/>
          <w:szCs w:val="20"/>
        </w:rPr>
        <w:t xml:space="preserve">Vai alla </w:t>
      </w:r>
      <w:hyperlink r:id="rId14" w:history="1">
        <w:r w:rsidR="00AB0FA9" w:rsidRPr="00AB0FA9">
          <w:rPr>
            <w:rStyle w:val="Collegamentoipertestuale"/>
            <w:rFonts w:asciiTheme="minorHAnsi" w:hAnsiTheme="minorHAnsi" w:cstheme="minorHAnsi"/>
            <w:sz w:val="20"/>
            <w:szCs w:val="20"/>
          </w:rPr>
          <w:t>scheda libro sul sito dell’editore</w:t>
        </w:r>
      </w:hyperlink>
    </w:p>
    <w:p w:rsidR="00A30D23" w:rsidRDefault="00FF34AA" w:rsidP="00BA14E8">
      <w:pPr>
        <w:spacing w:after="0" w:line="240" w:lineRule="auto"/>
        <w:jc w:val="both"/>
        <w:rPr>
          <w:rFonts w:asciiTheme="minorHAnsi" w:hAnsiTheme="minorHAnsi" w:cstheme="minorHAnsi"/>
          <w:b/>
          <w:i/>
          <w:u w:val="single"/>
        </w:rPr>
      </w:pPr>
      <w:r w:rsidRPr="00FF34AA">
        <w:rPr>
          <w:rFonts w:asciiTheme="minorHAnsi" w:hAnsiTheme="minorHAnsi" w:cstheme="minorHAnsi"/>
          <w:b/>
          <w:sz w:val="24"/>
          <w:szCs w:val="24"/>
        </w:rPr>
        <w:br/>
      </w:r>
      <w:r w:rsidR="00EB7BF0" w:rsidRPr="00500FC0">
        <w:rPr>
          <w:rFonts w:asciiTheme="minorHAnsi" w:hAnsiTheme="minorHAnsi" w:cstheme="minorHAnsi"/>
          <w:b/>
          <w:i/>
          <w:u w:val="single"/>
        </w:rPr>
        <w:t>Ristampe</w:t>
      </w:r>
    </w:p>
    <w:p w:rsidR="00AB0FA9" w:rsidRDefault="00453266" w:rsidP="00BA14E8">
      <w:pPr>
        <w:pStyle w:val="NormaleWeb"/>
        <w:jc w:val="both"/>
        <w:rPr>
          <w:rFonts w:ascii="Calibri" w:eastAsia="Calibri" w:hAnsi="Calibri"/>
          <w:sz w:val="20"/>
          <w:szCs w:val="20"/>
          <w:lang w:eastAsia="en-US"/>
        </w:rPr>
      </w:pPr>
      <w:r>
        <w:rPr>
          <w:rFonts w:ascii="Calibri" w:eastAsia="Calibri" w:hAnsi="Calibri"/>
          <w:sz w:val="20"/>
          <w:szCs w:val="20"/>
          <w:lang w:eastAsia="en-US"/>
        </w:rPr>
        <w:t>Tra le ristampe autunnali da segnalare quella di</w:t>
      </w:r>
      <w:r w:rsidR="00AB0FA9">
        <w:rPr>
          <w:rFonts w:ascii="Calibri" w:eastAsia="Calibri" w:hAnsi="Calibri"/>
          <w:sz w:val="20"/>
          <w:szCs w:val="20"/>
          <w:lang w:eastAsia="en-US"/>
        </w:rPr>
        <w:t xml:space="preserve"> </w:t>
      </w:r>
      <w:hyperlink r:id="rId15" w:history="1">
        <w:r w:rsidR="00AB0FA9" w:rsidRPr="00AB0FA9">
          <w:rPr>
            <w:rStyle w:val="Collegamentoipertestuale"/>
            <w:rFonts w:ascii="Calibri" w:eastAsia="Calibri" w:hAnsi="Calibri"/>
            <w:b/>
            <w:i/>
            <w:sz w:val="20"/>
            <w:szCs w:val="20"/>
            <w:lang w:eastAsia="en-US"/>
          </w:rPr>
          <w:t>Persone che devi conoscere</w:t>
        </w:r>
        <w:r w:rsidR="00AB0FA9" w:rsidRPr="00AB0FA9">
          <w:rPr>
            <w:rStyle w:val="Collegamentoipertestuale"/>
            <w:rFonts w:ascii="Calibri" w:eastAsia="Calibri" w:hAnsi="Calibri"/>
            <w:sz w:val="20"/>
            <w:szCs w:val="20"/>
            <w:lang w:eastAsia="en-US"/>
          </w:rPr>
          <w:t xml:space="preserve"> di </w:t>
        </w:r>
        <w:r w:rsidR="00AB0FA9" w:rsidRPr="00AB0FA9">
          <w:rPr>
            <w:rStyle w:val="Collegamentoipertestuale"/>
            <w:rFonts w:ascii="Calibri" w:eastAsia="Calibri" w:hAnsi="Calibri"/>
            <w:b/>
            <w:sz w:val="20"/>
            <w:szCs w:val="20"/>
            <w:lang w:eastAsia="en-US"/>
          </w:rPr>
          <w:t xml:space="preserve">Michela </w:t>
        </w:r>
        <w:proofErr w:type="spellStart"/>
        <w:r w:rsidR="00AB0FA9" w:rsidRPr="00AB0FA9">
          <w:rPr>
            <w:rStyle w:val="Collegamentoipertestuale"/>
            <w:rFonts w:ascii="Calibri" w:eastAsia="Calibri" w:hAnsi="Calibri"/>
            <w:b/>
            <w:sz w:val="20"/>
            <w:szCs w:val="20"/>
            <w:lang w:eastAsia="en-US"/>
          </w:rPr>
          <w:t>Murgia</w:t>
        </w:r>
        <w:proofErr w:type="spellEnd"/>
      </w:hyperlink>
      <w:r w:rsidR="00AB0FA9">
        <w:rPr>
          <w:rFonts w:ascii="Calibri" w:eastAsia="Calibri" w:hAnsi="Calibri"/>
          <w:sz w:val="20"/>
          <w:szCs w:val="20"/>
          <w:lang w:eastAsia="en-US"/>
        </w:rPr>
        <w:t xml:space="preserve">. La scrittrice e collaboratrice del </w:t>
      </w:r>
      <w:r w:rsidR="00AB0FA9" w:rsidRPr="00AB0FA9">
        <w:rPr>
          <w:rFonts w:ascii="Calibri" w:eastAsia="Calibri" w:hAnsi="Calibri"/>
          <w:sz w:val="20"/>
          <w:szCs w:val="20"/>
          <w:lang w:eastAsia="en-US"/>
        </w:rPr>
        <w:t>«</w:t>
      </w:r>
      <w:r w:rsidR="00AB0FA9">
        <w:rPr>
          <w:rFonts w:ascii="Calibri" w:eastAsia="Calibri" w:hAnsi="Calibri"/>
          <w:sz w:val="20"/>
          <w:szCs w:val="20"/>
          <w:lang w:eastAsia="en-US"/>
        </w:rPr>
        <w:t>Messaggero di sant’Antonio</w:t>
      </w:r>
      <w:r w:rsidR="00AB0FA9" w:rsidRPr="00AB0FA9">
        <w:rPr>
          <w:rFonts w:ascii="Calibri" w:eastAsia="Calibri" w:hAnsi="Calibri"/>
          <w:sz w:val="20"/>
          <w:szCs w:val="20"/>
          <w:lang w:eastAsia="en-US"/>
        </w:rPr>
        <w:t>»</w:t>
      </w:r>
      <w:r w:rsidR="00AB0FA9">
        <w:rPr>
          <w:rFonts w:ascii="Calibri" w:eastAsia="Calibri" w:hAnsi="Calibri"/>
          <w:sz w:val="20"/>
          <w:szCs w:val="20"/>
          <w:lang w:eastAsia="en-US"/>
        </w:rPr>
        <w:t xml:space="preserve"> recentemente scomparsa aveva raccolto storie di eroismi gentili, santità tascabili, protagonisti comuni, tutte uniche eppure nessuna al punto tale da renderla più facile da ammirare che da rifare. </w:t>
      </w:r>
      <w:r w:rsidR="00AB0FA9" w:rsidRPr="00AB0FA9">
        <w:rPr>
          <w:rFonts w:ascii="Calibri" w:eastAsia="Calibri" w:hAnsi="Calibri"/>
          <w:sz w:val="20"/>
          <w:szCs w:val="20"/>
          <w:lang w:eastAsia="en-US"/>
        </w:rPr>
        <w:t>Dentro queste pagine ci sono persone che dovremmo conoscere perché camminano per le stesse strade dove camminiamo tutti e tutte.</w:t>
      </w:r>
    </w:p>
    <w:p w:rsidR="004E4B89" w:rsidRDefault="00BA14E8" w:rsidP="00BA14E8">
      <w:pPr>
        <w:pStyle w:val="NormaleWeb"/>
        <w:jc w:val="both"/>
        <w:rPr>
          <w:rFonts w:ascii="Calibri" w:eastAsia="Calibri" w:hAnsi="Calibri"/>
          <w:sz w:val="20"/>
          <w:szCs w:val="20"/>
          <w:lang w:eastAsia="en-US"/>
        </w:rPr>
      </w:pPr>
      <w:r>
        <w:rPr>
          <w:rFonts w:ascii="Calibri" w:eastAsia="Calibri" w:hAnsi="Calibri"/>
          <w:sz w:val="20"/>
          <w:szCs w:val="20"/>
          <w:lang w:eastAsia="en-US"/>
        </w:rPr>
        <w:t>Ristampa anche per</w:t>
      </w:r>
      <w:r w:rsidR="00453266">
        <w:rPr>
          <w:rFonts w:ascii="Calibri" w:eastAsia="Calibri" w:hAnsi="Calibri"/>
          <w:sz w:val="20"/>
          <w:szCs w:val="20"/>
          <w:lang w:eastAsia="en-US"/>
        </w:rPr>
        <w:t xml:space="preserve"> </w:t>
      </w:r>
      <w:hyperlink r:id="rId16" w:history="1">
        <w:r w:rsidR="004E4B89" w:rsidRPr="00453266">
          <w:rPr>
            <w:rStyle w:val="Collegamentoipertestuale"/>
            <w:rFonts w:ascii="Calibri" w:eastAsia="Calibri" w:hAnsi="Calibri"/>
            <w:b/>
            <w:i/>
            <w:sz w:val="20"/>
            <w:szCs w:val="20"/>
            <w:lang w:eastAsia="en-US"/>
          </w:rPr>
          <w:t>Chiara</w:t>
        </w:r>
        <w:r w:rsidR="004E4B89" w:rsidRPr="00453266">
          <w:rPr>
            <w:rStyle w:val="Collegamentoipertestuale"/>
            <w:rFonts w:ascii="Calibri" w:eastAsia="Calibri" w:hAnsi="Calibri"/>
            <w:i/>
            <w:sz w:val="20"/>
            <w:szCs w:val="20"/>
            <w:lang w:eastAsia="en-US"/>
          </w:rPr>
          <w:t xml:space="preserve"> </w:t>
        </w:r>
        <w:r w:rsidR="004E4B89" w:rsidRPr="00453266">
          <w:rPr>
            <w:rStyle w:val="Collegamentoipertestuale"/>
            <w:rFonts w:ascii="Calibri" w:eastAsia="Calibri" w:hAnsi="Calibri"/>
            <w:b/>
            <w:i/>
            <w:sz w:val="20"/>
            <w:szCs w:val="20"/>
            <w:lang w:eastAsia="en-US"/>
          </w:rPr>
          <w:t>d’Assisi</w:t>
        </w:r>
        <w:r w:rsidR="00453266" w:rsidRPr="00453266">
          <w:rPr>
            <w:rStyle w:val="Collegamentoipertestuale"/>
            <w:rFonts w:ascii="Calibri" w:eastAsia="Calibri" w:hAnsi="Calibri"/>
            <w:b/>
            <w:i/>
            <w:sz w:val="20"/>
            <w:szCs w:val="20"/>
            <w:lang w:eastAsia="en-US"/>
          </w:rPr>
          <w:t>.</w:t>
        </w:r>
        <w:r w:rsidR="004E4B89" w:rsidRPr="00453266">
          <w:rPr>
            <w:rStyle w:val="Collegamentoipertestuale"/>
            <w:rFonts w:ascii="Calibri" w:eastAsia="Calibri" w:hAnsi="Calibri"/>
            <w:b/>
            <w:i/>
            <w:sz w:val="20"/>
            <w:szCs w:val="20"/>
            <w:lang w:eastAsia="en-US"/>
          </w:rPr>
          <w:t xml:space="preserve"> Come si diventa cristiani?</w:t>
        </w:r>
        <w:r w:rsidR="004E4B89" w:rsidRPr="00453266">
          <w:rPr>
            <w:rStyle w:val="Collegamentoipertestuale"/>
            <w:rFonts w:ascii="Calibri" w:eastAsia="Calibri" w:hAnsi="Calibri"/>
            <w:b/>
            <w:sz w:val="20"/>
            <w:szCs w:val="20"/>
            <w:lang w:eastAsia="en-US"/>
          </w:rPr>
          <w:t xml:space="preserve"> </w:t>
        </w:r>
        <w:r w:rsidR="00453266" w:rsidRPr="00453266">
          <w:rPr>
            <w:rStyle w:val="Collegamentoipertestuale"/>
            <w:rFonts w:ascii="Calibri" w:eastAsia="Calibri" w:hAnsi="Calibri"/>
            <w:b/>
            <w:sz w:val="20"/>
            <w:szCs w:val="20"/>
            <w:lang w:eastAsia="en-US"/>
          </w:rPr>
          <w:t xml:space="preserve">della clarissa di </w:t>
        </w:r>
        <w:proofErr w:type="spellStart"/>
        <w:r w:rsidR="00453266" w:rsidRPr="00453266">
          <w:rPr>
            <w:rStyle w:val="Collegamentoipertestuale"/>
            <w:rFonts w:ascii="Calibri" w:eastAsia="Calibri" w:hAnsi="Calibri"/>
            <w:b/>
            <w:sz w:val="20"/>
            <w:szCs w:val="20"/>
            <w:lang w:eastAsia="en-US"/>
          </w:rPr>
          <w:t>Bienno</w:t>
        </w:r>
        <w:proofErr w:type="spellEnd"/>
        <w:r w:rsidR="00453266" w:rsidRPr="00453266">
          <w:rPr>
            <w:rStyle w:val="Collegamentoipertestuale"/>
            <w:rFonts w:ascii="Calibri" w:eastAsia="Calibri" w:hAnsi="Calibri"/>
            <w:b/>
            <w:sz w:val="20"/>
            <w:szCs w:val="20"/>
            <w:lang w:eastAsia="en-US"/>
          </w:rPr>
          <w:t xml:space="preserve"> </w:t>
        </w:r>
        <w:r w:rsidR="004E4B89" w:rsidRPr="00453266">
          <w:rPr>
            <w:rStyle w:val="Collegamentoipertestuale"/>
            <w:rFonts w:ascii="Calibri" w:eastAsia="Calibri" w:hAnsi="Calibri"/>
            <w:b/>
            <w:sz w:val="20"/>
            <w:szCs w:val="20"/>
            <w:lang w:eastAsia="en-US"/>
          </w:rPr>
          <w:t xml:space="preserve">Chiara Amata </w:t>
        </w:r>
        <w:proofErr w:type="spellStart"/>
        <w:r w:rsidR="004E4B89" w:rsidRPr="00453266">
          <w:rPr>
            <w:rStyle w:val="Collegamentoipertestuale"/>
            <w:rFonts w:ascii="Calibri" w:eastAsia="Calibri" w:hAnsi="Calibri"/>
            <w:b/>
            <w:sz w:val="20"/>
            <w:szCs w:val="20"/>
            <w:lang w:eastAsia="en-US"/>
          </w:rPr>
          <w:t>Tognali</w:t>
        </w:r>
        <w:proofErr w:type="spellEnd"/>
      </w:hyperlink>
      <w:r w:rsidR="00453266" w:rsidRPr="00453266">
        <w:rPr>
          <w:rFonts w:ascii="Calibri" w:eastAsia="Calibri" w:hAnsi="Calibri"/>
          <w:sz w:val="20"/>
          <w:szCs w:val="20"/>
          <w:lang w:eastAsia="en-US"/>
        </w:rPr>
        <w:t>. Si tratta di una biografia della santa attraverso alcune tracce del suo percorso interiore: il suo essere cristiana, il suo avanzare correndo, la forza rinnovatrice della sua fedeltà.</w:t>
      </w:r>
    </w:p>
    <w:p w:rsidR="001639C6" w:rsidRDefault="001639C6" w:rsidP="00BA14E8">
      <w:pPr>
        <w:pStyle w:val="NormaleWeb"/>
        <w:jc w:val="both"/>
        <w:rPr>
          <w:rFonts w:ascii="Calibri" w:eastAsia="Calibri" w:hAnsi="Calibri"/>
          <w:sz w:val="20"/>
          <w:szCs w:val="20"/>
          <w:lang w:eastAsia="en-US"/>
        </w:rPr>
      </w:pPr>
      <w:r>
        <w:rPr>
          <w:rFonts w:ascii="Calibri" w:eastAsia="Calibri" w:hAnsi="Calibri"/>
          <w:sz w:val="20"/>
          <w:szCs w:val="20"/>
          <w:lang w:eastAsia="en-US"/>
        </w:rPr>
        <w:t xml:space="preserve">Il volume </w:t>
      </w:r>
      <w:hyperlink r:id="rId17" w:history="1">
        <w:r w:rsidRPr="001639C6">
          <w:rPr>
            <w:rStyle w:val="Collegamentoipertestuale"/>
            <w:rFonts w:ascii="Calibri" w:eastAsia="Calibri" w:hAnsi="Calibri"/>
            <w:b/>
            <w:i/>
            <w:sz w:val="20"/>
            <w:szCs w:val="20"/>
            <w:lang w:eastAsia="en-US"/>
          </w:rPr>
          <w:t>Servire la Parola, servire la comunione</w:t>
        </w:r>
      </w:hyperlink>
      <w:r w:rsidRPr="001639C6">
        <w:rPr>
          <w:rFonts w:ascii="Calibri" w:eastAsia="Calibri" w:hAnsi="Calibri"/>
          <w:sz w:val="20"/>
          <w:szCs w:val="20"/>
          <w:lang w:eastAsia="en-US"/>
        </w:rPr>
        <w:t xml:space="preserve"> nasce dalla collaborazione di un </w:t>
      </w:r>
      <w:r w:rsidRPr="00BF466B">
        <w:rPr>
          <w:rFonts w:ascii="Calibri" w:eastAsia="Calibri" w:hAnsi="Calibri"/>
          <w:b/>
          <w:sz w:val="20"/>
          <w:szCs w:val="20"/>
          <w:lang w:eastAsia="en-US"/>
        </w:rPr>
        <w:t xml:space="preserve">gruppo di teologi, biblisti, liturgisti, </w:t>
      </w:r>
      <w:proofErr w:type="spellStart"/>
      <w:r w:rsidRPr="00BF466B">
        <w:rPr>
          <w:rFonts w:ascii="Calibri" w:eastAsia="Calibri" w:hAnsi="Calibri"/>
          <w:b/>
          <w:sz w:val="20"/>
          <w:szCs w:val="20"/>
          <w:lang w:eastAsia="en-US"/>
        </w:rPr>
        <w:t>pastoralisti</w:t>
      </w:r>
      <w:proofErr w:type="spellEnd"/>
      <w:r w:rsidRPr="00BF466B">
        <w:rPr>
          <w:rFonts w:ascii="Calibri" w:eastAsia="Calibri" w:hAnsi="Calibri"/>
          <w:b/>
          <w:sz w:val="20"/>
          <w:szCs w:val="20"/>
          <w:lang w:eastAsia="en-US"/>
        </w:rPr>
        <w:t>, uomini e donne</w:t>
      </w:r>
      <w:r w:rsidRPr="001639C6">
        <w:rPr>
          <w:rFonts w:ascii="Calibri" w:eastAsia="Calibri" w:hAnsi="Calibri"/>
          <w:sz w:val="20"/>
          <w:szCs w:val="20"/>
          <w:lang w:eastAsia="en-US"/>
        </w:rPr>
        <w:t xml:space="preserve"> di diversa provenienza e formazione, </w:t>
      </w:r>
      <w:r>
        <w:rPr>
          <w:rFonts w:ascii="Calibri" w:eastAsia="Calibri" w:hAnsi="Calibri"/>
          <w:sz w:val="20"/>
          <w:szCs w:val="20"/>
          <w:lang w:eastAsia="en-US"/>
        </w:rPr>
        <w:t>per</w:t>
      </w:r>
      <w:r w:rsidRPr="001639C6">
        <w:rPr>
          <w:rFonts w:ascii="Calibri" w:eastAsia="Calibri" w:hAnsi="Calibri"/>
          <w:sz w:val="20"/>
          <w:szCs w:val="20"/>
          <w:lang w:eastAsia="en-US"/>
        </w:rPr>
        <w:t xml:space="preserve"> promuovere una riflessione approfondita sul tema della </w:t>
      </w:r>
      <w:proofErr w:type="spellStart"/>
      <w:r w:rsidRPr="001639C6">
        <w:rPr>
          <w:rFonts w:ascii="Calibri" w:eastAsia="Calibri" w:hAnsi="Calibri"/>
          <w:sz w:val="20"/>
          <w:szCs w:val="20"/>
          <w:lang w:eastAsia="en-US"/>
        </w:rPr>
        <w:t>ministerialità</w:t>
      </w:r>
      <w:proofErr w:type="spellEnd"/>
      <w:r>
        <w:rPr>
          <w:rFonts w:ascii="Calibri" w:eastAsia="Calibri" w:hAnsi="Calibri"/>
          <w:sz w:val="20"/>
          <w:szCs w:val="20"/>
          <w:lang w:eastAsia="en-US"/>
        </w:rPr>
        <w:t>, in particolare relativamente al</w:t>
      </w:r>
      <w:r w:rsidRPr="001639C6">
        <w:rPr>
          <w:rFonts w:ascii="Calibri" w:eastAsia="Calibri" w:hAnsi="Calibri"/>
          <w:sz w:val="20"/>
          <w:szCs w:val="20"/>
          <w:lang w:eastAsia="en-US"/>
        </w:rPr>
        <w:t>l’accesso delle donne al ministero istituito del lettorato e dell’accolitato</w:t>
      </w:r>
      <w:r>
        <w:rPr>
          <w:rFonts w:ascii="Calibri" w:eastAsia="Calibri" w:hAnsi="Calibri"/>
          <w:sz w:val="20"/>
          <w:szCs w:val="20"/>
          <w:lang w:eastAsia="en-US"/>
        </w:rPr>
        <w:t>, che</w:t>
      </w:r>
      <w:r w:rsidRPr="001639C6">
        <w:rPr>
          <w:rFonts w:ascii="Calibri" w:eastAsia="Calibri" w:hAnsi="Calibri"/>
          <w:sz w:val="20"/>
          <w:szCs w:val="20"/>
          <w:lang w:eastAsia="en-US"/>
        </w:rPr>
        <w:t xml:space="preserve"> segna una reale novità nel cammino di recezione del concilio Vaticano II e contribuisce alla maturazione di una Chiesa tutta ministeriale.</w:t>
      </w:r>
    </w:p>
    <w:p w:rsidR="001639C6" w:rsidRPr="00453266" w:rsidRDefault="001639C6" w:rsidP="00BA14E8">
      <w:pPr>
        <w:pStyle w:val="NormaleWeb"/>
        <w:jc w:val="both"/>
        <w:rPr>
          <w:rFonts w:ascii="Calibri" w:eastAsia="Calibri" w:hAnsi="Calibri"/>
          <w:sz w:val="20"/>
          <w:szCs w:val="20"/>
          <w:lang w:eastAsia="en-US"/>
        </w:rPr>
      </w:pPr>
      <w:r>
        <w:rPr>
          <w:rFonts w:ascii="Calibri" w:eastAsia="Calibri" w:hAnsi="Calibri"/>
          <w:sz w:val="20"/>
          <w:szCs w:val="20"/>
          <w:lang w:eastAsia="en-US"/>
        </w:rPr>
        <w:t xml:space="preserve">Pubblicato a maggio di quest’anno e già in ristampa il libro </w:t>
      </w:r>
      <w:hyperlink r:id="rId18" w:history="1">
        <w:r w:rsidRPr="00BF466B">
          <w:rPr>
            <w:rStyle w:val="Collegamentoipertestuale"/>
            <w:rFonts w:ascii="Calibri" w:eastAsia="Calibri" w:hAnsi="Calibri"/>
            <w:b/>
            <w:i/>
            <w:sz w:val="20"/>
            <w:szCs w:val="20"/>
            <w:lang w:eastAsia="en-US"/>
          </w:rPr>
          <w:t>La libertà di Antonio</w:t>
        </w:r>
        <w:r w:rsidRPr="00BF466B">
          <w:rPr>
            <w:rStyle w:val="Collegamentoipertestuale"/>
            <w:rFonts w:ascii="Calibri" w:eastAsia="Calibri" w:hAnsi="Calibri"/>
            <w:b/>
            <w:sz w:val="20"/>
            <w:szCs w:val="20"/>
            <w:lang w:eastAsia="en-US"/>
          </w:rPr>
          <w:t xml:space="preserve"> di Luigi Maria </w:t>
        </w:r>
        <w:proofErr w:type="spellStart"/>
        <w:r w:rsidRPr="00BF466B">
          <w:rPr>
            <w:rStyle w:val="Collegamentoipertestuale"/>
            <w:rFonts w:ascii="Calibri" w:eastAsia="Calibri" w:hAnsi="Calibri"/>
            <w:b/>
            <w:sz w:val="20"/>
            <w:szCs w:val="20"/>
            <w:lang w:eastAsia="en-US"/>
          </w:rPr>
          <w:t>Epicoco</w:t>
        </w:r>
        <w:proofErr w:type="spellEnd"/>
      </w:hyperlink>
      <w:r>
        <w:rPr>
          <w:rFonts w:ascii="Calibri" w:eastAsia="Calibri" w:hAnsi="Calibri"/>
          <w:sz w:val="20"/>
          <w:szCs w:val="20"/>
          <w:lang w:eastAsia="en-US"/>
        </w:rPr>
        <w:t xml:space="preserve">, che </w:t>
      </w:r>
      <w:r w:rsidRPr="001639C6">
        <w:rPr>
          <w:rFonts w:ascii="Calibri" w:eastAsia="Calibri" w:hAnsi="Calibri"/>
          <w:sz w:val="20"/>
          <w:szCs w:val="20"/>
          <w:lang w:eastAsia="en-US"/>
        </w:rPr>
        <w:t xml:space="preserve">propone una lettura della biografia di </w:t>
      </w:r>
      <w:r>
        <w:rPr>
          <w:rFonts w:ascii="Calibri" w:eastAsia="Calibri" w:hAnsi="Calibri"/>
          <w:sz w:val="20"/>
          <w:szCs w:val="20"/>
          <w:lang w:eastAsia="en-US"/>
        </w:rPr>
        <w:t>sant’</w:t>
      </w:r>
      <w:r w:rsidRPr="001639C6">
        <w:rPr>
          <w:rFonts w:ascii="Calibri" w:eastAsia="Calibri" w:hAnsi="Calibri"/>
          <w:sz w:val="20"/>
          <w:szCs w:val="20"/>
          <w:lang w:eastAsia="en-US"/>
        </w:rPr>
        <w:t>Antonio a partire dalle sue scelte di vita “obbligate”</w:t>
      </w:r>
      <w:r w:rsidR="00BF466B">
        <w:rPr>
          <w:rFonts w:ascii="Calibri" w:eastAsia="Calibri" w:hAnsi="Calibri"/>
          <w:sz w:val="20"/>
          <w:szCs w:val="20"/>
          <w:lang w:eastAsia="en-US"/>
        </w:rPr>
        <w:t xml:space="preserve">. L’autore </w:t>
      </w:r>
      <w:r w:rsidRPr="001639C6">
        <w:rPr>
          <w:rFonts w:ascii="Calibri" w:eastAsia="Calibri" w:hAnsi="Calibri"/>
          <w:sz w:val="20"/>
          <w:szCs w:val="20"/>
          <w:lang w:eastAsia="en-US"/>
        </w:rPr>
        <w:t>non si sofferma sugli eventi eroici e straordinari, bensì ne coglie gli alti e bassi, luci e ombre, crisi e ripartenze. Corredato da bellissime riproduzioni di opere d’arte presenti nella Basilica del Santo a Padova</w:t>
      </w:r>
      <w:r w:rsidR="00BF466B">
        <w:rPr>
          <w:rFonts w:ascii="Calibri" w:eastAsia="Calibri" w:hAnsi="Calibri"/>
          <w:sz w:val="20"/>
          <w:szCs w:val="20"/>
          <w:lang w:eastAsia="en-US"/>
        </w:rPr>
        <w:t>.</w:t>
      </w:r>
    </w:p>
    <w:sectPr w:rsidR="001639C6" w:rsidRPr="00453266" w:rsidSect="00BE5F02">
      <w:headerReference w:type="default" r:id="rId19"/>
      <w:footerReference w:type="default" r:id="rId2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4D" w:rsidRDefault="00B7144D" w:rsidP="00A30AAC">
      <w:pPr>
        <w:spacing w:after="0" w:line="240" w:lineRule="auto"/>
      </w:pPr>
      <w:r>
        <w:separator/>
      </w:r>
    </w:p>
  </w:endnote>
  <w:endnote w:type="continuationSeparator" w:id="0">
    <w:p w:rsidR="00B7144D" w:rsidRDefault="00B7144D"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4D" w:rsidRDefault="00B7144D" w:rsidP="00A30AAC">
      <w:pPr>
        <w:spacing w:after="0" w:line="240" w:lineRule="auto"/>
      </w:pPr>
      <w:r>
        <w:separator/>
      </w:r>
    </w:p>
  </w:footnote>
  <w:footnote w:type="continuationSeparator" w:id="0">
    <w:p w:rsidR="00B7144D" w:rsidRDefault="00B7144D"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07522"/>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F15"/>
    <w:rsid w:val="00042BA9"/>
    <w:rsid w:val="0004382A"/>
    <w:rsid w:val="00044262"/>
    <w:rsid w:val="000462E6"/>
    <w:rsid w:val="000637F3"/>
    <w:rsid w:val="000658A3"/>
    <w:rsid w:val="00070056"/>
    <w:rsid w:val="000717DA"/>
    <w:rsid w:val="0007436D"/>
    <w:rsid w:val="00082BE5"/>
    <w:rsid w:val="000A2007"/>
    <w:rsid w:val="000A20CD"/>
    <w:rsid w:val="000A4CA3"/>
    <w:rsid w:val="000B22F6"/>
    <w:rsid w:val="000B64A2"/>
    <w:rsid w:val="000B6533"/>
    <w:rsid w:val="000B6719"/>
    <w:rsid w:val="000D024A"/>
    <w:rsid w:val="000D0C8D"/>
    <w:rsid w:val="000D6E00"/>
    <w:rsid w:val="000E0B38"/>
    <w:rsid w:val="000F1E5A"/>
    <w:rsid w:val="000F4C35"/>
    <w:rsid w:val="000F732F"/>
    <w:rsid w:val="00101CB4"/>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8AA"/>
    <w:rsid w:val="00176669"/>
    <w:rsid w:val="0017694C"/>
    <w:rsid w:val="00177A1E"/>
    <w:rsid w:val="00177DC1"/>
    <w:rsid w:val="0018237D"/>
    <w:rsid w:val="0018435E"/>
    <w:rsid w:val="00187809"/>
    <w:rsid w:val="0019203E"/>
    <w:rsid w:val="001938AE"/>
    <w:rsid w:val="00195E52"/>
    <w:rsid w:val="0019660B"/>
    <w:rsid w:val="001A4A5F"/>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2020BC"/>
    <w:rsid w:val="00207AAB"/>
    <w:rsid w:val="00210C81"/>
    <w:rsid w:val="00220E35"/>
    <w:rsid w:val="00225423"/>
    <w:rsid w:val="0022547B"/>
    <w:rsid w:val="002254C0"/>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DA0"/>
    <w:rsid w:val="002C4B7D"/>
    <w:rsid w:val="002D2706"/>
    <w:rsid w:val="002D7C5E"/>
    <w:rsid w:val="002E1782"/>
    <w:rsid w:val="002E21C3"/>
    <w:rsid w:val="002F44EF"/>
    <w:rsid w:val="003061DE"/>
    <w:rsid w:val="00306D3F"/>
    <w:rsid w:val="00311304"/>
    <w:rsid w:val="00311449"/>
    <w:rsid w:val="003138AB"/>
    <w:rsid w:val="00313927"/>
    <w:rsid w:val="003206A5"/>
    <w:rsid w:val="00324B4B"/>
    <w:rsid w:val="00325131"/>
    <w:rsid w:val="00325A9C"/>
    <w:rsid w:val="0032665C"/>
    <w:rsid w:val="00327CF2"/>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D0151"/>
    <w:rsid w:val="003D5031"/>
    <w:rsid w:val="003D725B"/>
    <w:rsid w:val="003E4D3C"/>
    <w:rsid w:val="003E4D53"/>
    <w:rsid w:val="003E680B"/>
    <w:rsid w:val="003F5013"/>
    <w:rsid w:val="003F5CE6"/>
    <w:rsid w:val="003F6434"/>
    <w:rsid w:val="003F6658"/>
    <w:rsid w:val="003F693B"/>
    <w:rsid w:val="0040534D"/>
    <w:rsid w:val="004065C3"/>
    <w:rsid w:val="00411D20"/>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7976"/>
    <w:rsid w:val="004A7DD0"/>
    <w:rsid w:val="004B0606"/>
    <w:rsid w:val="004B0BB0"/>
    <w:rsid w:val="004B1F7D"/>
    <w:rsid w:val="004B35FA"/>
    <w:rsid w:val="004B6A3D"/>
    <w:rsid w:val="004C0ED6"/>
    <w:rsid w:val="004C5263"/>
    <w:rsid w:val="004D0068"/>
    <w:rsid w:val="004D04A0"/>
    <w:rsid w:val="004D10B2"/>
    <w:rsid w:val="004D15FE"/>
    <w:rsid w:val="004D17F3"/>
    <w:rsid w:val="004D5520"/>
    <w:rsid w:val="004D562A"/>
    <w:rsid w:val="004D5766"/>
    <w:rsid w:val="004E4B89"/>
    <w:rsid w:val="004E4C8F"/>
    <w:rsid w:val="004E7738"/>
    <w:rsid w:val="004F43AC"/>
    <w:rsid w:val="004F5B5D"/>
    <w:rsid w:val="004F6FDA"/>
    <w:rsid w:val="00500FC0"/>
    <w:rsid w:val="0050250C"/>
    <w:rsid w:val="005049B1"/>
    <w:rsid w:val="00504BC0"/>
    <w:rsid w:val="00504EF0"/>
    <w:rsid w:val="00506010"/>
    <w:rsid w:val="0051748D"/>
    <w:rsid w:val="00521BDD"/>
    <w:rsid w:val="0052568C"/>
    <w:rsid w:val="00527D9B"/>
    <w:rsid w:val="00533926"/>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B16A4"/>
    <w:rsid w:val="005B7916"/>
    <w:rsid w:val="005C2DBC"/>
    <w:rsid w:val="005C7616"/>
    <w:rsid w:val="005C7890"/>
    <w:rsid w:val="005D0B50"/>
    <w:rsid w:val="005D1939"/>
    <w:rsid w:val="005E46B8"/>
    <w:rsid w:val="005E4956"/>
    <w:rsid w:val="005E60B0"/>
    <w:rsid w:val="005E6E3B"/>
    <w:rsid w:val="005E6ED7"/>
    <w:rsid w:val="005F13C5"/>
    <w:rsid w:val="005F199D"/>
    <w:rsid w:val="005F35BE"/>
    <w:rsid w:val="00606CD1"/>
    <w:rsid w:val="006110D2"/>
    <w:rsid w:val="006172DB"/>
    <w:rsid w:val="00627736"/>
    <w:rsid w:val="00627A86"/>
    <w:rsid w:val="006312B0"/>
    <w:rsid w:val="00631E74"/>
    <w:rsid w:val="00632AB7"/>
    <w:rsid w:val="00636872"/>
    <w:rsid w:val="006417B2"/>
    <w:rsid w:val="00642B83"/>
    <w:rsid w:val="0064648B"/>
    <w:rsid w:val="00651F67"/>
    <w:rsid w:val="00652B5F"/>
    <w:rsid w:val="00661AEE"/>
    <w:rsid w:val="00665751"/>
    <w:rsid w:val="00666988"/>
    <w:rsid w:val="00667217"/>
    <w:rsid w:val="00674423"/>
    <w:rsid w:val="00675CF7"/>
    <w:rsid w:val="00676C20"/>
    <w:rsid w:val="006820F7"/>
    <w:rsid w:val="00682421"/>
    <w:rsid w:val="006838F3"/>
    <w:rsid w:val="006966FF"/>
    <w:rsid w:val="006A0625"/>
    <w:rsid w:val="006A337B"/>
    <w:rsid w:val="006A44DA"/>
    <w:rsid w:val="006B5FCC"/>
    <w:rsid w:val="006B7156"/>
    <w:rsid w:val="006C52AF"/>
    <w:rsid w:val="006C5B3C"/>
    <w:rsid w:val="006C66D2"/>
    <w:rsid w:val="006D4293"/>
    <w:rsid w:val="006D5855"/>
    <w:rsid w:val="006E0DBE"/>
    <w:rsid w:val="006E6930"/>
    <w:rsid w:val="006F09EA"/>
    <w:rsid w:val="006F4B0F"/>
    <w:rsid w:val="006F652E"/>
    <w:rsid w:val="007061A0"/>
    <w:rsid w:val="00720024"/>
    <w:rsid w:val="00720B26"/>
    <w:rsid w:val="00726622"/>
    <w:rsid w:val="00726684"/>
    <w:rsid w:val="007323BB"/>
    <w:rsid w:val="0073315E"/>
    <w:rsid w:val="00737699"/>
    <w:rsid w:val="00737E75"/>
    <w:rsid w:val="00744179"/>
    <w:rsid w:val="0074715D"/>
    <w:rsid w:val="00751249"/>
    <w:rsid w:val="00752677"/>
    <w:rsid w:val="007538A4"/>
    <w:rsid w:val="00753E58"/>
    <w:rsid w:val="00755567"/>
    <w:rsid w:val="0075736E"/>
    <w:rsid w:val="007573C1"/>
    <w:rsid w:val="007615F2"/>
    <w:rsid w:val="007739C6"/>
    <w:rsid w:val="00773ABA"/>
    <w:rsid w:val="00774563"/>
    <w:rsid w:val="00777E43"/>
    <w:rsid w:val="007804B6"/>
    <w:rsid w:val="00780A1F"/>
    <w:rsid w:val="00780C6C"/>
    <w:rsid w:val="00780F28"/>
    <w:rsid w:val="0078172B"/>
    <w:rsid w:val="007835D9"/>
    <w:rsid w:val="00785BA3"/>
    <w:rsid w:val="00787EF8"/>
    <w:rsid w:val="00790249"/>
    <w:rsid w:val="007931F1"/>
    <w:rsid w:val="00796AD2"/>
    <w:rsid w:val="007971AD"/>
    <w:rsid w:val="007A162B"/>
    <w:rsid w:val="007A1BB9"/>
    <w:rsid w:val="007B7A9D"/>
    <w:rsid w:val="007C12C4"/>
    <w:rsid w:val="007C1BDB"/>
    <w:rsid w:val="007C546C"/>
    <w:rsid w:val="007C602B"/>
    <w:rsid w:val="007D0546"/>
    <w:rsid w:val="007D10D1"/>
    <w:rsid w:val="007D13D3"/>
    <w:rsid w:val="007D489A"/>
    <w:rsid w:val="007E03CE"/>
    <w:rsid w:val="007E6598"/>
    <w:rsid w:val="007F4827"/>
    <w:rsid w:val="00803B62"/>
    <w:rsid w:val="008074F2"/>
    <w:rsid w:val="008145F7"/>
    <w:rsid w:val="0081528B"/>
    <w:rsid w:val="008167FB"/>
    <w:rsid w:val="008228EC"/>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D02A6"/>
    <w:rsid w:val="008D249C"/>
    <w:rsid w:val="008D3698"/>
    <w:rsid w:val="008D5CC2"/>
    <w:rsid w:val="008E035E"/>
    <w:rsid w:val="008F0A8D"/>
    <w:rsid w:val="008F3AB6"/>
    <w:rsid w:val="008F474E"/>
    <w:rsid w:val="008F69B8"/>
    <w:rsid w:val="008F7C52"/>
    <w:rsid w:val="00914D67"/>
    <w:rsid w:val="009318C9"/>
    <w:rsid w:val="00931BDB"/>
    <w:rsid w:val="0094042E"/>
    <w:rsid w:val="009404B8"/>
    <w:rsid w:val="009549C6"/>
    <w:rsid w:val="009555E5"/>
    <w:rsid w:val="00957B84"/>
    <w:rsid w:val="00960D81"/>
    <w:rsid w:val="00962121"/>
    <w:rsid w:val="009636BE"/>
    <w:rsid w:val="00963B6D"/>
    <w:rsid w:val="00965399"/>
    <w:rsid w:val="0097012A"/>
    <w:rsid w:val="00972991"/>
    <w:rsid w:val="009740E9"/>
    <w:rsid w:val="00977B50"/>
    <w:rsid w:val="00983FA2"/>
    <w:rsid w:val="00986CFD"/>
    <w:rsid w:val="00986FB6"/>
    <w:rsid w:val="00993A56"/>
    <w:rsid w:val="00994F50"/>
    <w:rsid w:val="009A1F78"/>
    <w:rsid w:val="009A3C7F"/>
    <w:rsid w:val="009A45F1"/>
    <w:rsid w:val="009A50AC"/>
    <w:rsid w:val="009A559B"/>
    <w:rsid w:val="009B3434"/>
    <w:rsid w:val="009B5175"/>
    <w:rsid w:val="009C1AC2"/>
    <w:rsid w:val="009C3CA0"/>
    <w:rsid w:val="009C5686"/>
    <w:rsid w:val="009C725A"/>
    <w:rsid w:val="009D1101"/>
    <w:rsid w:val="009D34CC"/>
    <w:rsid w:val="009D34D1"/>
    <w:rsid w:val="009D3C12"/>
    <w:rsid w:val="009E1228"/>
    <w:rsid w:val="009E51E7"/>
    <w:rsid w:val="009E5533"/>
    <w:rsid w:val="009F1366"/>
    <w:rsid w:val="009F6F18"/>
    <w:rsid w:val="00A03DE6"/>
    <w:rsid w:val="00A04231"/>
    <w:rsid w:val="00A11C85"/>
    <w:rsid w:val="00A12764"/>
    <w:rsid w:val="00A1497B"/>
    <w:rsid w:val="00A17559"/>
    <w:rsid w:val="00A22183"/>
    <w:rsid w:val="00A22D5E"/>
    <w:rsid w:val="00A23121"/>
    <w:rsid w:val="00A25D8A"/>
    <w:rsid w:val="00A30AAC"/>
    <w:rsid w:val="00A30D23"/>
    <w:rsid w:val="00A346DE"/>
    <w:rsid w:val="00A408BD"/>
    <w:rsid w:val="00A41615"/>
    <w:rsid w:val="00A427D7"/>
    <w:rsid w:val="00A47BDF"/>
    <w:rsid w:val="00A50776"/>
    <w:rsid w:val="00A55FBA"/>
    <w:rsid w:val="00A61D0D"/>
    <w:rsid w:val="00A632C5"/>
    <w:rsid w:val="00A63E9D"/>
    <w:rsid w:val="00A66EAC"/>
    <w:rsid w:val="00A73DBE"/>
    <w:rsid w:val="00A821B4"/>
    <w:rsid w:val="00A9047A"/>
    <w:rsid w:val="00A939F7"/>
    <w:rsid w:val="00AA0D66"/>
    <w:rsid w:val="00AA4C2A"/>
    <w:rsid w:val="00AB0FA9"/>
    <w:rsid w:val="00AB1477"/>
    <w:rsid w:val="00AB656C"/>
    <w:rsid w:val="00AC07A2"/>
    <w:rsid w:val="00AC0AB5"/>
    <w:rsid w:val="00AC435B"/>
    <w:rsid w:val="00AC5685"/>
    <w:rsid w:val="00AC6109"/>
    <w:rsid w:val="00AD066D"/>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5E69"/>
    <w:rsid w:val="00B81534"/>
    <w:rsid w:val="00B8202B"/>
    <w:rsid w:val="00B82D07"/>
    <w:rsid w:val="00B86456"/>
    <w:rsid w:val="00B904D0"/>
    <w:rsid w:val="00B92BDD"/>
    <w:rsid w:val="00BA14E8"/>
    <w:rsid w:val="00BA4DD3"/>
    <w:rsid w:val="00BB02D8"/>
    <w:rsid w:val="00BB4FA4"/>
    <w:rsid w:val="00BB6D66"/>
    <w:rsid w:val="00BC354D"/>
    <w:rsid w:val="00BD0636"/>
    <w:rsid w:val="00BD0F66"/>
    <w:rsid w:val="00BD117E"/>
    <w:rsid w:val="00BD4197"/>
    <w:rsid w:val="00BD4F3A"/>
    <w:rsid w:val="00BE1951"/>
    <w:rsid w:val="00BE5F02"/>
    <w:rsid w:val="00BF0AD1"/>
    <w:rsid w:val="00BF138C"/>
    <w:rsid w:val="00BF466B"/>
    <w:rsid w:val="00BF637B"/>
    <w:rsid w:val="00BF72DF"/>
    <w:rsid w:val="00BF744C"/>
    <w:rsid w:val="00C00476"/>
    <w:rsid w:val="00C01EE1"/>
    <w:rsid w:val="00C0210D"/>
    <w:rsid w:val="00C06D76"/>
    <w:rsid w:val="00C0710B"/>
    <w:rsid w:val="00C11629"/>
    <w:rsid w:val="00C12780"/>
    <w:rsid w:val="00C13913"/>
    <w:rsid w:val="00C1522C"/>
    <w:rsid w:val="00C16ED5"/>
    <w:rsid w:val="00C1789D"/>
    <w:rsid w:val="00C2134B"/>
    <w:rsid w:val="00C25541"/>
    <w:rsid w:val="00C30591"/>
    <w:rsid w:val="00C32E18"/>
    <w:rsid w:val="00C33E0D"/>
    <w:rsid w:val="00C42F12"/>
    <w:rsid w:val="00C46C16"/>
    <w:rsid w:val="00C56129"/>
    <w:rsid w:val="00C574FC"/>
    <w:rsid w:val="00C65173"/>
    <w:rsid w:val="00C6531F"/>
    <w:rsid w:val="00C67BEF"/>
    <w:rsid w:val="00C97D1B"/>
    <w:rsid w:val="00CA190A"/>
    <w:rsid w:val="00CA2796"/>
    <w:rsid w:val="00CA2B8F"/>
    <w:rsid w:val="00CB0BCB"/>
    <w:rsid w:val="00CB68C8"/>
    <w:rsid w:val="00CB70F1"/>
    <w:rsid w:val="00CC2104"/>
    <w:rsid w:val="00CC274D"/>
    <w:rsid w:val="00CC5BA2"/>
    <w:rsid w:val="00CC7AA8"/>
    <w:rsid w:val="00CD3342"/>
    <w:rsid w:val="00CD5029"/>
    <w:rsid w:val="00CD5087"/>
    <w:rsid w:val="00CD57E3"/>
    <w:rsid w:val="00CD66F8"/>
    <w:rsid w:val="00CE03CC"/>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6A18"/>
    <w:rsid w:val="00D675A8"/>
    <w:rsid w:val="00D81755"/>
    <w:rsid w:val="00D83CC9"/>
    <w:rsid w:val="00D84082"/>
    <w:rsid w:val="00D9105D"/>
    <w:rsid w:val="00D91461"/>
    <w:rsid w:val="00D922E6"/>
    <w:rsid w:val="00D92DA7"/>
    <w:rsid w:val="00D93727"/>
    <w:rsid w:val="00D938BC"/>
    <w:rsid w:val="00DA41D5"/>
    <w:rsid w:val="00DA4468"/>
    <w:rsid w:val="00DA77C8"/>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CA"/>
    <w:rsid w:val="00DE04B4"/>
    <w:rsid w:val="00DE21B2"/>
    <w:rsid w:val="00DE51BF"/>
    <w:rsid w:val="00DE7666"/>
    <w:rsid w:val="00DE7939"/>
    <w:rsid w:val="00DF0013"/>
    <w:rsid w:val="00DF008F"/>
    <w:rsid w:val="00DF3262"/>
    <w:rsid w:val="00DF65A0"/>
    <w:rsid w:val="00DF695F"/>
    <w:rsid w:val="00DF6C13"/>
    <w:rsid w:val="00DF7B4D"/>
    <w:rsid w:val="00E04ED0"/>
    <w:rsid w:val="00E06FD1"/>
    <w:rsid w:val="00E13D2E"/>
    <w:rsid w:val="00E150CD"/>
    <w:rsid w:val="00E2267F"/>
    <w:rsid w:val="00E24A37"/>
    <w:rsid w:val="00E27830"/>
    <w:rsid w:val="00E31012"/>
    <w:rsid w:val="00E3216E"/>
    <w:rsid w:val="00E32222"/>
    <w:rsid w:val="00E32ABD"/>
    <w:rsid w:val="00E45174"/>
    <w:rsid w:val="00E46ACE"/>
    <w:rsid w:val="00E51F7E"/>
    <w:rsid w:val="00E53151"/>
    <w:rsid w:val="00E547E1"/>
    <w:rsid w:val="00E563D8"/>
    <w:rsid w:val="00E61496"/>
    <w:rsid w:val="00E632D7"/>
    <w:rsid w:val="00E63423"/>
    <w:rsid w:val="00E70518"/>
    <w:rsid w:val="00E769BF"/>
    <w:rsid w:val="00E81A59"/>
    <w:rsid w:val="00E840EC"/>
    <w:rsid w:val="00E876DA"/>
    <w:rsid w:val="00E87A17"/>
    <w:rsid w:val="00E9127B"/>
    <w:rsid w:val="00E95711"/>
    <w:rsid w:val="00EA0C41"/>
    <w:rsid w:val="00EA22DF"/>
    <w:rsid w:val="00EA5592"/>
    <w:rsid w:val="00EA6CF9"/>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11A0D"/>
    <w:rsid w:val="00F11AAC"/>
    <w:rsid w:val="00F236AD"/>
    <w:rsid w:val="00F30201"/>
    <w:rsid w:val="00F349BB"/>
    <w:rsid w:val="00F35DEE"/>
    <w:rsid w:val="00F41FE7"/>
    <w:rsid w:val="00F42A3A"/>
    <w:rsid w:val="00F435AB"/>
    <w:rsid w:val="00F4716F"/>
    <w:rsid w:val="00F50FDA"/>
    <w:rsid w:val="00F6099D"/>
    <w:rsid w:val="00F66AF7"/>
    <w:rsid w:val="00F679CD"/>
    <w:rsid w:val="00F70416"/>
    <w:rsid w:val="00F72B5B"/>
    <w:rsid w:val="00F73A43"/>
    <w:rsid w:val="00F76646"/>
    <w:rsid w:val="00F76EBB"/>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7DB9"/>
    <w:rsid w:val="00FD0DC7"/>
    <w:rsid w:val="00FD114F"/>
    <w:rsid w:val="00FD32D7"/>
    <w:rsid w:val="00FD7855"/>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stampa.messaggerosantantonio.it/" TargetMode="External"/><Relationship Id="rId13" Type="http://schemas.openxmlformats.org/officeDocument/2006/relationships/hyperlink" Target="https://www.edizionimessaggero.it/scheda-libro/autori-vari/fonti-kolbiane-9788825045482-15714.html" TargetMode="External"/><Relationship Id="rId18" Type="http://schemas.openxmlformats.org/officeDocument/2006/relationships/hyperlink" Target="https://www.edizionimessaggero.it/scheda-libro/luigi-maria-epicoco/la-liberta-di-antonio-9788825055351-14756.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izionimessaggero.it/scheda-libro/autori-vari/un-anno-con-il-vangelo-9788825055863-15763.html" TargetMode="External"/><Relationship Id="rId17" Type="http://schemas.openxmlformats.org/officeDocument/2006/relationships/hyperlink" Target="https://www.edizionimessaggero.it/scheda-libro/anna-morena-baldacci-sebastiano-bertin-alberto-dal-maso/servire-la-parola-servire-la-comunione-9788825047059-14039.html" TargetMode="External"/><Relationship Id="rId2" Type="http://schemas.openxmlformats.org/officeDocument/2006/relationships/numbering" Target="numbering.xml"/><Relationship Id="rId16" Type="http://schemas.openxmlformats.org/officeDocument/2006/relationships/hyperlink" Target="https://www.edizionimessaggero.it/scheda-libro/tognali-chiara-amata/chiara-dassisi-9788825050561-75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zionimessaggero.it/scheda-libro/matteo-gattafoni/il-battesimo-dei-bambini-9788825057324-15746.html" TargetMode="External"/><Relationship Id="rId5" Type="http://schemas.openxmlformats.org/officeDocument/2006/relationships/webSettings" Target="webSettings.xml"/><Relationship Id="rId15" Type="http://schemas.openxmlformats.org/officeDocument/2006/relationships/hyperlink" Target="https://www.edizionimessaggero.it/scheda-libro/michela-murgia/persone-che-devi-conoscere-9788825039597-486.html" TargetMode="External"/><Relationship Id="rId10" Type="http://schemas.openxmlformats.org/officeDocument/2006/relationships/hyperlink" Target="https://www.edizionimessaggero.it/scheda-libro/andrea-dani-luca-vitali/preghiera-e-senso-della-vita-9788825056013-15745.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garbossa\AppData\Local\AppData\Local\Temp\ufficiostampa@santantantonio.org" TargetMode="External"/><Relationship Id="rId14" Type="http://schemas.openxmlformats.org/officeDocument/2006/relationships/hyperlink" Target="https://www.edizionimessaggero.it/cerca.php?s=messale%20festivo%20202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6BE5E-3DA0-4F98-AB8D-C41F781E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1258</Words>
  <Characters>7175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8417</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12</cp:revision>
  <cp:lastPrinted>2023-07-25T08:50:00Z</cp:lastPrinted>
  <dcterms:created xsi:type="dcterms:W3CDTF">2023-07-25T09:25:00Z</dcterms:created>
  <dcterms:modified xsi:type="dcterms:W3CDTF">2023-10-16T10:01:00Z</dcterms:modified>
</cp:coreProperties>
</file>