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54B" w14:textId="79EEF214" w:rsidR="00CC3AFF" w:rsidRDefault="00CC3AFF"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36"/>
          <w:szCs w:val="36"/>
          <w:lang w:eastAsia="it-IT"/>
        </w:rPr>
      </w:pPr>
      <w:r>
        <w:rPr>
          <w:noProof/>
        </w:rPr>
        <w:drawing>
          <wp:inline distT="0" distB="0" distL="0" distR="0" wp14:anchorId="5EC9DE14" wp14:editId="01598601">
            <wp:extent cx="2096770" cy="969433"/>
            <wp:effectExtent l="0" t="0" r="0" b="0"/>
            <wp:docPr id="85062738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6910" b="17415"/>
                    <a:stretch>
                      <a:fillRect/>
                    </a:stretch>
                  </pic:blipFill>
                  <pic:spPr bwMode="auto">
                    <a:xfrm>
                      <a:off x="0" y="0"/>
                      <a:ext cx="2114769" cy="977755"/>
                    </a:xfrm>
                    <a:prstGeom prst="rect">
                      <a:avLst/>
                    </a:prstGeom>
                    <a:noFill/>
                    <a:ln>
                      <a:noFill/>
                    </a:ln>
                    <a:extLst>
                      <a:ext uri="{53640926-AAD7-44D8-BBD7-CCE9431645EC}">
                        <a14:shadowObscured xmlns:a14="http://schemas.microsoft.com/office/drawing/2010/main"/>
                      </a:ext>
                    </a:extLst>
                  </pic:spPr>
                </pic:pic>
              </a:graphicData>
            </a:graphic>
          </wp:inline>
        </w:drawing>
      </w:r>
    </w:p>
    <w:p w14:paraId="0623355F" w14:textId="02C0A99D" w:rsidR="00CC3AFF" w:rsidRDefault="00CC3AFF" w:rsidP="00CC3AFF">
      <w:pPr>
        <w:autoSpaceDE w:val="0"/>
        <w:autoSpaceDN w:val="0"/>
        <w:adjustRightInd w:val="0"/>
        <w:spacing w:after="0" w:line="240" w:lineRule="auto"/>
        <w:jc w:val="right"/>
        <w:rPr>
          <w:rFonts w:ascii="Calibri" w:eastAsia="Calibri" w:hAnsi="Calibri" w:cs="AGaramondPro-Semibold"/>
          <w:b/>
          <w:i/>
          <w:color w:val="4F6228" w:themeColor="accent3" w:themeShade="80"/>
          <w:sz w:val="36"/>
          <w:szCs w:val="36"/>
          <w:lang w:eastAsia="it-IT"/>
        </w:rPr>
      </w:pPr>
      <w:r w:rsidRPr="00FE33A9">
        <w:rPr>
          <w:rFonts w:cs="AGaramondPro-Regular"/>
          <w:i/>
          <w:sz w:val="21"/>
          <w:szCs w:val="21"/>
          <w:lang w:eastAsia="it-IT"/>
        </w:rPr>
        <w:t xml:space="preserve">Comunicato stampa </w:t>
      </w:r>
      <w:r>
        <w:rPr>
          <w:rFonts w:cs="AGaramondPro-Regular"/>
          <w:i/>
          <w:sz w:val="21"/>
          <w:szCs w:val="21"/>
          <w:lang w:eastAsia="it-IT"/>
        </w:rPr>
        <w:t>–</w:t>
      </w:r>
      <w:r w:rsidRPr="00FE33A9">
        <w:rPr>
          <w:rFonts w:cs="AGaramondPro-Regular"/>
          <w:i/>
          <w:sz w:val="21"/>
          <w:szCs w:val="21"/>
          <w:lang w:eastAsia="it-IT"/>
        </w:rPr>
        <w:t xml:space="preserve"> Padova</w:t>
      </w:r>
      <w:r>
        <w:rPr>
          <w:rFonts w:cs="AGaramondPro-Regular"/>
          <w:i/>
          <w:sz w:val="21"/>
          <w:szCs w:val="21"/>
          <w:lang w:eastAsia="it-IT"/>
        </w:rPr>
        <w:t>,</w:t>
      </w:r>
      <w:r w:rsidRPr="00FE33A9">
        <w:rPr>
          <w:rFonts w:cs="AGaramondPro-Regular"/>
          <w:i/>
          <w:sz w:val="21"/>
          <w:szCs w:val="21"/>
          <w:lang w:eastAsia="it-IT"/>
        </w:rPr>
        <w:t xml:space="preserve"> 13 maggio 2026</w:t>
      </w:r>
    </w:p>
    <w:p w14:paraId="0C9052CE" w14:textId="77777777" w:rsidR="00CC3AFF" w:rsidRDefault="00CC3AFF"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36"/>
          <w:szCs w:val="36"/>
          <w:lang w:eastAsia="it-IT"/>
        </w:rPr>
      </w:pPr>
    </w:p>
    <w:p w14:paraId="1A6CC756" w14:textId="50634D11" w:rsidR="00D64FC9" w:rsidRPr="002865C9" w:rsidRDefault="00D64FC9" w:rsidP="00D64FC9">
      <w:pPr>
        <w:autoSpaceDE w:val="0"/>
        <w:autoSpaceDN w:val="0"/>
        <w:adjustRightInd w:val="0"/>
        <w:spacing w:after="0" w:line="240" w:lineRule="auto"/>
        <w:jc w:val="both"/>
        <w:rPr>
          <w:rFonts w:ascii="Calibri" w:eastAsia="Calibri" w:hAnsi="Calibri" w:cs="AGaramondPro-Semibold"/>
          <w:b/>
          <w:i/>
          <w:color w:val="4F6228" w:themeColor="accent3" w:themeShade="80"/>
          <w:sz w:val="36"/>
          <w:szCs w:val="36"/>
          <w:lang w:eastAsia="it-IT"/>
        </w:rPr>
      </w:pPr>
      <w:r w:rsidRPr="002865C9">
        <w:rPr>
          <w:rFonts w:ascii="Calibri" w:eastAsia="Calibri" w:hAnsi="Calibri" w:cs="AGaramondPro-Semibold"/>
          <w:b/>
          <w:i/>
          <w:color w:val="4F6228" w:themeColor="accent3" w:themeShade="80"/>
          <w:sz w:val="36"/>
          <w:szCs w:val="36"/>
          <w:lang w:eastAsia="it-IT"/>
        </w:rPr>
        <w:t xml:space="preserve">Giugno Antoniano </w:t>
      </w:r>
      <w:proofErr w:type="gramStart"/>
      <w:r w:rsidRPr="002865C9">
        <w:rPr>
          <w:rFonts w:ascii="Calibri" w:eastAsia="Calibri" w:hAnsi="Calibri" w:cs="AGaramondPro-Semibold"/>
          <w:b/>
          <w:i/>
          <w:color w:val="4F6228" w:themeColor="accent3" w:themeShade="80"/>
          <w:sz w:val="36"/>
          <w:szCs w:val="36"/>
          <w:lang w:eastAsia="it-IT"/>
        </w:rPr>
        <w:t>20°</w:t>
      </w:r>
      <w:proofErr w:type="gramEnd"/>
      <w:r w:rsidRPr="002865C9">
        <w:rPr>
          <w:rFonts w:ascii="Calibri" w:eastAsia="Calibri" w:hAnsi="Calibri" w:cs="AGaramondPro-Semibold"/>
          <w:b/>
          <w:i/>
          <w:color w:val="4F6228" w:themeColor="accent3" w:themeShade="80"/>
          <w:sz w:val="36"/>
          <w:szCs w:val="36"/>
          <w:lang w:eastAsia="it-IT"/>
        </w:rPr>
        <w:t xml:space="preserve"> edizione: il volto contemporaneo di una devozione secolare tra fede, arte e territorio nel segno di Francesco e Antonio</w:t>
      </w:r>
    </w:p>
    <w:p w14:paraId="5A27F0ED" w14:textId="77777777" w:rsidR="00D64FC9" w:rsidRPr="00060C3F" w:rsidRDefault="00D64FC9" w:rsidP="00D64FC9">
      <w:pPr>
        <w:autoSpaceDE w:val="0"/>
        <w:autoSpaceDN w:val="0"/>
        <w:adjustRightInd w:val="0"/>
        <w:spacing w:after="0" w:line="240" w:lineRule="auto"/>
        <w:jc w:val="both"/>
        <w:rPr>
          <w:rFonts w:cs="AGaramondPro-Semibold"/>
          <w:i/>
          <w:color w:val="4F6228" w:themeColor="accent3" w:themeShade="80"/>
          <w:sz w:val="24"/>
          <w:szCs w:val="24"/>
          <w:lang w:eastAsia="it-IT"/>
        </w:rPr>
      </w:pPr>
      <w:r w:rsidRPr="00060C3F">
        <w:rPr>
          <w:rFonts w:cs="AGaramondPro-Semibold"/>
          <w:i/>
          <w:color w:val="4F6228" w:themeColor="accent3" w:themeShade="80"/>
          <w:sz w:val="24"/>
          <w:szCs w:val="24"/>
          <w:lang w:eastAsia="it-IT"/>
        </w:rPr>
        <w:t xml:space="preserve">Da due decenni cuore spirituale di Padova, </w:t>
      </w:r>
      <w:r>
        <w:rPr>
          <w:rFonts w:cs="AGaramondPro-Semibold"/>
          <w:i/>
          <w:color w:val="4F6228" w:themeColor="accent3" w:themeShade="80"/>
          <w:sz w:val="24"/>
          <w:szCs w:val="24"/>
          <w:lang w:eastAsia="it-IT"/>
        </w:rPr>
        <w:t>l’edizione 2026 della rassegna antoniana celebra</w:t>
      </w:r>
      <w:r w:rsidRPr="00060C3F">
        <w:rPr>
          <w:rFonts w:cs="AGaramondPro-Semibold"/>
          <w:i/>
          <w:color w:val="4F6228" w:themeColor="accent3" w:themeShade="80"/>
          <w:sz w:val="24"/>
          <w:szCs w:val="24"/>
          <w:lang w:eastAsia="it-IT"/>
        </w:rPr>
        <w:t xml:space="preserve"> l’</w:t>
      </w:r>
      <w:proofErr w:type="spellStart"/>
      <w:r w:rsidRPr="00060C3F">
        <w:rPr>
          <w:rFonts w:cs="AGaramondPro-Semibold"/>
          <w:i/>
          <w:color w:val="4F6228" w:themeColor="accent3" w:themeShade="80"/>
          <w:sz w:val="24"/>
          <w:szCs w:val="24"/>
          <w:lang w:eastAsia="it-IT"/>
        </w:rPr>
        <w:t>ottocentenario</w:t>
      </w:r>
      <w:proofErr w:type="spellEnd"/>
      <w:r w:rsidRPr="00060C3F">
        <w:rPr>
          <w:rFonts w:cs="AGaramondPro-Semibold"/>
          <w:i/>
          <w:color w:val="4F6228" w:themeColor="accent3" w:themeShade="80"/>
          <w:sz w:val="24"/>
          <w:szCs w:val="24"/>
          <w:lang w:eastAsia="it-IT"/>
        </w:rPr>
        <w:t xml:space="preserve"> del Transito di Francesco d’Assisi nel segno di una pace </w:t>
      </w:r>
      <w:r>
        <w:rPr>
          <w:rFonts w:cs="AGaramondPro-Semibold"/>
          <w:i/>
          <w:color w:val="4F6228" w:themeColor="accent3" w:themeShade="80"/>
          <w:sz w:val="24"/>
          <w:szCs w:val="24"/>
          <w:lang w:eastAsia="it-IT"/>
        </w:rPr>
        <w:t>“</w:t>
      </w:r>
      <w:r w:rsidRPr="00060C3F">
        <w:rPr>
          <w:rFonts w:cs="AGaramondPro-Semibold"/>
          <w:i/>
          <w:color w:val="4F6228" w:themeColor="accent3" w:themeShade="80"/>
          <w:sz w:val="24"/>
          <w:szCs w:val="24"/>
          <w:lang w:eastAsia="it-IT"/>
        </w:rPr>
        <w:t>disarmata e disarmante</w:t>
      </w:r>
      <w:r>
        <w:rPr>
          <w:rFonts w:cs="AGaramondPro-Semibold"/>
          <w:i/>
          <w:color w:val="4F6228" w:themeColor="accent3" w:themeShade="80"/>
          <w:sz w:val="24"/>
          <w:szCs w:val="24"/>
          <w:lang w:eastAsia="it-IT"/>
        </w:rPr>
        <w:t>”</w:t>
      </w:r>
      <w:r w:rsidRPr="00060C3F">
        <w:rPr>
          <w:rFonts w:cs="AGaramondPro-Semibold"/>
          <w:i/>
          <w:color w:val="4F6228" w:themeColor="accent3" w:themeShade="80"/>
          <w:sz w:val="24"/>
          <w:szCs w:val="24"/>
          <w:lang w:eastAsia="it-IT"/>
        </w:rPr>
        <w:t xml:space="preserve">. Tra tradizioni antiche e </w:t>
      </w:r>
      <w:r>
        <w:rPr>
          <w:rFonts w:cs="AGaramondPro-Semibold"/>
          <w:i/>
          <w:color w:val="4F6228" w:themeColor="accent3" w:themeShade="80"/>
          <w:sz w:val="24"/>
          <w:szCs w:val="24"/>
          <w:lang w:eastAsia="it-IT"/>
        </w:rPr>
        <w:t xml:space="preserve">il </w:t>
      </w:r>
      <w:r w:rsidRPr="00060C3F">
        <w:rPr>
          <w:rFonts w:cs="AGaramondPro-Semibold"/>
          <w:i/>
          <w:color w:val="4F6228" w:themeColor="accent3" w:themeShade="80"/>
          <w:sz w:val="24"/>
          <w:szCs w:val="24"/>
          <w:lang w:eastAsia="it-IT"/>
        </w:rPr>
        <w:t>monolog</w:t>
      </w:r>
      <w:r>
        <w:rPr>
          <w:rFonts w:cs="AGaramondPro-Semibold"/>
          <w:i/>
          <w:color w:val="4F6228" w:themeColor="accent3" w:themeShade="80"/>
          <w:sz w:val="24"/>
          <w:szCs w:val="24"/>
          <w:lang w:eastAsia="it-IT"/>
        </w:rPr>
        <w:t>o</w:t>
      </w:r>
      <w:r w:rsidRPr="00060C3F">
        <w:rPr>
          <w:rFonts w:cs="AGaramondPro-Semibold"/>
          <w:i/>
          <w:color w:val="4F6228" w:themeColor="accent3" w:themeShade="80"/>
          <w:sz w:val="24"/>
          <w:szCs w:val="24"/>
          <w:lang w:eastAsia="it-IT"/>
        </w:rPr>
        <w:t xml:space="preserve"> </w:t>
      </w:r>
      <w:r>
        <w:rPr>
          <w:rFonts w:cs="AGaramondPro-Semibold"/>
          <w:i/>
          <w:color w:val="4F6228" w:themeColor="accent3" w:themeShade="80"/>
          <w:sz w:val="24"/>
          <w:szCs w:val="24"/>
          <w:lang w:eastAsia="it-IT"/>
        </w:rPr>
        <w:t>“</w:t>
      </w:r>
      <w:r w:rsidRPr="00060C3F">
        <w:rPr>
          <w:rFonts w:cs="AGaramondPro-Semibold"/>
          <w:i/>
          <w:color w:val="4F6228" w:themeColor="accent3" w:themeShade="80"/>
          <w:sz w:val="24"/>
          <w:szCs w:val="24"/>
          <w:lang w:eastAsia="it-IT"/>
        </w:rPr>
        <w:t>pop</w:t>
      </w:r>
      <w:r>
        <w:rPr>
          <w:rFonts w:cs="AGaramondPro-Semibold"/>
          <w:i/>
          <w:color w:val="4F6228" w:themeColor="accent3" w:themeShade="80"/>
          <w:sz w:val="24"/>
          <w:szCs w:val="24"/>
          <w:lang w:eastAsia="it-IT"/>
        </w:rPr>
        <w:t>” di Giovanni Scifoni</w:t>
      </w:r>
      <w:r w:rsidRPr="00060C3F">
        <w:rPr>
          <w:rFonts w:cs="AGaramondPro-Semibold"/>
          <w:i/>
          <w:color w:val="4F6228" w:themeColor="accent3" w:themeShade="80"/>
          <w:sz w:val="24"/>
          <w:szCs w:val="24"/>
          <w:lang w:eastAsia="it-IT"/>
        </w:rPr>
        <w:t>, canti gregoriani e gemelli digitali, testimoni in odore di santità e riflessioni sull’etica</w:t>
      </w:r>
      <w:r>
        <w:rPr>
          <w:rFonts w:cs="AGaramondPro-Semibold"/>
          <w:i/>
          <w:color w:val="4F6228" w:themeColor="accent3" w:themeShade="80"/>
          <w:sz w:val="24"/>
          <w:szCs w:val="24"/>
          <w:lang w:eastAsia="it-IT"/>
        </w:rPr>
        <w:t>, a</w:t>
      </w:r>
      <w:r w:rsidRPr="00060C3F">
        <w:rPr>
          <w:rFonts w:cs="AGaramondPro-Semibold"/>
          <w:i/>
          <w:color w:val="4F6228" w:themeColor="accent3" w:themeShade="80"/>
          <w:sz w:val="24"/>
          <w:szCs w:val="24"/>
          <w:lang w:eastAsia="it-IT"/>
        </w:rPr>
        <w:t>l via il 29 maggio la rassegna divenut</w:t>
      </w:r>
      <w:r>
        <w:rPr>
          <w:rFonts w:cs="AGaramondPro-Semibold"/>
          <w:i/>
          <w:color w:val="4F6228" w:themeColor="accent3" w:themeShade="80"/>
          <w:sz w:val="24"/>
          <w:szCs w:val="24"/>
          <w:lang w:eastAsia="it-IT"/>
        </w:rPr>
        <w:t>a</w:t>
      </w:r>
      <w:r w:rsidRPr="00060C3F">
        <w:rPr>
          <w:rFonts w:cs="AGaramondPro-Semibold"/>
          <w:i/>
          <w:color w:val="4F6228" w:themeColor="accent3" w:themeShade="80"/>
          <w:sz w:val="24"/>
          <w:szCs w:val="24"/>
          <w:lang w:eastAsia="it-IT"/>
        </w:rPr>
        <w:t xml:space="preserve"> identità </w:t>
      </w:r>
      <w:r>
        <w:rPr>
          <w:rFonts w:cs="AGaramondPro-Semibold"/>
          <w:i/>
          <w:color w:val="4F6228" w:themeColor="accent3" w:themeShade="80"/>
          <w:sz w:val="24"/>
          <w:szCs w:val="24"/>
          <w:lang w:eastAsia="it-IT"/>
        </w:rPr>
        <w:t>della Città del Santo</w:t>
      </w:r>
    </w:p>
    <w:p w14:paraId="4952A743" w14:textId="77777777" w:rsidR="00D64FC9" w:rsidRPr="00794137" w:rsidRDefault="00D64FC9" w:rsidP="00D64FC9">
      <w:pPr>
        <w:autoSpaceDE w:val="0"/>
        <w:autoSpaceDN w:val="0"/>
        <w:adjustRightInd w:val="0"/>
        <w:spacing w:after="0" w:line="240" w:lineRule="auto"/>
        <w:jc w:val="both"/>
        <w:rPr>
          <w:sz w:val="20"/>
          <w:szCs w:val="20"/>
        </w:rPr>
      </w:pPr>
    </w:p>
    <w:p w14:paraId="4F92BD59" w14:textId="77777777" w:rsidR="00276681" w:rsidRDefault="00D64FC9" w:rsidP="00D64FC9">
      <w:pPr>
        <w:tabs>
          <w:tab w:val="num" w:pos="1440"/>
        </w:tabs>
        <w:spacing w:after="100" w:afterAutospacing="1" w:line="240" w:lineRule="auto"/>
        <w:jc w:val="both"/>
        <w:rPr>
          <w:rFonts w:cstheme="minorHAnsi"/>
          <w:iCs/>
          <w:sz w:val="21"/>
          <w:szCs w:val="21"/>
          <w:lang w:eastAsia="it-IT"/>
        </w:rPr>
      </w:pPr>
      <w:r w:rsidRPr="006F28E2">
        <w:rPr>
          <w:rFonts w:cstheme="minorHAnsi"/>
          <w:iCs/>
          <w:sz w:val="21"/>
          <w:szCs w:val="21"/>
          <w:lang w:eastAsia="it-IT"/>
        </w:rPr>
        <w:t xml:space="preserve">2007-2026: è questo il lasso di tempo che intercorre tra la prima edizione della rassegna antoniana e i nostri giorni. Quest’anno il </w:t>
      </w:r>
      <w:r w:rsidRPr="006F28E2">
        <w:rPr>
          <w:rFonts w:cstheme="minorHAnsi"/>
          <w:b/>
          <w:bCs/>
          <w:iCs/>
          <w:sz w:val="21"/>
          <w:szCs w:val="21"/>
          <w:lang w:eastAsia="it-IT"/>
        </w:rPr>
        <w:t>Giugno Antoniano</w:t>
      </w:r>
      <w:r w:rsidRPr="006F28E2">
        <w:rPr>
          <w:rFonts w:cstheme="minorHAnsi"/>
          <w:iCs/>
          <w:sz w:val="21"/>
          <w:szCs w:val="21"/>
          <w:lang w:eastAsia="it-IT"/>
        </w:rPr>
        <w:t xml:space="preserve"> taglia il prestigioso traguardo dei </w:t>
      </w:r>
      <w:r w:rsidRPr="006F28E2">
        <w:rPr>
          <w:rFonts w:cstheme="minorHAnsi"/>
          <w:b/>
          <w:bCs/>
          <w:iCs/>
          <w:sz w:val="21"/>
          <w:szCs w:val="21"/>
          <w:lang w:eastAsia="it-IT"/>
        </w:rPr>
        <w:t>vent’anni di attività</w:t>
      </w:r>
      <w:r w:rsidRPr="006F28E2">
        <w:rPr>
          <w:rFonts w:cstheme="minorHAnsi"/>
          <w:sz w:val="21"/>
          <w:szCs w:val="21"/>
        </w:rPr>
        <w:t xml:space="preserve">. </w:t>
      </w:r>
      <w:r w:rsidRPr="006F28E2">
        <w:rPr>
          <w:rFonts w:cstheme="minorHAnsi"/>
          <w:iCs/>
          <w:sz w:val="21"/>
          <w:szCs w:val="21"/>
          <w:lang w:eastAsia="it-IT"/>
        </w:rPr>
        <w:t xml:space="preserve">Un anniversario che non è solo una ricorrenza cronologica, ma il consolidamento di un’esperienza spirituale e culturale che unisce fede, arte e territorio. </w:t>
      </w:r>
    </w:p>
    <w:p w14:paraId="29F4B8F8" w14:textId="77777777" w:rsidR="00276681" w:rsidRDefault="00D64FC9" w:rsidP="00D64FC9">
      <w:pPr>
        <w:tabs>
          <w:tab w:val="num" w:pos="1440"/>
        </w:tabs>
        <w:spacing w:after="100" w:afterAutospacing="1" w:line="240" w:lineRule="auto"/>
        <w:jc w:val="both"/>
        <w:rPr>
          <w:rFonts w:cstheme="minorHAnsi"/>
          <w:iCs/>
          <w:sz w:val="21"/>
          <w:szCs w:val="21"/>
          <w:lang w:eastAsia="it-IT"/>
        </w:rPr>
      </w:pPr>
      <w:r w:rsidRPr="006F28E2">
        <w:rPr>
          <w:rFonts w:cstheme="minorHAnsi"/>
          <w:iCs/>
          <w:sz w:val="21"/>
          <w:szCs w:val="21"/>
          <w:lang w:eastAsia="it-IT"/>
        </w:rPr>
        <w:t>L'edizione di quest'anno assume inoltre una rilevanza spirituale straordinaria, intrecciandosi con le celebrazioni dell’</w:t>
      </w:r>
      <w:r w:rsidRPr="006F28E2">
        <w:rPr>
          <w:rFonts w:cstheme="minorHAnsi"/>
          <w:b/>
          <w:bCs/>
          <w:iCs/>
          <w:sz w:val="21"/>
          <w:szCs w:val="21"/>
          <w:lang w:eastAsia="it-IT"/>
        </w:rPr>
        <w:t>ottavo centenario del Transito di san Francesco d’Assisi (1226-2026)</w:t>
      </w:r>
      <w:r w:rsidRPr="006F28E2">
        <w:rPr>
          <w:rFonts w:cstheme="minorHAnsi"/>
          <w:iCs/>
          <w:sz w:val="21"/>
          <w:szCs w:val="21"/>
          <w:lang w:eastAsia="it-IT"/>
        </w:rPr>
        <w:t xml:space="preserve"> in Basilica del Santo </w:t>
      </w:r>
      <w:r>
        <w:rPr>
          <w:rFonts w:cstheme="minorHAnsi"/>
          <w:iCs/>
          <w:sz w:val="21"/>
          <w:szCs w:val="21"/>
          <w:lang w:eastAsia="it-IT"/>
        </w:rPr>
        <w:t>(</w:t>
      </w:r>
      <w:r w:rsidRPr="006F28E2">
        <w:rPr>
          <w:rFonts w:cstheme="minorHAnsi"/>
          <w:iCs/>
          <w:sz w:val="21"/>
          <w:szCs w:val="21"/>
        </w:rPr>
        <w:t xml:space="preserve">da febbraio </w:t>
      </w:r>
      <w:r>
        <w:rPr>
          <w:rFonts w:cstheme="minorHAnsi"/>
          <w:iCs/>
          <w:sz w:val="21"/>
          <w:szCs w:val="21"/>
          <w:lang w:eastAsia="it-IT"/>
        </w:rPr>
        <w:t>è attivo il</w:t>
      </w:r>
      <w:r w:rsidRPr="006F28E2">
        <w:rPr>
          <w:rFonts w:cstheme="minorHAnsi"/>
          <w:iCs/>
          <w:sz w:val="21"/>
          <w:szCs w:val="21"/>
          <w:lang w:eastAsia="it-IT"/>
        </w:rPr>
        <w:t xml:space="preserve"> </w:t>
      </w:r>
      <w:r w:rsidRPr="006F28E2">
        <w:rPr>
          <w:rFonts w:cstheme="minorHAnsi"/>
          <w:iCs/>
          <w:sz w:val="21"/>
          <w:szCs w:val="21"/>
        </w:rPr>
        <w:t>percorso giubilare in 8 tappe dedicat</w:t>
      </w:r>
      <w:r>
        <w:rPr>
          <w:rFonts w:cstheme="minorHAnsi"/>
          <w:iCs/>
          <w:sz w:val="21"/>
          <w:szCs w:val="21"/>
        </w:rPr>
        <w:t>o</w:t>
      </w:r>
      <w:r w:rsidRPr="006F28E2">
        <w:rPr>
          <w:rFonts w:cstheme="minorHAnsi"/>
          <w:iCs/>
          <w:sz w:val="21"/>
          <w:szCs w:val="21"/>
        </w:rPr>
        <w:t xml:space="preserve"> al Poverello</w:t>
      </w:r>
      <w:r>
        <w:rPr>
          <w:sz w:val="21"/>
          <w:szCs w:val="21"/>
        </w:rPr>
        <w:t>)</w:t>
      </w:r>
      <w:r w:rsidRPr="006F28E2">
        <w:rPr>
          <w:sz w:val="21"/>
          <w:szCs w:val="21"/>
        </w:rPr>
        <w:t>.</w:t>
      </w:r>
      <w:r w:rsidRPr="006F28E2">
        <w:rPr>
          <w:rFonts w:cstheme="minorHAnsi"/>
          <w:iCs/>
          <w:sz w:val="21"/>
          <w:szCs w:val="21"/>
        </w:rPr>
        <w:t xml:space="preserve"> In </w:t>
      </w:r>
      <w:r w:rsidRPr="006F28E2">
        <w:rPr>
          <w:rFonts w:cstheme="minorHAnsi"/>
          <w:sz w:val="21"/>
          <w:szCs w:val="21"/>
        </w:rPr>
        <w:t xml:space="preserve">occasione dell’Anno di grazia francescano indetto da Papa Leone XIV, il Giugno Antoniano mette al centro il </w:t>
      </w:r>
      <w:r w:rsidRPr="006F28E2">
        <w:rPr>
          <w:rFonts w:cstheme="minorHAnsi"/>
          <w:b/>
          <w:bCs/>
          <w:sz w:val="21"/>
          <w:szCs w:val="21"/>
        </w:rPr>
        <w:t xml:space="preserve">legame indissolubile tra </w:t>
      </w:r>
      <w:r>
        <w:rPr>
          <w:rFonts w:cstheme="minorHAnsi"/>
          <w:b/>
          <w:bCs/>
          <w:sz w:val="21"/>
          <w:szCs w:val="21"/>
        </w:rPr>
        <w:t>il Serafico Padre</w:t>
      </w:r>
      <w:r w:rsidRPr="006F28E2">
        <w:rPr>
          <w:rFonts w:cstheme="minorHAnsi"/>
          <w:b/>
          <w:bCs/>
          <w:sz w:val="21"/>
          <w:szCs w:val="21"/>
        </w:rPr>
        <w:t xml:space="preserve"> e il Santo di Padova</w:t>
      </w:r>
      <w:r w:rsidRPr="006F28E2">
        <w:rPr>
          <w:rFonts w:cstheme="minorHAnsi"/>
          <w:b/>
          <w:bCs/>
          <w:iCs/>
          <w:sz w:val="21"/>
          <w:szCs w:val="21"/>
          <w:lang w:eastAsia="it-IT"/>
        </w:rPr>
        <w:t>, che è stato ed è tutt’ora un’eredità viva</w:t>
      </w:r>
      <w:r w:rsidRPr="006F28E2">
        <w:rPr>
          <w:rFonts w:cstheme="minorHAnsi"/>
          <w:iCs/>
          <w:sz w:val="21"/>
          <w:szCs w:val="21"/>
          <w:lang w:eastAsia="it-IT"/>
        </w:rPr>
        <w:t>.</w:t>
      </w:r>
      <w:r w:rsidRPr="006F28E2">
        <w:rPr>
          <w:rFonts w:cstheme="minorHAnsi"/>
          <w:sz w:val="21"/>
          <w:szCs w:val="21"/>
        </w:rPr>
        <w:t xml:space="preserve"> Antonio, contemporaneo di Francesco, ne raccolse la passione per il Vangelo e lo slancio missionario, diventando, proprio su mandato dell'assisiate, un efficace predicatore e protettore degli ultimi. </w:t>
      </w:r>
      <w:r w:rsidRPr="006F28E2">
        <w:rPr>
          <w:rFonts w:cstheme="minorHAnsi"/>
          <w:iCs/>
          <w:sz w:val="21"/>
          <w:szCs w:val="21"/>
          <w:lang w:eastAsia="it-IT"/>
        </w:rPr>
        <w:t>Un</w:t>
      </w:r>
      <w:r>
        <w:rPr>
          <w:rFonts w:cstheme="minorHAnsi"/>
          <w:iCs/>
          <w:sz w:val="21"/>
          <w:szCs w:val="21"/>
          <w:lang w:eastAsia="it-IT"/>
        </w:rPr>
        <w:t>’</w:t>
      </w:r>
      <w:r w:rsidRPr="006F28E2">
        <w:rPr>
          <w:rFonts w:cstheme="minorHAnsi"/>
          <w:iCs/>
          <w:sz w:val="21"/>
          <w:szCs w:val="21"/>
          <w:lang w:eastAsia="it-IT"/>
        </w:rPr>
        <w:t xml:space="preserve">occasione per riscoprire Antonio non solo come taumaturgo, ma come contemporaneo di Francesco. </w:t>
      </w:r>
    </w:p>
    <w:p w14:paraId="02E79627" w14:textId="4B76DC78" w:rsidR="00D64FC9" w:rsidRPr="006F28E2" w:rsidRDefault="00D64FC9" w:rsidP="00D64FC9">
      <w:pPr>
        <w:tabs>
          <w:tab w:val="num" w:pos="1440"/>
        </w:tabs>
        <w:spacing w:after="100" w:afterAutospacing="1" w:line="240" w:lineRule="auto"/>
        <w:jc w:val="both"/>
        <w:rPr>
          <w:rFonts w:cstheme="minorHAnsi"/>
          <w:sz w:val="21"/>
          <w:szCs w:val="21"/>
        </w:rPr>
      </w:pPr>
      <w:r w:rsidRPr="006F28E2">
        <w:rPr>
          <w:rFonts w:cstheme="minorHAnsi"/>
          <w:iCs/>
          <w:sz w:val="21"/>
          <w:szCs w:val="21"/>
          <w:lang w:eastAsia="it-IT"/>
        </w:rPr>
        <w:t>L’</w:t>
      </w:r>
      <w:r w:rsidRPr="005466A5">
        <w:rPr>
          <w:rFonts w:cstheme="minorHAnsi"/>
          <w:b/>
          <w:bCs/>
          <w:iCs/>
          <w:sz w:val="21"/>
          <w:szCs w:val="21"/>
          <w:lang w:eastAsia="it-IT"/>
        </w:rPr>
        <w:t>immagine simbolo</w:t>
      </w:r>
      <w:r w:rsidRPr="006F28E2">
        <w:rPr>
          <w:rFonts w:cstheme="minorHAnsi"/>
          <w:iCs/>
          <w:sz w:val="21"/>
          <w:szCs w:val="21"/>
          <w:lang w:eastAsia="it-IT"/>
        </w:rPr>
        <w:t xml:space="preserve"> della rassegna è l’affresco </w:t>
      </w:r>
      <w:r w:rsidRPr="005466A5">
        <w:rPr>
          <w:rFonts w:cstheme="minorHAnsi"/>
          <w:b/>
          <w:bCs/>
          <w:i/>
          <w:iCs/>
          <w:sz w:val="21"/>
          <w:szCs w:val="21"/>
        </w:rPr>
        <w:t>San Francesco e la predica agli uccelli</w:t>
      </w:r>
      <w:r w:rsidRPr="006F28E2">
        <w:rPr>
          <w:rFonts w:cstheme="minorHAnsi"/>
          <w:sz w:val="21"/>
          <w:szCs w:val="21"/>
        </w:rPr>
        <w:t>, nella cappella radiale della basilica</w:t>
      </w:r>
      <w:r w:rsidRPr="006F28E2">
        <w:rPr>
          <w:rFonts w:cstheme="minorHAnsi"/>
          <w:iCs/>
          <w:sz w:val="21"/>
          <w:szCs w:val="21"/>
        </w:rPr>
        <w:t xml:space="preserve"> decorata da</w:t>
      </w:r>
      <w:r w:rsidRPr="006F28E2">
        <w:rPr>
          <w:rFonts w:cstheme="minorHAnsi"/>
          <w:iCs/>
          <w:sz w:val="21"/>
          <w:szCs w:val="21"/>
          <w:lang w:eastAsia="it-IT"/>
        </w:rPr>
        <w:t xml:space="preserve"> </w:t>
      </w:r>
      <w:r w:rsidRPr="006F28E2">
        <w:rPr>
          <w:rFonts w:cstheme="minorHAnsi"/>
          <w:sz w:val="21"/>
          <w:szCs w:val="21"/>
        </w:rPr>
        <w:t>Ubaldo Oppi (1939). Una scelta iconografica apparentemente curiosa considerando gli 800 anni dalla morte, ma gli organizzatori hanno voluto così sottolineare quanto il messaggio francescano sia tutt’ora fecondo e attuale, capace di dialogare con tutto il Creato e le sue creature anche in tempi di guerra come quelli attuali, ispirandosi alle prime parole di Papa Leone XIV, che ha appena festeggiato il primo anno di pontificato: «</w:t>
      </w:r>
      <w:r w:rsidRPr="006F28E2">
        <w:rPr>
          <w:rFonts w:cstheme="minorHAnsi"/>
          <w:i/>
          <w:iCs/>
          <w:sz w:val="21"/>
          <w:szCs w:val="21"/>
        </w:rPr>
        <w:t>La pace sia con tutti voi! […] vorrei che questo saluto di pace entrasse nel vostro cuore, raggiungesse le vostre famiglie, tutte le persone, ovunque siano, tutti i popoli, tutta la terra. La pace sia con voi! Questa è la pace del Cristo Risorto, una pace disarmata e una pace disarmante, umile e perseverante. Proviene da Dio, Dio che ci ama tutti incondizionatamente.</w:t>
      </w:r>
      <w:r w:rsidRPr="006F28E2">
        <w:rPr>
          <w:rFonts w:cstheme="minorHAnsi"/>
          <w:sz w:val="21"/>
          <w:szCs w:val="21"/>
        </w:rPr>
        <w:t>»</w:t>
      </w:r>
    </w:p>
    <w:p w14:paraId="0977FD5C" w14:textId="77777777" w:rsidR="00D64FC9" w:rsidRPr="006F28E2" w:rsidRDefault="00D64FC9" w:rsidP="00D64FC9">
      <w:pPr>
        <w:tabs>
          <w:tab w:val="num" w:pos="1440"/>
        </w:tabs>
        <w:spacing w:after="100" w:afterAutospacing="1" w:line="240" w:lineRule="auto"/>
        <w:jc w:val="both"/>
        <w:rPr>
          <w:rFonts w:cstheme="minorHAnsi"/>
          <w:iCs/>
          <w:sz w:val="21"/>
          <w:szCs w:val="21"/>
        </w:rPr>
      </w:pPr>
      <w:r w:rsidRPr="006F28E2">
        <w:rPr>
          <w:rFonts w:cstheme="minorHAnsi"/>
          <w:iCs/>
          <w:sz w:val="21"/>
          <w:szCs w:val="21"/>
        </w:rPr>
        <w:t>Il Giugno Antoniano, con i suoi quattro lustri di storia, è diventato nel tempo una</w:t>
      </w:r>
      <w:r w:rsidRPr="006F28E2">
        <w:rPr>
          <w:rFonts w:cstheme="minorHAnsi"/>
          <w:b/>
          <w:bCs/>
          <w:iCs/>
          <w:sz w:val="21"/>
          <w:szCs w:val="21"/>
        </w:rPr>
        <w:t xml:space="preserve"> tradizione cittadina</w:t>
      </w:r>
      <w:r w:rsidRPr="006F28E2">
        <w:rPr>
          <w:rFonts w:cstheme="minorHAnsi"/>
          <w:iCs/>
          <w:sz w:val="21"/>
          <w:szCs w:val="21"/>
        </w:rPr>
        <w:t xml:space="preserve"> consolidata, che ha saputo concretamente coinvolgere persone e istituzioni, diventando un vero e proprio </w:t>
      </w:r>
      <w:proofErr w:type="gramStart"/>
      <w:r w:rsidRPr="006F28E2">
        <w:rPr>
          <w:rFonts w:cstheme="minorHAnsi"/>
          <w:i/>
          <w:sz w:val="21"/>
          <w:szCs w:val="21"/>
        </w:rPr>
        <w:t>brand</w:t>
      </w:r>
      <w:proofErr w:type="gramEnd"/>
      <w:r w:rsidRPr="006F28E2">
        <w:rPr>
          <w:rFonts w:cstheme="minorHAnsi"/>
          <w:iCs/>
          <w:sz w:val="21"/>
          <w:szCs w:val="21"/>
        </w:rPr>
        <w:t xml:space="preserve"> di religiosità e cultura antoniana e francescana, cuore pulsante delle celebrazioni del 13 </w:t>
      </w:r>
      <w:proofErr w:type="gramStart"/>
      <w:r w:rsidRPr="006F28E2">
        <w:rPr>
          <w:rFonts w:cstheme="minorHAnsi"/>
          <w:iCs/>
          <w:sz w:val="21"/>
          <w:szCs w:val="21"/>
        </w:rPr>
        <w:t>Giugno</w:t>
      </w:r>
      <w:proofErr w:type="gramEnd"/>
      <w:r w:rsidRPr="006F28E2">
        <w:rPr>
          <w:rFonts w:cstheme="minorHAnsi"/>
          <w:iCs/>
          <w:sz w:val="21"/>
          <w:szCs w:val="21"/>
        </w:rPr>
        <w:t xml:space="preserve"> e anima contemporanea dell’antica e tradizionale Festa del Santo, apprezzata da padovani, pellegrini e turisti, </w:t>
      </w:r>
      <w:r w:rsidRPr="00D24B7F">
        <w:rPr>
          <w:rFonts w:cstheme="minorHAnsi"/>
          <w:iCs/>
          <w:sz w:val="21"/>
          <w:szCs w:val="21"/>
        </w:rPr>
        <w:t xml:space="preserve">capace di coinvolgere numerose istituzioni e realtà cittadine. A idearla, nel 2007, l’incontro fecondo tra i frati della Basilica di Sant’Antonio e il Comune di Padova, non a caso assurto a Città del Santo. Una scommessa culturale dell’allora rettore del Santo, il compianto padre </w:t>
      </w:r>
      <w:r w:rsidRPr="00D24B7F">
        <w:rPr>
          <w:rFonts w:cstheme="minorHAnsi"/>
          <w:b/>
          <w:bCs/>
          <w:iCs/>
          <w:sz w:val="21"/>
          <w:szCs w:val="21"/>
        </w:rPr>
        <w:t>Enzo Poiana</w:t>
      </w:r>
      <w:r w:rsidRPr="00D24B7F">
        <w:rPr>
          <w:rFonts w:cstheme="minorHAnsi"/>
          <w:iCs/>
          <w:sz w:val="21"/>
          <w:szCs w:val="21"/>
        </w:rPr>
        <w:t xml:space="preserve">, e di </w:t>
      </w:r>
      <w:r w:rsidRPr="00D24B7F">
        <w:rPr>
          <w:rFonts w:cstheme="minorHAnsi"/>
          <w:b/>
          <w:bCs/>
          <w:iCs/>
          <w:sz w:val="21"/>
          <w:szCs w:val="21"/>
        </w:rPr>
        <w:t>Gianni Berno</w:t>
      </w:r>
      <w:r w:rsidRPr="00D24B7F">
        <w:rPr>
          <w:rFonts w:cstheme="minorHAnsi"/>
          <w:iCs/>
          <w:sz w:val="21"/>
          <w:szCs w:val="21"/>
        </w:rPr>
        <w:t>, consigliere comunale e all’epoca presidente capo della Veneranda Arca di Sant’Antonio. A vent’anni dal suo esordio l’obiettivo della manifestazione è ancora quello di offrire ai fedeli un’</w:t>
      </w:r>
      <w:r w:rsidRPr="00D24B7F">
        <w:rPr>
          <w:rFonts w:cstheme="minorHAnsi"/>
          <w:b/>
          <w:bCs/>
          <w:iCs/>
          <w:sz w:val="21"/>
          <w:szCs w:val="21"/>
        </w:rPr>
        <w:t>esperienza multidimensionale della fede</w:t>
      </w:r>
      <w:r w:rsidRPr="00D24B7F">
        <w:rPr>
          <w:rFonts w:cstheme="minorHAnsi"/>
          <w:iCs/>
          <w:sz w:val="21"/>
          <w:szCs w:val="21"/>
        </w:rPr>
        <w:t>, capace di unire l’antica devozione popolare a una sensibilità culturale moderna e inclusiva.</w:t>
      </w:r>
      <w:r w:rsidRPr="00D24B7F">
        <w:rPr>
          <w:rFonts w:ascii="Google Sans Text" w:hAnsi="Google Sans Text"/>
          <w:color w:val="303030"/>
          <w:sz w:val="21"/>
          <w:szCs w:val="21"/>
          <w:shd w:val="clear" w:color="auto" w:fill="EDEFFA"/>
        </w:rPr>
        <w:t xml:space="preserve"> </w:t>
      </w:r>
      <w:r w:rsidRPr="00D24B7F">
        <w:rPr>
          <w:rFonts w:cstheme="minorHAnsi"/>
          <w:iCs/>
          <w:sz w:val="21"/>
          <w:szCs w:val="21"/>
        </w:rPr>
        <w:t>Un progetto corale che coinvolge le principali </w:t>
      </w:r>
      <w:r w:rsidRPr="00D24B7F">
        <w:rPr>
          <w:rFonts w:cstheme="minorHAnsi"/>
          <w:b/>
          <w:bCs/>
          <w:iCs/>
          <w:sz w:val="21"/>
          <w:szCs w:val="21"/>
        </w:rPr>
        <w:t>istituzioni civili e religiose di Padova</w:t>
      </w:r>
      <w:r w:rsidRPr="00D24B7F">
        <w:rPr>
          <w:rFonts w:cstheme="minorHAnsi"/>
          <w:iCs/>
          <w:sz w:val="21"/>
          <w:szCs w:val="21"/>
        </w:rPr>
        <w:t>, unite per valorizzare il patrimonio della Città del Santo e per rendere il messaggio antoniano attuale e inclusivo.</w:t>
      </w:r>
    </w:p>
    <w:p w14:paraId="5B3F65D3" w14:textId="684FEFDE" w:rsidR="00D64FC9" w:rsidRDefault="00D64FC9" w:rsidP="00D64FC9">
      <w:pPr>
        <w:tabs>
          <w:tab w:val="num" w:pos="1440"/>
        </w:tabs>
        <w:spacing w:after="100" w:afterAutospacing="1" w:line="240" w:lineRule="auto"/>
        <w:jc w:val="both"/>
        <w:rPr>
          <w:rFonts w:eastAsia="Times New Roman" w:cstheme="minorHAnsi"/>
          <w:iCs/>
          <w:sz w:val="21"/>
          <w:szCs w:val="21"/>
          <w:lang w:eastAsia="it-IT"/>
        </w:rPr>
      </w:pPr>
      <w:r>
        <w:rPr>
          <w:rFonts w:cstheme="minorHAnsi"/>
          <w:iCs/>
          <w:sz w:val="21"/>
          <w:szCs w:val="21"/>
        </w:rPr>
        <w:t>Tra gli eventi della</w:t>
      </w:r>
      <w:r w:rsidRPr="006F28E2">
        <w:rPr>
          <w:rFonts w:cstheme="minorHAnsi"/>
          <w:iCs/>
          <w:sz w:val="21"/>
          <w:szCs w:val="21"/>
        </w:rPr>
        <w:t xml:space="preserve"> manifestazione 2026 </w:t>
      </w:r>
      <w:r>
        <w:rPr>
          <w:rFonts w:cstheme="minorHAnsi"/>
          <w:iCs/>
          <w:sz w:val="21"/>
          <w:szCs w:val="21"/>
        </w:rPr>
        <w:t>si conta a</w:t>
      </w:r>
      <w:r w:rsidRPr="006F28E2">
        <w:rPr>
          <w:rFonts w:cstheme="minorHAnsi"/>
          <w:iCs/>
          <w:sz w:val="21"/>
          <w:szCs w:val="21"/>
        </w:rPr>
        <w:t>ddirittura un terzo anniversario</w:t>
      </w:r>
      <w:r>
        <w:rPr>
          <w:rFonts w:cstheme="minorHAnsi"/>
          <w:iCs/>
          <w:sz w:val="21"/>
          <w:szCs w:val="21"/>
        </w:rPr>
        <w:t>:</w:t>
      </w:r>
      <w:r w:rsidRPr="006F28E2">
        <w:rPr>
          <w:rFonts w:cstheme="minorHAnsi"/>
          <w:iCs/>
          <w:sz w:val="21"/>
          <w:szCs w:val="21"/>
        </w:rPr>
        <w:t xml:space="preserve"> i </w:t>
      </w:r>
      <w:r w:rsidRPr="006F28E2">
        <w:rPr>
          <w:rFonts w:cstheme="minorHAnsi"/>
          <w:b/>
          <w:bCs/>
          <w:iCs/>
          <w:sz w:val="21"/>
          <w:szCs w:val="21"/>
        </w:rPr>
        <w:t>50 anni del Concorso e del Premio della Bontà indetto dall’Arciconfraternit</w:t>
      </w:r>
      <w:r>
        <w:rPr>
          <w:rFonts w:cstheme="minorHAnsi"/>
          <w:b/>
          <w:bCs/>
          <w:iCs/>
          <w:sz w:val="21"/>
          <w:szCs w:val="21"/>
        </w:rPr>
        <w:t>a</w:t>
      </w:r>
      <w:r w:rsidRPr="006F28E2">
        <w:rPr>
          <w:rFonts w:cstheme="minorHAnsi"/>
          <w:b/>
          <w:bCs/>
          <w:iCs/>
          <w:sz w:val="21"/>
          <w:szCs w:val="21"/>
        </w:rPr>
        <w:t xml:space="preserve"> di Sant’Antonio di Padova</w:t>
      </w:r>
      <w:r w:rsidRPr="006F28E2">
        <w:rPr>
          <w:rFonts w:cstheme="minorHAnsi"/>
          <w:iCs/>
          <w:sz w:val="21"/>
          <w:szCs w:val="21"/>
        </w:rPr>
        <w:t xml:space="preserve"> nel </w:t>
      </w:r>
      <w:r w:rsidRPr="006F28E2">
        <w:rPr>
          <w:rFonts w:cstheme="minorHAnsi"/>
          <w:b/>
          <w:bCs/>
          <w:iCs/>
          <w:sz w:val="21"/>
          <w:szCs w:val="21"/>
        </w:rPr>
        <w:t>1976</w:t>
      </w:r>
      <w:r w:rsidRPr="006F28E2">
        <w:rPr>
          <w:rFonts w:cstheme="minorHAnsi"/>
          <w:iCs/>
          <w:sz w:val="21"/>
          <w:szCs w:val="21"/>
        </w:rPr>
        <w:t xml:space="preserve">. </w:t>
      </w:r>
    </w:p>
    <w:p w14:paraId="2A32315A" w14:textId="77777777" w:rsidR="00D64FC9" w:rsidRDefault="00D64FC9" w:rsidP="00D64FC9">
      <w:pPr>
        <w:tabs>
          <w:tab w:val="num" w:pos="1440"/>
        </w:tabs>
        <w:spacing w:after="100" w:afterAutospacing="1" w:line="240" w:lineRule="auto"/>
        <w:jc w:val="both"/>
        <w:rPr>
          <w:rStyle w:val="Enfasigrassetto"/>
          <w:rFonts w:cstheme="minorHAnsi"/>
          <w:b w:val="0"/>
          <w:bCs w:val="0"/>
          <w:sz w:val="21"/>
          <w:szCs w:val="21"/>
        </w:rPr>
      </w:pPr>
      <w:r w:rsidRPr="006F28E2">
        <w:rPr>
          <w:rFonts w:cstheme="minorHAnsi"/>
          <w:iCs/>
          <w:sz w:val="21"/>
          <w:szCs w:val="21"/>
          <w:lang w:eastAsia="it-IT"/>
        </w:rPr>
        <w:t>La 20° rassegna antoniana è stata illustrata questa mattina a Padova</w:t>
      </w:r>
      <w:r>
        <w:rPr>
          <w:rFonts w:cstheme="minorHAnsi"/>
          <w:iCs/>
          <w:sz w:val="21"/>
          <w:szCs w:val="21"/>
          <w:lang w:eastAsia="it-IT"/>
        </w:rPr>
        <w:t>,</w:t>
      </w:r>
      <w:r w:rsidRPr="006F28E2">
        <w:rPr>
          <w:rFonts w:cstheme="minorHAnsi"/>
          <w:iCs/>
          <w:sz w:val="21"/>
          <w:szCs w:val="21"/>
          <w:lang w:eastAsia="it-IT"/>
        </w:rPr>
        <w:t xml:space="preserve"> in Sala dello Studio Teologico </w:t>
      </w:r>
      <w:r>
        <w:rPr>
          <w:rFonts w:cstheme="minorHAnsi"/>
          <w:iCs/>
          <w:sz w:val="21"/>
          <w:szCs w:val="21"/>
          <w:lang w:eastAsia="it-IT"/>
        </w:rPr>
        <w:t>a</w:t>
      </w:r>
      <w:r w:rsidRPr="006F28E2">
        <w:rPr>
          <w:rFonts w:cstheme="minorHAnsi"/>
          <w:iCs/>
          <w:sz w:val="21"/>
          <w:szCs w:val="21"/>
          <w:lang w:eastAsia="it-IT"/>
        </w:rPr>
        <w:t>l Santo</w:t>
      </w:r>
      <w:r>
        <w:rPr>
          <w:rFonts w:cstheme="minorHAnsi"/>
          <w:iCs/>
          <w:sz w:val="21"/>
          <w:szCs w:val="21"/>
          <w:lang w:eastAsia="it-IT"/>
        </w:rPr>
        <w:t>,</w:t>
      </w:r>
      <w:r w:rsidRPr="006F28E2">
        <w:rPr>
          <w:rFonts w:cstheme="minorHAnsi"/>
          <w:iCs/>
          <w:sz w:val="21"/>
          <w:szCs w:val="21"/>
          <w:lang w:eastAsia="it-IT"/>
        </w:rPr>
        <w:t xml:space="preserve"> da </w:t>
      </w:r>
      <w:r w:rsidRPr="006F28E2">
        <w:rPr>
          <w:rFonts w:cstheme="minorHAnsi"/>
          <w:sz w:val="21"/>
          <w:szCs w:val="21"/>
        </w:rPr>
        <w:t xml:space="preserve">padre </w:t>
      </w:r>
      <w:r w:rsidRPr="006F28E2">
        <w:rPr>
          <w:rFonts w:cstheme="minorHAnsi"/>
          <w:b/>
          <w:sz w:val="21"/>
          <w:szCs w:val="21"/>
        </w:rPr>
        <w:t>Antonio Ramina</w:t>
      </w:r>
      <w:r w:rsidRPr="006F28E2">
        <w:rPr>
          <w:rFonts w:cstheme="minorHAnsi"/>
          <w:sz w:val="21"/>
          <w:szCs w:val="21"/>
        </w:rPr>
        <w:t xml:space="preserve">, Rettore della Basilica di Sant’Antonio; </w:t>
      </w:r>
      <w:r w:rsidRPr="006F28E2">
        <w:rPr>
          <w:rFonts w:cstheme="minorHAnsi"/>
          <w:b/>
          <w:sz w:val="21"/>
          <w:szCs w:val="21"/>
        </w:rPr>
        <w:t xml:space="preserve">Gianni Berno e </w:t>
      </w:r>
      <w:r w:rsidRPr="006F28E2">
        <w:rPr>
          <w:b/>
          <w:bCs/>
          <w:sz w:val="21"/>
          <w:szCs w:val="21"/>
        </w:rPr>
        <w:t>Lucia Lion</w:t>
      </w:r>
      <w:r w:rsidRPr="006F28E2">
        <w:rPr>
          <w:sz w:val="21"/>
          <w:szCs w:val="21"/>
        </w:rPr>
        <w:t xml:space="preserve">, rispettivamente </w:t>
      </w:r>
      <w:r w:rsidRPr="006F28E2">
        <w:rPr>
          <w:rFonts w:cstheme="minorHAnsi"/>
          <w:sz w:val="21"/>
          <w:szCs w:val="21"/>
        </w:rPr>
        <w:t>Consigliere del Comune di Padova</w:t>
      </w:r>
      <w:r w:rsidRPr="006F28E2">
        <w:rPr>
          <w:sz w:val="21"/>
          <w:szCs w:val="21"/>
        </w:rPr>
        <w:t xml:space="preserve"> e Dirigente del Settore Cultura; </w:t>
      </w:r>
      <w:r w:rsidRPr="006F28E2">
        <w:rPr>
          <w:rFonts w:cstheme="minorHAnsi"/>
          <w:sz w:val="21"/>
          <w:szCs w:val="21"/>
        </w:rPr>
        <w:t xml:space="preserve">don </w:t>
      </w:r>
      <w:r w:rsidRPr="006F28E2">
        <w:rPr>
          <w:rFonts w:cstheme="minorHAnsi"/>
          <w:b/>
          <w:sz w:val="21"/>
          <w:szCs w:val="21"/>
        </w:rPr>
        <w:t>Leopoldo Voltan</w:t>
      </w:r>
      <w:r w:rsidRPr="006F28E2">
        <w:rPr>
          <w:rFonts w:cstheme="minorHAnsi"/>
          <w:sz w:val="21"/>
          <w:szCs w:val="21"/>
        </w:rPr>
        <w:t>,</w:t>
      </w:r>
      <w:r w:rsidRPr="006F28E2">
        <w:rPr>
          <w:rFonts w:cstheme="minorHAnsi"/>
          <w:b/>
          <w:sz w:val="21"/>
          <w:szCs w:val="21"/>
        </w:rPr>
        <w:t xml:space="preserve"> </w:t>
      </w:r>
      <w:r w:rsidRPr="006F28E2">
        <w:rPr>
          <w:rFonts w:cstheme="minorHAnsi"/>
          <w:sz w:val="21"/>
          <w:szCs w:val="21"/>
        </w:rPr>
        <w:t xml:space="preserve">Vicario episcopale per la pastorale della Diocesi di Padova; </w:t>
      </w:r>
      <w:r w:rsidRPr="006F28E2">
        <w:rPr>
          <w:rFonts w:cstheme="minorHAnsi"/>
          <w:b/>
          <w:sz w:val="21"/>
          <w:szCs w:val="21"/>
        </w:rPr>
        <w:t>Lorenza Maria Baggio</w:t>
      </w:r>
      <w:r w:rsidRPr="006F28E2">
        <w:rPr>
          <w:rFonts w:cstheme="minorHAnsi"/>
          <w:sz w:val="21"/>
          <w:szCs w:val="21"/>
        </w:rPr>
        <w:t xml:space="preserve">, Assessora alla Cultura del Comune di Camposampiero; </w:t>
      </w:r>
      <w:r w:rsidRPr="006F28E2">
        <w:rPr>
          <w:b/>
          <w:sz w:val="21"/>
          <w:szCs w:val="21"/>
        </w:rPr>
        <w:t>Catia Ventura</w:t>
      </w:r>
      <w:r w:rsidRPr="006F28E2">
        <w:rPr>
          <w:bCs/>
          <w:sz w:val="21"/>
          <w:szCs w:val="21"/>
        </w:rPr>
        <w:t>, Consigliere Generale di</w:t>
      </w:r>
      <w:r w:rsidRPr="006F28E2">
        <w:rPr>
          <w:sz w:val="21"/>
          <w:szCs w:val="21"/>
        </w:rPr>
        <w:t xml:space="preserve"> </w:t>
      </w:r>
      <w:r w:rsidRPr="006F28E2">
        <w:rPr>
          <w:sz w:val="21"/>
          <w:szCs w:val="21"/>
        </w:rPr>
        <w:lastRenderedPageBreak/>
        <w:t>Fondazione Cassa di Risparmio di Padova e Rovigo</w:t>
      </w:r>
      <w:r w:rsidRPr="006F28E2">
        <w:rPr>
          <w:rFonts w:cstheme="minorHAnsi"/>
          <w:iCs/>
          <w:sz w:val="21"/>
          <w:szCs w:val="21"/>
          <w:lang w:eastAsia="it-IT"/>
        </w:rPr>
        <w:t xml:space="preserve">; </w:t>
      </w:r>
      <w:r w:rsidRPr="006F28E2">
        <w:rPr>
          <w:rFonts w:cstheme="minorHAnsi"/>
          <w:b/>
          <w:sz w:val="21"/>
          <w:szCs w:val="21"/>
        </w:rPr>
        <w:t>Antonio Santocono</w:t>
      </w:r>
      <w:r w:rsidRPr="006F28E2">
        <w:rPr>
          <w:rFonts w:cstheme="minorHAnsi"/>
          <w:sz w:val="21"/>
          <w:szCs w:val="21"/>
        </w:rPr>
        <w:t xml:space="preserve">, Presidente di </w:t>
      </w:r>
      <w:r w:rsidRPr="006F28E2">
        <w:rPr>
          <w:rFonts w:cstheme="minorHAnsi"/>
          <w:bCs/>
          <w:sz w:val="21"/>
          <w:szCs w:val="21"/>
        </w:rPr>
        <w:t xml:space="preserve">Camera di Commercio di Padova; </w:t>
      </w:r>
      <w:r>
        <w:rPr>
          <w:rFonts w:cstheme="minorHAnsi"/>
          <w:bCs/>
          <w:sz w:val="21"/>
          <w:szCs w:val="21"/>
        </w:rPr>
        <w:t xml:space="preserve">tra chi </w:t>
      </w:r>
      <w:r w:rsidRPr="002865C9">
        <w:rPr>
          <w:rFonts w:cstheme="minorHAnsi"/>
          <w:bCs/>
          <w:sz w:val="21"/>
          <w:szCs w:val="21"/>
        </w:rPr>
        <w:t xml:space="preserve">ha contribuito alla realizzazione della manifestazione </w:t>
      </w:r>
      <w:r w:rsidRPr="002865C9">
        <w:rPr>
          <w:rFonts w:cstheme="minorHAnsi"/>
          <w:b/>
          <w:sz w:val="21"/>
          <w:szCs w:val="21"/>
        </w:rPr>
        <w:t>Confindustria Veneto Est</w:t>
      </w:r>
      <w:r w:rsidRPr="002865C9">
        <w:rPr>
          <w:rFonts w:cstheme="minorHAnsi"/>
          <w:bCs/>
          <w:sz w:val="21"/>
          <w:szCs w:val="21"/>
        </w:rPr>
        <w:t>.</w:t>
      </w:r>
      <w:r>
        <w:rPr>
          <w:bCs/>
          <w:sz w:val="24"/>
          <w:szCs w:val="24"/>
        </w:rPr>
        <w:t xml:space="preserve"> </w:t>
      </w:r>
      <w:r w:rsidRPr="006F28E2">
        <w:rPr>
          <w:rFonts w:cstheme="minorHAnsi"/>
          <w:sz w:val="21"/>
          <w:szCs w:val="21"/>
        </w:rPr>
        <w:t xml:space="preserve">A coordinare l’incontro, </w:t>
      </w:r>
      <w:r w:rsidRPr="006F28E2">
        <w:rPr>
          <w:rStyle w:val="Enfasigrassetto"/>
          <w:rFonts w:cstheme="minorHAnsi"/>
          <w:b w:val="0"/>
          <w:bCs w:val="0"/>
          <w:sz w:val="21"/>
          <w:szCs w:val="21"/>
        </w:rPr>
        <w:t xml:space="preserve">padre </w:t>
      </w:r>
      <w:r w:rsidRPr="006F28E2">
        <w:rPr>
          <w:rStyle w:val="Enfasigrassetto"/>
          <w:rFonts w:cstheme="minorHAnsi"/>
          <w:bCs w:val="0"/>
          <w:sz w:val="21"/>
          <w:szCs w:val="21"/>
        </w:rPr>
        <w:t>Giancarlo Zamengo</w:t>
      </w:r>
      <w:r w:rsidRPr="006F28E2">
        <w:rPr>
          <w:rStyle w:val="Enfasigrassetto"/>
          <w:rFonts w:cstheme="minorHAnsi"/>
          <w:b w:val="0"/>
          <w:bCs w:val="0"/>
          <w:sz w:val="21"/>
          <w:szCs w:val="21"/>
        </w:rPr>
        <w:t>, Direttore generale del «Messaggero di sant’Antonio».</w:t>
      </w:r>
    </w:p>
    <w:p w14:paraId="17F2B423" w14:textId="77777777" w:rsidR="00D64FC9" w:rsidRPr="006F28E2" w:rsidRDefault="00D64FC9" w:rsidP="00D64FC9">
      <w:pPr>
        <w:spacing w:line="240" w:lineRule="auto"/>
        <w:jc w:val="both"/>
        <w:rPr>
          <w:rFonts w:cs="AGaramondPro-Semibold"/>
          <w:b/>
          <w:bCs/>
          <w:color w:val="4F6228" w:themeColor="accent3" w:themeShade="80"/>
          <w:sz w:val="21"/>
          <w:szCs w:val="21"/>
          <w:u w:val="single"/>
          <w:lang w:eastAsia="it-IT"/>
        </w:rPr>
      </w:pPr>
      <w:r w:rsidRPr="006F28E2">
        <w:rPr>
          <w:rFonts w:cs="AGaramondPro-Semibold"/>
          <w:b/>
          <w:bCs/>
          <w:color w:val="4F6228" w:themeColor="accent3" w:themeShade="80"/>
          <w:sz w:val="21"/>
          <w:szCs w:val="21"/>
          <w:u w:val="single"/>
          <w:lang w:eastAsia="it-IT"/>
        </w:rPr>
        <w:t xml:space="preserve">Il focus francescano: </w:t>
      </w:r>
      <w:r w:rsidRPr="006F28E2">
        <w:rPr>
          <w:rFonts w:ascii="Calibri" w:hAnsi="Calibri" w:cs="AGaramondPro-Semibold"/>
          <w:b/>
          <w:bCs/>
          <w:color w:val="4F6228" w:themeColor="accent3" w:themeShade="80"/>
          <w:sz w:val="21"/>
          <w:szCs w:val="21"/>
          <w:u w:val="single"/>
          <w:lang w:eastAsia="it-IT"/>
        </w:rPr>
        <w:t>gli eventi culturali</w:t>
      </w:r>
      <w:r w:rsidRPr="006F28E2">
        <w:rPr>
          <w:rFonts w:cs="AGaramondPro-Semibold"/>
          <w:b/>
          <w:bCs/>
          <w:color w:val="4F6228" w:themeColor="accent3" w:themeShade="80"/>
          <w:sz w:val="21"/>
          <w:szCs w:val="21"/>
          <w:u w:val="single"/>
          <w:lang w:eastAsia="it-IT"/>
        </w:rPr>
        <w:t xml:space="preserve"> che</w:t>
      </w:r>
      <w:r w:rsidRPr="006F28E2">
        <w:rPr>
          <w:rFonts w:ascii="Calibri" w:hAnsi="Calibri" w:cs="AGaramondPro-Semibold"/>
          <w:b/>
          <w:bCs/>
          <w:color w:val="4F6228" w:themeColor="accent3" w:themeShade="80"/>
          <w:sz w:val="21"/>
          <w:szCs w:val="21"/>
          <w:u w:val="single"/>
          <w:lang w:eastAsia="it-IT"/>
        </w:rPr>
        <w:t xml:space="preserve"> </w:t>
      </w:r>
      <w:r w:rsidRPr="006F28E2">
        <w:rPr>
          <w:rFonts w:cs="AGaramondPro-Semibold"/>
          <w:b/>
          <w:bCs/>
          <w:color w:val="4F6228" w:themeColor="accent3" w:themeShade="80"/>
          <w:sz w:val="21"/>
          <w:szCs w:val="21"/>
          <w:u w:val="single"/>
          <w:lang w:eastAsia="it-IT"/>
        </w:rPr>
        <w:t xml:space="preserve">celebrano il Transito e il carisma di Francesco </w:t>
      </w:r>
      <w:r w:rsidRPr="006F28E2">
        <w:rPr>
          <w:rFonts w:ascii="Calibri" w:hAnsi="Calibri" w:cs="AGaramondPro-Semibold"/>
          <w:b/>
          <w:bCs/>
          <w:color w:val="4F6228" w:themeColor="accent3" w:themeShade="80"/>
          <w:sz w:val="21"/>
          <w:szCs w:val="21"/>
          <w:u w:val="single"/>
          <w:lang w:eastAsia="it-IT"/>
        </w:rPr>
        <w:t>in maniera originale</w:t>
      </w:r>
      <w:r w:rsidRPr="006F28E2">
        <w:rPr>
          <w:rFonts w:cs="AGaramondPro-Semibold"/>
          <w:b/>
          <w:bCs/>
          <w:color w:val="4F6228" w:themeColor="accent3" w:themeShade="80"/>
          <w:sz w:val="21"/>
          <w:szCs w:val="21"/>
          <w:u w:val="single"/>
          <w:lang w:eastAsia="it-IT"/>
        </w:rPr>
        <w:t>.</w:t>
      </w:r>
    </w:p>
    <w:p w14:paraId="498BA262" w14:textId="77777777" w:rsidR="00276681" w:rsidRDefault="00D64FC9" w:rsidP="00D64FC9">
      <w:pPr>
        <w:spacing w:line="240" w:lineRule="auto"/>
        <w:contextualSpacing/>
        <w:jc w:val="both"/>
        <w:rPr>
          <w:rFonts w:cstheme="minorHAnsi"/>
          <w:iCs/>
          <w:sz w:val="21"/>
          <w:szCs w:val="21"/>
          <w:lang w:eastAsia="it-IT"/>
        </w:rPr>
      </w:pPr>
      <w:r w:rsidRPr="006F28E2">
        <w:rPr>
          <w:rFonts w:cstheme="minorHAnsi"/>
          <w:iCs/>
          <w:sz w:val="21"/>
          <w:szCs w:val="21"/>
          <w:lang w:eastAsia="it-IT"/>
        </w:rPr>
        <w:t xml:space="preserve">L’edizione del ventennale si articola in un variegato calendario di eventi che spaziano dalle celebrazioni liturgiche ai momenti di approfondimento culturale, musicale e di attualità, mantenendo fede alla missione di rendere il messaggio di sant'Antonio moderno e accessibile a tutti. </w:t>
      </w:r>
    </w:p>
    <w:p w14:paraId="0F1F935C" w14:textId="2C68BF9D" w:rsidR="00D64FC9" w:rsidRDefault="00D64FC9" w:rsidP="00D64FC9">
      <w:pPr>
        <w:spacing w:line="240" w:lineRule="auto"/>
        <w:contextualSpacing/>
        <w:jc w:val="both"/>
        <w:rPr>
          <w:rFonts w:cstheme="minorHAnsi"/>
          <w:iCs/>
          <w:sz w:val="21"/>
          <w:szCs w:val="21"/>
          <w:lang w:eastAsia="it-IT"/>
        </w:rPr>
      </w:pPr>
      <w:r w:rsidRPr="006F28E2">
        <w:rPr>
          <w:rFonts w:cstheme="minorHAnsi"/>
          <w:iCs/>
          <w:sz w:val="21"/>
          <w:szCs w:val="21"/>
          <w:lang w:eastAsia="it-IT"/>
        </w:rPr>
        <w:t>In sintonia con l'Anno Santo Francescano, il cartellone 2026 propone una serie di eventi di rilievo dedicati alla figura di san Francesco, alla sua morte e alla sua eredità spirituale.</w:t>
      </w:r>
      <w:r w:rsidRPr="006F28E2">
        <w:rPr>
          <w:sz w:val="21"/>
          <w:szCs w:val="21"/>
        </w:rPr>
        <w:t xml:space="preserve"> </w:t>
      </w:r>
      <w:r w:rsidRPr="006F28E2">
        <w:rPr>
          <w:rFonts w:cstheme="minorHAnsi"/>
          <w:iCs/>
          <w:sz w:val="21"/>
          <w:szCs w:val="21"/>
          <w:lang w:eastAsia="it-IT"/>
        </w:rPr>
        <w:t xml:space="preserve">Il focus francescano è sicuramente preponderante. </w:t>
      </w:r>
    </w:p>
    <w:p w14:paraId="52AA3B0E" w14:textId="77777777" w:rsidR="00917163" w:rsidRDefault="00D64FC9" w:rsidP="00D64FC9">
      <w:pPr>
        <w:spacing w:line="240" w:lineRule="auto"/>
        <w:contextualSpacing/>
        <w:jc w:val="both"/>
        <w:rPr>
          <w:rFonts w:cstheme="minorHAnsi"/>
          <w:iCs/>
          <w:sz w:val="21"/>
          <w:szCs w:val="21"/>
          <w:lang w:eastAsia="it-IT"/>
        </w:rPr>
      </w:pPr>
      <w:r w:rsidRPr="006F28E2">
        <w:rPr>
          <w:rFonts w:cstheme="minorHAnsi"/>
          <w:iCs/>
          <w:sz w:val="21"/>
          <w:szCs w:val="21"/>
          <w:lang w:eastAsia="it-IT"/>
        </w:rPr>
        <w:t>In questo senso, l’</w:t>
      </w:r>
      <w:r w:rsidRPr="006F28E2">
        <w:rPr>
          <w:rFonts w:cstheme="minorHAnsi"/>
          <w:b/>
          <w:bCs/>
          <w:iCs/>
          <w:sz w:val="21"/>
          <w:szCs w:val="21"/>
          <w:lang w:eastAsia="it-IT"/>
        </w:rPr>
        <w:t xml:space="preserve">evento clou </w:t>
      </w:r>
      <w:r w:rsidRPr="006F28E2">
        <w:rPr>
          <w:rFonts w:cstheme="minorHAnsi"/>
          <w:iCs/>
          <w:sz w:val="21"/>
          <w:szCs w:val="21"/>
          <w:lang w:eastAsia="it-IT"/>
        </w:rPr>
        <w:t xml:space="preserve">sarà </w:t>
      </w:r>
      <w:r w:rsidRPr="006F28E2">
        <w:rPr>
          <w:rFonts w:cstheme="minorHAnsi"/>
          <w:b/>
          <w:bCs/>
          <w:iCs/>
          <w:sz w:val="21"/>
          <w:szCs w:val="21"/>
          <w:lang w:eastAsia="it-IT"/>
        </w:rPr>
        <w:t>sabato 27 giugno</w:t>
      </w:r>
      <w:r>
        <w:rPr>
          <w:rFonts w:cstheme="minorHAnsi"/>
          <w:b/>
          <w:bCs/>
          <w:iCs/>
          <w:sz w:val="21"/>
          <w:szCs w:val="21"/>
          <w:lang w:eastAsia="it-IT"/>
        </w:rPr>
        <w:t xml:space="preserve"> alle ore 20.45</w:t>
      </w:r>
      <w:r w:rsidRPr="006F28E2">
        <w:rPr>
          <w:rFonts w:cstheme="minorHAnsi"/>
          <w:iCs/>
          <w:sz w:val="21"/>
          <w:szCs w:val="21"/>
          <w:lang w:eastAsia="it-IT"/>
        </w:rPr>
        <w:t xml:space="preserve">, nel </w:t>
      </w:r>
      <w:r w:rsidRPr="006F28E2">
        <w:rPr>
          <w:rFonts w:cstheme="minorHAnsi"/>
          <w:b/>
          <w:bCs/>
          <w:iCs/>
          <w:sz w:val="21"/>
          <w:szCs w:val="21"/>
          <w:lang w:eastAsia="it-IT"/>
        </w:rPr>
        <w:t>sagrato della basilica</w:t>
      </w:r>
      <w:r w:rsidRPr="006F28E2">
        <w:rPr>
          <w:rFonts w:cstheme="minorHAnsi"/>
          <w:iCs/>
          <w:sz w:val="21"/>
          <w:szCs w:val="21"/>
          <w:lang w:eastAsia="it-IT"/>
        </w:rPr>
        <w:t xml:space="preserve">, il </w:t>
      </w:r>
      <w:r w:rsidRPr="006F28E2">
        <w:rPr>
          <w:rFonts w:cstheme="minorHAnsi"/>
          <w:b/>
          <w:bCs/>
          <w:iCs/>
          <w:sz w:val="21"/>
          <w:szCs w:val="21"/>
          <w:lang w:eastAsia="it-IT"/>
        </w:rPr>
        <w:t>monologo “Fra’, san Francesco la superstar del medioevo”</w:t>
      </w:r>
      <w:r>
        <w:rPr>
          <w:rFonts w:cstheme="minorHAnsi"/>
          <w:iCs/>
          <w:sz w:val="21"/>
          <w:szCs w:val="21"/>
          <w:lang w:eastAsia="it-IT"/>
        </w:rPr>
        <w:t xml:space="preserve"> </w:t>
      </w:r>
      <w:r w:rsidRPr="006F28E2">
        <w:rPr>
          <w:rFonts w:cstheme="minorHAnsi"/>
          <w:b/>
          <w:bCs/>
          <w:iCs/>
          <w:sz w:val="21"/>
          <w:szCs w:val="21"/>
          <w:lang w:eastAsia="it-IT"/>
        </w:rPr>
        <w:t>di Giovanni Scifoni</w:t>
      </w:r>
      <w:r w:rsidRPr="008D113C">
        <w:rPr>
          <w:rFonts w:cstheme="minorHAnsi"/>
          <w:iCs/>
          <w:sz w:val="21"/>
          <w:szCs w:val="21"/>
          <w:lang w:eastAsia="it-IT"/>
        </w:rPr>
        <w:t>,</w:t>
      </w:r>
      <w:r w:rsidRPr="006F28E2">
        <w:rPr>
          <w:rFonts w:cstheme="minorHAnsi"/>
          <w:b/>
          <w:bCs/>
          <w:iCs/>
          <w:sz w:val="21"/>
          <w:szCs w:val="21"/>
          <w:lang w:eastAsia="it-IT"/>
        </w:rPr>
        <w:t xml:space="preserve"> </w:t>
      </w:r>
      <w:r w:rsidRPr="006F28E2">
        <w:rPr>
          <w:rFonts w:cstheme="minorHAnsi"/>
          <w:iCs/>
          <w:sz w:val="21"/>
          <w:szCs w:val="21"/>
          <w:lang w:eastAsia="it-IT"/>
        </w:rPr>
        <w:t>che esplora il fascino “pop” di Francesco fino al suo rapporto con «Sora nostra morte corporale», il vero, ultimo, grande tabù della nostra contemporaneità.</w:t>
      </w:r>
    </w:p>
    <w:p w14:paraId="3FDC0D3F" w14:textId="674A1EB0" w:rsidR="00917163" w:rsidRDefault="00E67E69" w:rsidP="00D64FC9">
      <w:pPr>
        <w:spacing w:line="240" w:lineRule="auto"/>
        <w:contextualSpacing/>
        <w:jc w:val="both"/>
        <w:rPr>
          <w:rFonts w:cstheme="minorHAnsi"/>
          <w:iCs/>
          <w:sz w:val="21"/>
          <w:szCs w:val="21"/>
          <w:lang w:eastAsia="it-IT"/>
        </w:rPr>
      </w:pPr>
      <w:r>
        <w:rPr>
          <w:rFonts w:cstheme="minorHAnsi"/>
          <w:iCs/>
          <w:sz w:val="21"/>
          <w:szCs w:val="21"/>
          <w:lang w:eastAsia="it-IT"/>
        </w:rPr>
        <w:br/>
        <w:t xml:space="preserve">Un tema, questo, che sarà discusso anche </w:t>
      </w:r>
      <w:r w:rsidR="004E05D2">
        <w:rPr>
          <w:rFonts w:cstheme="minorHAnsi"/>
          <w:iCs/>
          <w:sz w:val="21"/>
          <w:szCs w:val="21"/>
          <w:lang w:eastAsia="it-IT"/>
        </w:rPr>
        <w:t>nel</w:t>
      </w:r>
      <w:r>
        <w:rPr>
          <w:rFonts w:cstheme="minorHAnsi"/>
          <w:iCs/>
          <w:sz w:val="21"/>
          <w:szCs w:val="21"/>
          <w:lang w:eastAsia="it-IT"/>
        </w:rPr>
        <w:t xml:space="preserve"> convegno interdisciplinare </w:t>
      </w:r>
      <w:r w:rsidR="004E05D2">
        <w:rPr>
          <w:rFonts w:cstheme="minorHAnsi"/>
          <w:iCs/>
          <w:sz w:val="21"/>
          <w:szCs w:val="21"/>
          <w:lang w:eastAsia="it-IT"/>
        </w:rPr>
        <w:t xml:space="preserve">del 6/06 </w:t>
      </w:r>
      <w:r>
        <w:rPr>
          <w:rFonts w:cstheme="minorHAnsi"/>
          <w:iCs/>
          <w:sz w:val="21"/>
          <w:szCs w:val="21"/>
          <w:lang w:eastAsia="it-IT"/>
        </w:rPr>
        <w:t>sulle parole per raccontare la morte</w:t>
      </w:r>
      <w:r w:rsidR="00D1444A">
        <w:rPr>
          <w:rFonts w:cstheme="minorHAnsi"/>
          <w:iCs/>
          <w:sz w:val="21"/>
          <w:szCs w:val="21"/>
          <w:lang w:eastAsia="it-IT"/>
        </w:rPr>
        <w:t xml:space="preserve"> aperto al pubblico e valido per la formazione continua per i giornalisti (per i </w:t>
      </w:r>
      <w:r w:rsidR="00F14394">
        <w:rPr>
          <w:rFonts w:cstheme="minorHAnsi"/>
          <w:iCs/>
          <w:sz w:val="21"/>
          <w:szCs w:val="21"/>
          <w:lang w:eastAsia="it-IT"/>
        </w:rPr>
        <w:t>colleghi della stampa</w:t>
      </w:r>
      <w:r w:rsidR="00D1444A">
        <w:rPr>
          <w:rFonts w:cstheme="minorHAnsi"/>
          <w:iCs/>
          <w:sz w:val="21"/>
          <w:szCs w:val="21"/>
          <w:lang w:eastAsia="it-IT"/>
        </w:rPr>
        <w:t xml:space="preserve"> è necessaria l’iscrizione</w:t>
      </w:r>
      <w:r w:rsidR="004E05D2">
        <w:rPr>
          <w:rFonts w:cstheme="minorHAnsi"/>
          <w:iCs/>
          <w:sz w:val="21"/>
          <w:szCs w:val="21"/>
          <w:lang w:eastAsia="it-IT"/>
        </w:rPr>
        <w:t xml:space="preserve"> su </w:t>
      </w:r>
      <w:hyperlink r:id="rId5" w:history="1">
        <w:r w:rsidR="004E05D2" w:rsidRPr="006C0ABD">
          <w:rPr>
            <w:rStyle w:val="Collegamentoipertestuale"/>
            <w:rFonts w:cstheme="minorHAnsi"/>
            <w:iCs/>
            <w:sz w:val="21"/>
            <w:szCs w:val="21"/>
            <w:lang w:eastAsia="it-IT"/>
          </w:rPr>
          <w:t>www.formazionegiornalisti.it</w:t>
        </w:r>
      </w:hyperlink>
      <w:r w:rsidR="004E05D2">
        <w:rPr>
          <w:rFonts w:cstheme="minorHAnsi"/>
          <w:iCs/>
          <w:sz w:val="21"/>
          <w:szCs w:val="21"/>
          <w:lang w:eastAsia="it-IT"/>
        </w:rPr>
        <w:t>) e, in chiave artistica, nello spettacolo sulla morte di san Francesco e di sant’Antonio a confronto (5/06).</w:t>
      </w:r>
    </w:p>
    <w:p w14:paraId="525D74AB" w14:textId="7FD41B75" w:rsidR="00917163" w:rsidRDefault="00276681" w:rsidP="00D64FC9">
      <w:pPr>
        <w:spacing w:line="240" w:lineRule="auto"/>
        <w:contextualSpacing/>
        <w:jc w:val="both"/>
        <w:rPr>
          <w:rFonts w:cstheme="minorHAnsi"/>
          <w:iCs/>
          <w:sz w:val="21"/>
          <w:szCs w:val="21"/>
          <w:lang w:eastAsia="it-IT"/>
        </w:rPr>
      </w:pPr>
      <w:r w:rsidRPr="00A17AD8">
        <w:rPr>
          <w:rFonts w:cstheme="minorHAnsi"/>
          <w:iCs/>
          <w:sz w:val="21"/>
          <w:szCs w:val="21"/>
          <w:lang w:eastAsia="it-IT"/>
        </w:rPr>
        <w:t>La rassegna 2026 non segue soltanto il “filo rosso” della commemorazione storica</w:t>
      </w:r>
      <w:r w:rsidR="00CA3DED">
        <w:rPr>
          <w:rFonts w:cstheme="minorHAnsi"/>
          <w:iCs/>
          <w:sz w:val="21"/>
          <w:szCs w:val="21"/>
          <w:lang w:eastAsia="it-IT"/>
        </w:rPr>
        <w:t xml:space="preserve"> (con il dialogo della Diocesi di Padova sulla Beata Eustochio </w:t>
      </w:r>
      <w:r w:rsidR="006716CF">
        <w:rPr>
          <w:rFonts w:cstheme="minorHAnsi"/>
          <w:iCs/>
          <w:sz w:val="21"/>
          <w:szCs w:val="21"/>
          <w:lang w:eastAsia="it-IT"/>
        </w:rPr>
        <w:t xml:space="preserve">il 3/06 </w:t>
      </w:r>
      <w:r w:rsidR="00CA3DED">
        <w:rPr>
          <w:rFonts w:cstheme="minorHAnsi"/>
          <w:iCs/>
          <w:sz w:val="21"/>
          <w:szCs w:val="21"/>
          <w:lang w:eastAsia="it-IT"/>
        </w:rPr>
        <w:t>e la conferenza di don Luigi Maria Epicoco su padre Placido Cortese</w:t>
      </w:r>
      <w:r w:rsidR="006716CF">
        <w:rPr>
          <w:rFonts w:cstheme="minorHAnsi"/>
          <w:iCs/>
          <w:sz w:val="21"/>
          <w:szCs w:val="21"/>
          <w:lang w:eastAsia="it-IT"/>
        </w:rPr>
        <w:t xml:space="preserve"> l’8/06</w:t>
      </w:r>
      <w:r w:rsidR="00CA3DED">
        <w:rPr>
          <w:rFonts w:cstheme="minorHAnsi"/>
          <w:iCs/>
          <w:sz w:val="21"/>
          <w:szCs w:val="21"/>
          <w:lang w:eastAsia="it-IT"/>
        </w:rPr>
        <w:t>)</w:t>
      </w:r>
      <w:r w:rsidRPr="00A17AD8">
        <w:rPr>
          <w:rFonts w:cstheme="minorHAnsi"/>
          <w:iCs/>
          <w:sz w:val="21"/>
          <w:szCs w:val="21"/>
          <w:lang w:eastAsia="it-IT"/>
        </w:rPr>
        <w:t>, ma si fa ponte verso l’attualità, con quella che potremmo definire «l’economia del Pane»</w:t>
      </w:r>
      <w:r w:rsidR="00E67E69">
        <w:rPr>
          <w:rFonts w:cstheme="minorHAnsi"/>
          <w:iCs/>
          <w:sz w:val="21"/>
          <w:szCs w:val="21"/>
          <w:lang w:eastAsia="it-IT"/>
        </w:rPr>
        <w:t xml:space="preserve"> con tre incontri intrisi di francescanesimo (sull’economia e l’etica il 3/06 a Camposampiero</w:t>
      </w:r>
      <w:r w:rsidR="00F14394">
        <w:rPr>
          <w:rFonts w:cstheme="minorHAnsi"/>
          <w:iCs/>
          <w:sz w:val="21"/>
          <w:szCs w:val="21"/>
          <w:lang w:eastAsia="it-IT"/>
        </w:rPr>
        <w:t>;</w:t>
      </w:r>
      <w:r w:rsidR="00E67E69">
        <w:rPr>
          <w:rFonts w:cstheme="minorHAnsi"/>
          <w:iCs/>
          <w:sz w:val="21"/>
          <w:szCs w:val="21"/>
          <w:lang w:eastAsia="it-IT"/>
        </w:rPr>
        <w:t xml:space="preserve"> l’incontro-dibattito con Alessandra Morelli già funzionaria dell’UNHCR il 7/06 a San Giorgio delle Pertiche</w:t>
      </w:r>
      <w:r w:rsidR="00F14394">
        <w:rPr>
          <w:rFonts w:cstheme="minorHAnsi"/>
          <w:iCs/>
          <w:sz w:val="21"/>
          <w:szCs w:val="21"/>
          <w:lang w:eastAsia="it-IT"/>
        </w:rPr>
        <w:t xml:space="preserve">; </w:t>
      </w:r>
      <w:r w:rsidR="00E67E69">
        <w:rPr>
          <w:rFonts w:cstheme="minorHAnsi"/>
          <w:iCs/>
          <w:sz w:val="21"/>
          <w:szCs w:val="21"/>
          <w:lang w:eastAsia="it-IT"/>
        </w:rPr>
        <w:t xml:space="preserve">la presentazione del bilancio sociale </w:t>
      </w:r>
      <w:r w:rsidR="00C053E2">
        <w:rPr>
          <w:rFonts w:cstheme="minorHAnsi"/>
          <w:iCs/>
          <w:sz w:val="21"/>
          <w:szCs w:val="21"/>
          <w:lang w:eastAsia="it-IT"/>
        </w:rPr>
        <w:t xml:space="preserve">e del progetto “13 Giugno” </w:t>
      </w:r>
      <w:r w:rsidR="00E67E69">
        <w:rPr>
          <w:rFonts w:cstheme="minorHAnsi"/>
          <w:iCs/>
          <w:sz w:val="21"/>
          <w:szCs w:val="21"/>
          <w:lang w:eastAsia="it-IT"/>
        </w:rPr>
        <w:t>di Caritas sant’Antonio il 9/06 a Padova)</w:t>
      </w:r>
      <w:r w:rsidRPr="00A17AD8">
        <w:rPr>
          <w:rFonts w:cstheme="minorHAnsi"/>
          <w:iCs/>
          <w:sz w:val="21"/>
          <w:szCs w:val="21"/>
          <w:lang w:eastAsia="it-IT"/>
        </w:rPr>
        <w:t>.</w:t>
      </w:r>
      <w:r w:rsidR="00A17AD8">
        <w:rPr>
          <w:rFonts w:cstheme="minorHAnsi"/>
          <w:iCs/>
          <w:sz w:val="21"/>
          <w:szCs w:val="21"/>
          <w:lang w:eastAsia="it-IT"/>
        </w:rPr>
        <w:t xml:space="preserve"> </w:t>
      </w:r>
    </w:p>
    <w:p w14:paraId="5BA6F8F2" w14:textId="5ED26D02" w:rsidR="00276681" w:rsidRDefault="00276681" w:rsidP="00D64FC9">
      <w:pPr>
        <w:spacing w:line="240" w:lineRule="auto"/>
        <w:contextualSpacing/>
        <w:jc w:val="both"/>
        <w:rPr>
          <w:rFonts w:cstheme="minorHAnsi"/>
          <w:iCs/>
          <w:sz w:val="21"/>
          <w:szCs w:val="21"/>
          <w:lang w:eastAsia="it-IT"/>
        </w:rPr>
      </w:pPr>
      <w:r w:rsidRPr="00A17AD8">
        <w:rPr>
          <w:rFonts w:cstheme="minorHAnsi"/>
          <w:iCs/>
          <w:sz w:val="21"/>
          <w:szCs w:val="21"/>
          <w:lang w:eastAsia="it-IT"/>
        </w:rPr>
        <w:t>Ricchi di spunti anche gli incontri culturali tra spiritualità, testimonianza viva e arte</w:t>
      </w:r>
      <w:r w:rsidR="00A17AD8">
        <w:rPr>
          <w:rFonts w:cstheme="minorHAnsi"/>
          <w:iCs/>
          <w:sz w:val="21"/>
          <w:szCs w:val="21"/>
          <w:lang w:eastAsia="it-IT"/>
        </w:rPr>
        <w:t xml:space="preserve">, con convegni </w:t>
      </w:r>
      <w:r w:rsidR="00CA3DED">
        <w:rPr>
          <w:rFonts w:cstheme="minorHAnsi"/>
          <w:iCs/>
          <w:sz w:val="21"/>
          <w:szCs w:val="21"/>
          <w:lang w:eastAsia="it-IT"/>
        </w:rPr>
        <w:t>di studio</w:t>
      </w:r>
      <w:r w:rsidR="00C053E2">
        <w:rPr>
          <w:rFonts w:cstheme="minorHAnsi"/>
          <w:iCs/>
          <w:sz w:val="21"/>
          <w:szCs w:val="21"/>
          <w:lang w:eastAsia="it-IT"/>
        </w:rPr>
        <w:t xml:space="preserve"> (sull’eredità di padre Giovanni Luisetto a 25 anni dalla morte il 18/06, sul Gattamelata e la sua corte il 19/06)</w:t>
      </w:r>
      <w:r w:rsidR="00CA3DED">
        <w:rPr>
          <w:rFonts w:cstheme="minorHAnsi"/>
          <w:iCs/>
          <w:sz w:val="21"/>
          <w:szCs w:val="21"/>
          <w:lang w:eastAsia="it-IT"/>
        </w:rPr>
        <w:t xml:space="preserve">, </w:t>
      </w:r>
      <w:r w:rsidR="00F14394">
        <w:rPr>
          <w:rFonts w:cstheme="minorHAnsi"/>
          <w:iCs/>
          <w:sz w:val="21"/>
          <w:szCs w:val="21"/>
          <w:lang w:eastAsia="it-IT"/>
        </w:rPr>
        <w:t xml:space="preserve">la </w:t>
      </w:r>
      <w:r w:rsidR="00CA3DED">
        <w:rPr>
          <w:rFonts w:cstheme="minorHAnsi"/>
          <w:iCs/>
          <w:sz w:val="21"/>
          <w:szCs w:val="21"/>
          <w:lang w:eastAsia="it-IT"/>
        </w:rPr>
        <w:t>mostr</w:t>
      </w:r>
      <w:r w:rsidR="00F14394">
        <w:rPr>
          <w:rFonts w:cstheme="minorHAnsi"/>
          <w:iCs/>
          <w:sz w:val="21"/>
          <w:szCs w:val="21"/>
          <w:lang w:eastAsia="it-IT"/>
        </w:rPr>
        <w:t>a</w:t>
      </w:r>
      <w:r w:rsidR="00CA3DED">
        <w:rPr>
          <w:rFonts w:cstheme="minorHAnsi"/>
          <w:iCs/>
          <w:sz w:val="21"/>
          <w:szCs w:val="21"/>
          <w:lang w:eastAsia="it-IT"/>
        </w:rPr>
        <w:t xml:space="preserve"> di presepi e diorami</w:t>
      </w:r>
      <w:r w:rsidR="00C053E2">
        <w:rPr>
          <w:rFonts w:cstheme="minorHAnsi"/>
          <w:iCs/>
          <w:sz w:val="21"/>
          <w:szCs w:val="21"/>
          <w:lang w:eastAsia="it-IT"/>
        </w:rPr>
        <w:t xml:space="preserve"> (dal 3 al 7 giugno</w:t>
      </w:r>
      <w:r w:rsidR="007B5BE6">
        <w:rPr>
          <w:rFonts w:cstheme="minorHAnsi"/>
          <w:iCs/>
          <w:sz w:val="21"/>
          <w:szCs w:val="21"/>
          <w:lang w:eastAsia="it-IT"/>
        </w:rPr>
        <w:t>)</w:t>
      </w:r>
      <w:r w:rsidR="00CA3DED">
        <w:rPr>
          <w:rFonts w:cstheme="minorHAnsi"/>
          <w:iCs/>
          <w:sz w:val="21"/>
          <w:szCs w:val="21"/>
          <w:lang w:eastAsia="it-IT"/>
        </w:rPr>
        <w:t xml:space="preserve">, </w:t>
      </w:r>
      <w:r w:rsidR="00D1444A">
        <w:rPr>
          <w:rFonts w:cstheme="minorHAnsi"/>
          <w:iCs/>
          <w:sz w:val="21"/>
          <w:szCs w:val="21"/>
          <w:lang w:eastAsia="it-IT"/>
        </w:rPr>
        <w:t>l’edizione</w:t>
      </w:r>
      <w:r w:rsidR="008D4431">
        <w:rPr>
          <w:rFonts w:cstheme="minorHAnsi"/>
          <w:iCs/>
          <w:sz w:val="21"/>
          <w:szCs w:val="21"/>
          <w:lang w:eastAsia="it-IT"/>
        </w:rPr>
        <w:t xml:space="preserve"> </w:t>
      </w:r>
      <w:r w:rsidR="007B5BE6">
        <w:rPr>
          <w:rFonts w:cstheme="minorHAnsi"/>
          <w:iCs/>
          <w:sz w:val="21"/>
          <w:szCs w:val="21"/>
          <w:lang w:eastAsia="it-IT"/>
        </w:rPr>
        <w:t xml:space="preserve">di un libro sui </w:t>
      </w:r>
      <w:r w:rsidR="007B5BE6" w:rsidRPr="007B5BE6">
        <w:rPr>
          <w:rFonts w:cstheme="minorHAnsi"/>
          <w:iCs/>
          <w:sz w:val="21"/>
          <w:szCs w:val="21"/>
          <w:lang w:eastAsia="it-IT"/>
        </w:rPr>
        <w:t>Sermoni</w:t>
      </w:r>
      <w:r w:rsidR="007B5BE6">
        <w:rPr>
          <w:rFonts w:cstheme="minorHAnsi"/>
          <w:iCs/>
          <w:sz w:val="21"/>
          <w:szCs w:val="21"/>
          <w:lang w:eastAsia="it-IT"/>
        </w:rPr>
        <w:t xml:space="preserve"> “su” sant’Antonio (11/06)</w:t>
      </w:r>
      <w:r w:rsidR="00D1444A">
        <w:rPr>
          <w:rFonts w:cstheme="minorHAnsi"/>
          <w:iCs/>
          <w:sz w:val="21"/>
          <w:szCs w:val="21"/>
          <w:lang w:eastAsia="it-IT"/>
        </w:rPr>
        <w:t xml:space="preserve">, la presentazione </w:t>
      </w:r>
      <w:r w:rsidR="008D4431">
        <w:rPr>
          <w:rFonts w:cstheme="minorHAnsi"/>
          <w:iCs/>
          <w:sz w:val="21"/>
          <w:szCs w:val="21"/>
          <w:lang w:eastAsia="it-IT"/>
        </w:rPr>
        <w:t>d</w:t>
      </w:r>
      <w:r w:rsidR="007B5BE6">
        <w:rPr>
          <w:rFonts w:cstheme="minorHAnsi"/>
          <w:iCs/>
          <w:sz w:val="21"/>
          <w:szCs w:val="21"/>
          <w:lang w:eastAsia="it-IT"/>
        </w:rPr>
        <w:t xml:space="preserve">el </w:t>
      </w:r>
      <w:r w:rsidR="008D4431">
        <w:rPr>
          <w:rFonts w:cstheme="minorHAnsi"/>
          <w:iCs/>
          <w:sz w:val="21"/>
          <w:szCs w:val="21"/>
          <w:lang w:eastAsia="it-IT"/>
        </w:rPr>
        <w:t>“gemell</w:t>
      </w:r>
      <w:r w:rsidR="007B5BE6">
        <w:rPr>
          <w:rFonts w:cstheme="minorHAnsi"/>
          <w:iCs/>
          <w:sz w:val="21"/>
          <w:szCs w:val="21"/>
          <w:lang w:eastAsia="it-IT"/>
        </w:rPr>
        <w:t>o</w:t>
      </w:r>
      <w:r w:rsidR="008D4431">
        <w:rPr>
          <w:rFonts w:cstheme="minorHAnsi"/>
          <w:iCs/>
          <w:sz w:val="21"/>
          <w:szCs w:val="21"/>
          <w:lang w:eastAsia="it-IT"/>
        </w:rPr>
        <w:t xml:space="preserve"> digital</w:t>
      </w:r>
      <w:r w:rsidR="007B5BE6">
        <w:rPr>
          <w:rFonts w:cstheme="minorHAnsi"/>
          <w:iCs/>
          <w:sz w:val="21"/>
          <w:szCs w:val="21"/>
          <w:lang w:eastAsia="it-IT"/>
        </w:rPr>
        <w:t>e</w:t>
      </w:r>
      <w:r w:rsidR="008D4431">
        <w:rPr>
          <w:rFonts w:cstheme="minorHAnsi"/>
          <w:iCs/>
          <w:sz w:val="21"/>
          <w:szCs w:val="21"/>
          <w:lang w:eastAsia="it-IT"/>
        </w:rPr>
        <w:t>”</w:t>
      </w:r>
      <w:r w:rsidR="007B5BE6">
        <w:rPr>
          <w:rFonts w:cstheme="minorHAnsi"/>
          <w:iCs/>
          <w:sz w:val="21"/>
          <w:szCs w:val="21"/>
          <w:lang w:eastAsia="it-IT"/>
        </w:rPr>
        <w:t xml:space="preserve"> del Reliquiario del dito del Santo</w:t>
      </w:r>
      <w:r w:rsidR="00D1444A">
        <w:rPr>
          <w:rFonts w:cstheme="minorHAnsi"/>
          <w:iCs/>
          <w:sz w:val="21"/>
          <w:szCs w:val="21"/>
          <w:lang w:eastAsia="it-IT"/>
        </w:rPr>
        <w:t xml:space="preserve"> e la</w:t>
      </w:r>
      <w:r w:rsidR="007B5BE6">
        <w:rPr>
          <w:rFonts w:cstheme="minorHAnsi"/>
          <w:iCs/>
          <w:sz w:val="21"/>
          <w:szCs w:val="21"/>
          <w:lang w:eastAsia="it-IT"/>
        </w:rPr>
        <w:t xml:space="preserve"> </w:t>
      </w:r>
      <w:r w:rsidR="008D4431">
        <w:rPr>
          <w:rFonts w:cstheme="minorHAnsi"/>
          <w:iCs/>
          <w:sz w:val="21"/>
          <w:szCs w:val="21"/>
          <w:lang w:eastAsia="it-IT"/>
        </w:rPr>
        <w:t>visit</w:t>
      </w:r>
      <w:r w:rsidR="00D1444A">
        <w:rPr>
          <w:rFonts w:cstheme="minorHAnsi"/>
          <w:iCs/>
          <w:sz w:val="21"/>
          <w:szCs w:val="21"/>
          <w:lang w:eastAsia="it-IT"/>
        </w:rPr>
        <w:t>a</w:t>
      </w:r>
      <w:r w:rsidR="008D4431">
        <w:rPr>
          <w:rFonts w:cstheme="minorHAnsi"/>
          <w:iCs/>
          <w:sz w:val="21"/>
          <w:szCs w:val="21"/>
          <w:lang w:eastAsia="it-IT"/>
        </w:rPr>
        <w:t xml:space="preserve"> virtual</w:t>
      </w:r>
      <w:r w:rsidR="00D1444A">
        <w:rPr>
          <w:rFonts w:cstheme="minorHAnsi"/>
          <w:iCs/>
          <w:sz w:val="21"/>
          <w:szCs w:val="21"/>
          <w:lang w:eastAsia="it-IT"/>
        </w:rPr>
        <w:t>e</w:t>
      </w:r>
      <w:r w:rsidR="008D4431">
        <w:rPr>
          <w:rFonts w:cstheme="minorHAnsi"/>
          <w:iCs/>
          <w:sz w:val="21"/>
          <w:szCs w:val="21"/>
          <w:lang w:eastAsia="it-IT"/>
        </w:rPr>
        <w:t xml:space="preserve"> tra le cupole del Santo</w:t>
      </w:r>
      <w:r w:rsidR="00D1444A">
        <w:rPr>
          <w:rFonts w:cstheme="minorHAnsi"/>
          <w:iCs/>
          <w:sz w:val="21"/>
          <w:szCs w:val="21"/>
          <w:lang w:eastAsia="it-IT"/>
        </w:rPr>
        <w:t xml:space="preserve"> </w:t>
      </w:r>
      <w:r w:rsidR="00D1444A">
        <w:rPr>
          <w:rFonts w:cstheme="minorHAnsi"/>
          <w:iCs/>
          <w:sz w:val="21"/>
          <w:szCs w:val="21"/>
          <w:lang w:eastAsia="it-IT"/>
        </w:rPr>
        <w:t>(</w:t>
      </w:r>
      <w:r w:rsidR="00D1444A">
        <w:rPr>
          <w:rFonts w:cstheme="minorHAnsi"/>
          <w:iCs/>
          <w:sz w:val="21"/>
          <w:szCs w:val="21"/>
          <w:lang w:eastAsia="it-IT"/>
        </w:rPr>
        <w:t xml:space="preserve">entrambe il </w:t>
      </w:r>
      <w:r w:rsidR="00D1444A">
        <w:rPr>
          <w:rFonts w:cstheme="minorHAnsi"/>
          <w:iCs/>
          <w:sz w:val="21"/>
          <w:szCs w:val="21"/>
          <w:lang w:eastAsia="it-IT"/>
        </w:rPr>
        <w:t>22/6)</w:t>
      </w:r>
      <w:r w:rsidR="008D4431">
        <w:rPr>
          <w:rFonts w:cstheme="minorHAnsi"/>
          <w:iCs/>
          <w:sz w:val="21"/>
          <w:szCs w:val="21"/>
          <w:lang w:eastAsia="it-IT"/>
        </w:rPr>
        <w:t>.</w:t>
      </w:r>
    </w:p>
    <w:p w14:paraId="320C7812" w14:textId="61802C4E" w:rsidR="00276681" w:rsidRPr="00A17AD8" w:rsidRDefault="00A17AD8" w:rsidP="00A17AD8">
      <w:pPr>
        <w:spacing w:line="240" w:lineRule="auto"/>
        <w:jc w:val="both"/>
        <w:rPr>
          <w:rFonts w:cstheme="minorHAnsi"/>
          <w:iCs/>
          <w:sz w:val="21"/>
          <w:szCs w:val="21"/>
          <w:lang w:eastAsia="it-IT"/>
        </w:rPr>
      </w:pPr>
      <w:r>
        <w:rPr>
          <w:rFonts w:cstheme="minorHAnsi"/>
          <w:iCs/>
          <w:sz w:val="21"/>
          <w:szCs w:val="21"/>
          <w:lang w:eastAsia="it-IT"/>
        </w:rPr>
        <w:t>Se il primo e l’ultimo degli eventi saranno all’insegna della musica d’autore, contemporanea e barocca, con protagonisti di calibro internazionale</w:t>
      </w:r>
      <w:r w:rsidR="00CA3DED">
        <w:rPr>
          <w:rFonts w:cstheme="minorHAnsi"/>
          <w:iCs/>
          <w:sz w:val="21"/>
          <w:szCs w:val="21"/>
          <w:lang w:eastAsia="it-IT"/>
        </w:rPr>
        <w:t xml:space="preserve"> (Vasco Mirandola &amp; Sergio Marchesini</w:t>
      </w:r>
      <w:r w:rsidR="006716CF">
        <w:rPr>
          <w:rFonts w:cstheme="minorHAnsi"/>
          <w:iCs/>
          <w:sz w:val="21"/>
          <w:szCs w:val="21"/>
          <w:lang w:eastAsia="it-IT"/>
        </w:rPr>
        <w:t xml:space="preserve"> il 29/05</w:t>
      </w:r>
      <w:r w:rsidR="00CA3DED">
        <w:rPr>
          <w:rFonts w:cstheme="minorHAnsi"/>
          <w:iCs/>
          <w:sz w:val="21"/>
          <w:szCs w:val="21"/>
          <w:lang w:eastAsia="it-IT"/>
        </w:rPr>
        <w:t>, I Solisti Veneti</w:t>
      </w:r>
      <w:r w:rsidR="006716CF">
        <w:rPr>
          <w:rFonts w:cstheme="minorHAnsi"/>
          <w:iCs/>
          <w:sz w:val="21"/>
          <w:szCs w:val="21"/>
          <w:lang w:eastAsia="it-IT"/>
        </w:rPr>
        <w:t xml:space="preserve"> il 30/06</w:t>
      </w:r>
      <w:r w:rsidR="00CA3DED">
        <w:rPr>
          <w:rFonts w:cstheme="minorHAnsi"/>
          <w:iCs/>
          <w:sz w:val="21"/>
          <w:szCs w:val="21"/>
          <w:lang w:eastAsia="it-IT"/>
        </w:rPr>
        <w:t>)</w:t>
      </w:r>
      <w:r>
        <w:rPr>
          <w:rFonts w:cstheme="minorHAnsi"/>
          <w:iCs/>
          <w:sz w:val="21"/>
          <w:szCs w:val="21"/>
          <w:lang w:eastAsia="it-IT"/>
        </w:rPr>
        <w:t>, n</w:t>
      </w:r>
      <w:r w:rsidR="00276681" w:rsidRPr="00A17AD8">
        <w:rPr>
          <w:rFonts w:cstheme="minorHAnsi"/>
          <w:iCs/>
          <w:sz w:val="21"/>
          <w:szCs w:val="21"/>
          <w:lang w:eastAsia="it-IT"/>
        </w:rPr>
        <w:t xml:space="preserve">on mancheranno </w:t>
      </w:r>
      <w:r w:rsidR="00F14394">
        <w:rPr>
          <w:rFonts w:cstheme="minorHAnsi"/>
          <w:iCs/>
          <w:sz w:val="21"/>
          <w:szCs w:val="21"/>
          <w:lang w:eastAsia="it-IT"/>
        </w:rPr>
        <w:t>concerti di</w:t>
      </w:r>
      <w:r w:rsidR="00CA3DED">
        <w:rPr>
          <w:rFonts w:cstheme="minorHAnsi"/>
          <w:iCs/>
          <w:sz w:val="21"/>
          <w:szCs w:val="21"/>
          <w:lang w:eastAsia="it-IT"/>
        </w:rPr>
        <w:t xml:space="preserve"> canti gregoriani</w:t>
      </w:r>
      <w:r w:rsidR="008D4431">
        <w:rPr>
          <w:rFonts w:cstheme="minorHAnsi"/>
          <w:iCs/>
          <w:sz w:val="21"/>
          <w:szCs w:val="21"/>
          <w:lang w:eastAsia="it-IT"/>
        </w:rPr>
        <w:t xml:space="preserve"> </w:t>
      </w:r>
      <w:r w:rsidR="00F14394">
        <w:rPr>
          <w:rFonts w:cstheme="minorHAnsi"/>
          <w:iCs/>
          <w:sz w:val="21"/>
          <w:szCs w:val="21"/>
          <w:lang w:eastAsia="it-IT"/>
        </w:rPr>
        <w:t>(</w:t>
      </w:r>
      <w:r w:rsidR="006716CF">
        <w:rPr>
          <w:rFonts w:cstheme="minorHAnsi"/>
          <w:iCs/>
          <w:sz w:val="21"/>
          <w:szCs w:val="21"/>
          <w:lang w:eastAsia="it-IT"/>
        </w:rPr>
        <w:t>7 e 24/06</w:t>
      </w:r>
      <w:r w:rsidR="00F14394">
        <w:rPr>
          <w:rFonts w:cstheme="minorHAnsi"/>
          <w:iCs/>
          <w:sz w:val="21"/>
          <w:szCs w:val="21"/>
          <w:lang w:eastAsia="it-IT"/>
        </w:rPr>
        <w:t>)</w:t>
      </w:r>
      <w:r w:rsidR="006716CF">
        <w:rPr>
          <w:rFonts w:cstheme="minorHAnsi"/>
          <w:iCs/>
          <w:sz w:val="21"/>
          <w:szCs w:val="21"/>
          <w:lang w:eastAsia="it-IT"/>
        </w:rPr>
        <w:t xml:space="preserve"> </w:t>
      </w:r>
      <w:r w:rsidR="008D4431">
        <w:rPr>
          <w:rFonts w:cstheme="minorHAnsi"/>
          <w:iCs/>
          <w:sz w:val="21"/>
          <w:szCs w:val="21"/>
          <w:lang w:eastAsia="it-IT"/>
        </w:rPr>
        <w:t>e, per la prima volta</w:t>
      </w:r>
      <w:r w:rsidR="00F14394">
        <w:rPr>
          <w:rFonts w:cstheme="minorHAnsi"/>
          <w:iCs/>
          <w:sz w:val="21"/>
          <w:szCs w:val="21"/>
          <w:lang w:eastAsia="it-IT"/>
        </w:rPr>
        <w:t xml:space="preserve"> per il Giugno Antoniano</w:t>
      </w:r>
      <w:r w:rsidR="008D4431">
        <w:rPr>
          <w:rFonts w:cstheme="minorHAnsi"/>
          <w:iCs/>
          <w:sz w:val="21"/>
          <w:szCs w:val="21"/>
          <w:lang w:eastAsia="it-IT"/>
        </w:rPr>
        <w:t xml:space="preserve">, </w:t>
      </w:r>
      <w:r w:rsidR="00F14394">
        <w:rPr>
          <w:rFonts w:cstheme="minorHAnsi"/>
          <w:iCs/>
          <w:sz w:val="21"/>
          <w:szCs w:val="21"/>
          <w:lang w:eastAsia="it-IT"/>
        </w:rPr>
        <w:t>uno spettacolo di</w:t>
      </w:r>
      <w:r w:rsidR="008D4431">
        <w:rPr>
          <w:rFonts w:cstheme="minorHAnsi"/>
          <w:iCs/>
          <w:sz w:val="21"/>
          <w:szCs w:val="21"/>
          <w:lang w:eastAsia="it-IT"/>
        </w:rPr>
        <w:t xml:space="preserve"> danza</w:t>
      </w:r>
      <w:r w:rsidR="006716CF">
        <w:rPr>
          <w:rFonts w:cstheme="minorHAnsi"/>
          <w:iCs/>
          <w:sz w:val="21"/>
          <w:szCs w:val="21"/>
          <w:lang w:eastAsia="it-IT"/>
        </w:rPr>
        <w:t xml:space="preserve"> </w:t>
      </w:r>
      <w:r w:rsidR="00F14394">
        <w:rPr>
          <w:rFonts w:cstheme="minorHAnsi"/>
          <w:iCs/>
          <w:sz w:val="21"/>
          <w:szCs w:val="21"/>
          <w:lang w:eastAsia="it-IT"/>
        </w:rPr>
        <w:t>(</w:t>
      </w:r>
      <w:r w:rsidR="006716CF">
        <w:rPr>
          <w:rFonts w:cstheme="minorHAnsi"/>
          <w:iCs/>
          <w:sz w:val="21"/>
          <w:szCs w:val="21"/>
          <w:lang w:eastAsia="it-IT"/>
        </w:rPr>
        <w:t>14/06</w:t>
      </w:r>
      <w:r w:rsidR="00F14394">
        <w:rPr>
          <w:rFonts w:cstheme="minorHAnsi"/>
          <w:iCs/>
          <w:sz w:val="21"/>
          <w:szCs w:val="21"/>
          <w:lang w:eastAsia="it-IT"/>
        </w:rPr>
        <w:t>)</w:t>
      </w:r>
      <w:r w:rsidR="008D4431">
        <w:rPr>
          <w:rFonts w:cstheme="minorHAnsi"/>
          <w:iCs/>
          <w:sz w:val="21"/>
          <w:szCs w:val="21"/>
          <w:lang w:eastAsia="it-IT"/>
        </w:rPr>
        <w:t>. P</w:t>
      </w:r>
      <w:r w:rsidR="00276681" w:rsidRPr="00A17AD8">
        <w:rPr>
          <w:rFonts w:cstheme="minorHAnsi"/>
          <w:iCs/>
          <w:sz w:val="21"/>
          <w:szCs w:val="21"/>
          <w:lang w:eastAsia="it-IT"/>
        </w:rPr>
        <w:t xml:space="preserve">articolarmente </w:t>
      </w:r>
      <w:r w:rsidR="00F14394">
        <w:rPr>
          <w:rFonts w:cstheme="minorHAnsi"/>
          <w:iCs/>
          <w:sz w:val="21"/>
          <w:szCs w:val="21"/>
          <w:lang w:eastAsia="it-IT"/>
        </w:rPr>
        <w:t>attese</w:t>
      </w:r>
      <w:r w:rsidR="00276681" w:rsidRPr="00A17AD8">
        <w:rPr>
          <w:rFonts w:cstheme="minorHAnsi"/>
          <w:iCs/>
          <w:sz w:val="21"/>
          <w:szCs w:val="21"/>
          <w:lang w:eastAsia="it-IT"/>
        </w:rPr>
        <w:t xml:space="preserve"> da devoti e appassionati d’arte </w:t>
      </w:r>
      <w:r w:rsidR="008D4431" w:rsidRPr="00A17AD8">
        <w:rPr>
          <w:rFonts w:cstheme="minorHAnsi"/>
          <w:iCs/>
          <w:sz w:val="21"/>
          <w:szCs w:val="21"/>
          <w:lang w:eastAsia="it-IT"/>
        </w:rPr>
        <w:t>le visite guidate</w:t>
      </w:r>
      <w:r w:rsidR="006716CF">
        <w:rPr>
          <w:rFonts w:cstheme="minorHAnsi"/>
          <w:iCs/>
          <w:sz w:val="21"/>
          <w:szCs w:val="21"/>
          <w:lang w:eastAsia="it-IT"/>
        </w:rPr>
        <w:t>,</w:t>
      </w:r>
      <w:r w:rsidR="008D4431" w:rsidRPr="00A17AD8">
        <w:rPr>
          <w:rFonts w:cstheme="minorHAnsi"/>
          <w:iCs/>
          <w:sz w:val="21"/>
          <w:szCs w:val="21"/>
          <w:lang w:eastAsia="it-IT"/>
        </w:rPr>
        <w:t xml:space="preserve"> </w:t>
      </w:r>
      <w:r w:rsidR="006716CF">
        <w:rPr>
          <w:rFonts w:cstheme="minorHAnsi"/>
          <w:iCs/>
          <w:sz w:val="21"/>
          <w:szCs w:val="21"/>
          <w:lang w:eastAsia="it-IT"/>
        </w:rPr>
        <w:t xml:space="preserve">a cura </w:t>
      </w:r>
      <w:r w:rsidR="00C053E2">
        <w:rPr>
          <w:rFonts w:cstheme="minorHAnsi"/>
          <w:iCs/>
          <w:sz w:val="21"/>
          <w:szCs w:val="21"/>
          <w:lang w:eastAsia="it-IT"/>
        </w:rPr>
        <w:t>di</w:t>
      </w:r>
      <w:r w:rsidR="006716CF">
        <w:rPr>
          <w:rFonts w:cstheme="minorHAnsi"/>
          <w:iCs/>
          <w:sz w:val="21"/>
          <w:szCs w:val="21"/>
          <w:lang w:eastAsia="it-IT"/>
        </w:rPr>
        <w:t xml:space="preserve"> Pastorale dell’Arte al Santo, Arciconfraternita di S. Antonio di Padova e Veneranda Arca di Sant’Antonio, </w:t>
      </w:r>
      <w:r w:rsidR="00276681" w:rsidRPr="00A17AD8">
        <w:rPr>
          <w:rFonts w:cstheme="minorHAnsi"/>
          <w:iCs/>
          <w:sz w:val="21"/>
          <w:szCs w:val="21"/>
          <w:lang w:eastAsia="it-IT"/>
        </w:rPr>
        <w:t>per scoprire o riscoprire i tesori della Basilica e della Città del Santo</w:t>
      </w:r>
      <w:r w:rsidR="00F14394">
        <w:rPr>
          <w:rFonts w:cstheme="minorHAnsi"/>
          <w:iCs/>
          <w:sz w:val="21"/>
          <w:szCs w:val="21"/>
          <w:lang w:eastAsia="it-IT"/>
        </w:rPr>
        <w:t xml:space="preserve"> (varie date dal 22 maggio al 27 giugno)</w:t>
      </w:r>
      <w:r w:rsidR="00276681" w:rsidRPr="00A17AD8">
        <w:rPr>
          <w:rFonts w:cstheme="minorHAnsi"/>
          <w:iCs/>
          <w:sz w:val="21"/>
          <w:szCs w:val="21"/>
          <w:lang w:eastAsia="it-IT"/>
        </w:rPr>
        <w:t>.</w:t>
      </w:r>
    </w:p>
    <w:p w14:paraId="06375900" w14:textId="45771B62" w:rsidR="00276681" w:rsidRPr="00A17AD8" w:rsidRDefault="00276681" w:rsidP="00276681">
      <w:pPr>
        <w:spacing w:line="240" w:lineRule="auto"/>
        <w:contextualSpacing/>
        <w:jc w:val="both"/>
        <w:rPr>
          <w:rFonts w:cstheme="minorHAnsi"/>
          <w:iCs/>
          <w:sz w:val="21"/>
          <w:szCs w:val="21"/>
          <w:lang w:eastAsia="it-IT"/>
        </w:rPr>
      </w:pPr>
      <w:r w:rsidRPr="00A17AD8">
        <w:rPr>
          <w:rFonts w:cstheme="minorHAnsi"/>
          <w:iCs/>
          <w:sz w:val="21"/>
          <w:szCs w:val="21"/>
          <w:lang w:eastAsia="it-IT"/>
        </w:rPr>
        <w:t xml:space="preserve">I principali momenti liturgici e devozionali sono quelli tradizionali, ovvero </w:t>
      </w:r>
      <w:r w:rsidR="004E5F5E">
        <w:rPr>
          <w:rFonts w:cstheme="minorHAnsi"/>
          <w:iCs/>
          <w:sz w:val="21"/>
          <w:szCs w:val="21"/>
          <w:lang w:eastAsia="it-IT"/>
        </w:rPr>
        <w:t xml:space="preserve">la </w:t>
      </w:r>
      <w:r w:rsidR="004E5F5E" w:rsidRPr="004E5F5E">
        <w:rPr>
          <w:rFonts w:cstheme="minorHAnsi"/>
          <w:iCs/>
          <w:sz w:val="21"/>
          <w:szCs w:val="21"/>
          <w:lang w:eastAsia="it-IT"/>
        </w:rPr>
        <w:t>Tredicina in onore di sant’Antonio (dal 31 maggio al 12 giugno), il Transito di sant'Antonio (la sera del 12 giugno al santuario antoniano dell'Arcella)</w:t>
      </w:r>
      <w:r w:rsidR="004E5F5E">
        <w:rPr>
          <w:rFonts w:cstheme="minorHAnsi"/>
          <w:iCs/>
          <w:sz w:val="21"/>
          <w:szCs w:val="21"/>
          <w:lang w:eastAsia="it-IT"/>
        </w:rPr>
        <w:t xml:space="preserve"> e </w:t>
      </w:r>
      <w:r w:rsidRPr="00A17AD8">
        <w:rPr>
          <w:rFonts w:cstheme="minorHAnsi"/>
          <w:iCs/>
          <w:sz w:val="21"/>
          <w:szCs w:val="21"/>
          <w:lang w:eastAsia="it-IT"/>
        </w:rPr>
        <w:t xml:space="preserve">la Solennità del 13 </w:t>
      </w:r>
      <w:proofErr w:type="gramStart"/>
      <w:r w:rsidRPr="00A17AD8">
        <w:rPr>
          <w:rFonts w:cstheme="minorHAnsi"/>
          <w:iCs/>
          <w:sz w:val="21"/>
          <w:szCs w:val="21"/>
          <w:lang w:eastAsia="it-IT"/>
        </w:rPr>
        <w:t>Giugno</w:t>
      </w:r>
      <w:proofErr w:type="gramEnd"/>
      <w:r w:rsidRPr="00A17AD8">
        <w:rPr>
          <w:rFonts w:cstheme="minorHAnsi"/>
          <w:iCs/>
          <w:sz w:val="21"/>
          <w:szCs w:val="21"/>
          <w:lang w:eastAsia="it-IT"/>
        </w:rPr>
        <w:t xml:space="preserve">, con 11 sante messe dalle 6.00 di mattina alle 21.00. Il momento più atteso sarà </w:t>
      </w:r>
      <w:r w:rsidR="00A17AD8" w:rsidRPr="00A17AD8">
        <w:rPr>
          <w:rFonts w:cstheme="minorHAnsi"/>
          <w:iCs/>
          <w:sz w:val="21"/>
          <w:szCs w:val="21"/>
          <w:lang w:eastAsia="it-IT"/>
        </w:rPr>
        <w:t>la messa solenne delle 17.00</w:t>
      </w:r>
      <w:r w:rsidR="00A17AD8">
        <w:rPr>
          <w:rFonts w:cstheme="minorHAnsi"/>
          <w:iCs/>
          <w:sz w:val="21"/>
          <w:szCs w:val="21"/>
          <w:lang w:eastAsia="it-IT"/>
        </w:rPr>
        <w:t>, seguita dall</w:t>
      </w:r>
      <w:r w:rsidRPr="00A17AD8">
        <w:rPr>
          <w:rFonts w:cstheme="minorHAnsi"/>
          <w:iCs/>
          <w:sz w:val="21"/>
          <w:szCs w:val="21"/>
          <w:lang w:eastAsia="it-IT"/>
        </w:rPr>
        <w:t xml:space="preserve">a Processione </w:t>
      </w:r>
      <w:r w:rsidR="00A17AD8">
        <w:rPr>
          <w:rFonts w:cstheme="minorHAnsi"/>
          <w:iCs/>
          <w:sz w:val="21"/>
          <w:szCs w:val="21"/>
          <w:lang w:eastAsia="it-IT"/>
        </w:rPr>
        <w:t>con la</w:t>
      </w:r>
      <w:r w:rsidRPr="00A17AD8">
        <w:rPr>
          <w:rFonts w:cstheme="minorHAnsi"/>
          <w:iCs/>
          <w:sz w:val="21"/>
          <w:szCs w:val="21"/>
          <w:lang w:eastAsia="it-IT"/>
        </w:rPr>
        <w:t xml:space="preserve"> Statua </w:t>
      </w:r>
      <w:r w:rsidR="00A17AD8" w:rsidRPr="00A17AD8">
        <w:rPr>
          <w:rFonts w:cstheme="minorHAnsi"/>
          <w:iCs/>
          <w:sz w:val="21"/>
          <w:szCs w:val="21"/>
          <w:lang w:eastAsia="it-IT"/>
        </w:rPr>
        <w:t>e le sacre reliquie</w:t>
      </w:r>
      <w:r w:rsidRPr="00A17AD8">
        <w:rPr>
          <w:rFonts w:cstheme="minorHAnsi"/>
          <w:iCs/>
          <w:sz w:val="21"/>
          <w:szCs w:val="21"/>
          <w:lang w:eastAsia="it-IT"/>
        </w:rPr>
        <w:t xml:space="preserve"> per le vie della città</w:t>
      </w:r>
      <w:r w:rsidR="00A17AD8" w:rsidRPr="00A17AD8">
        <w:rPr>
          <w:rFonts w:cstheme="minorHAnsi"/>
          <w:iCs/>
          <w:sz w:val="21"/>
          <w:szCs w:val="21"/>
          <w:lang w:eastAsia="it-IT"/>
        </w:rPr>
        <w:t>, che termina con la benedizione con la Reliquia del Santo.</w:t>
      </w:r>
    </w:p>
    <w:p w14:paraId="29CFD3B3" w14:textId="720A5114" w:rsidR="00276681" w:rsidRDefault="00276681" w:rsidP="00D64FC9">
      <w:pPr>
        <w:spacing w:line="240" w:lineRule="auto"/>
        <w:contextualSpacing/>
        <w:jc w:val="both"/>
      </w:pPr>
      <w:r w:rsidRPr="008735C3">
        <w:rPr>
          <w:rFonts w:cstheme="minorHAnsi"/>
          <w:sz w:val="21"/>
          <w:szCs w:val="21"/>
        </w:rPr>
        <w:t>Verrà riproposto</w:t>
      </w:r>
      <w:r w:rsidR="00A17AD8">
        <w:rPr>
          <w:rFonts w:cstheme="minorHAnsi"/>
          <w:sz w:val="21"/>
          <w:szCs w:val="21"/>
        </w:rPr>
        <w:t xml:space="preserve"> </w:t>
      </w:r>
      <w:r w:rsidRPr="008735C3">
        <w:rPr>
          <w:rFonts w:cstheme="minorHAnsi"/>
          <w:sz w:val="21"/>
          <w:szCs w:val="21"/>
        </w:rPr>
        <w:t>il </w:t>
      </w:r>
      <w:r w:rsidRPr="008735C3">
        <w:rPr>
          <w:rFonts w:cstheme="minorHAnsi"/>
          <w:b/>
          <w:sz w:val="21"/>
          <w:szCs w:val="21"/>
        </w:rPr>
        <w:t>"Progetto 13 giugno online" per portare la Solennità del Santo nelle case dei devoti</w:t>
      </w:r>
      <w:r w:rsidRPr="008735C3">
        <w:rPr>
          <w:rFonts w:cstheme="minorHAnsi"/>
          <w:sz w:val="21"/>
          <w:szCs w:val="21"/>
        </w:rPr>
        <w:t>, soprattutto di coloro che non potranno essere presenti nel santuario. Il sito web dedicato e interattivo </w:t>
      </w:r>
      <w:hyperlink r:id="rId6" w:tgtFrame="_blank" w:history="1">
        <w:r w:rsidRPr="008735C3">
          <w:rPr>
            <w:rFonts w:cstheme="minorHAnsi"/>
            <w:b/>
            <w:sz w:val="21"/>
            <w:szCs w:val="21"/>
          </w:rPr>
          <w:t>www.13giugno.org</w:t>
        </w:r>
      </w:hyperlink>
    </w:p>
    <w:p w14:paraId="0A7BAED7" w14:textId="77777777" w:rsidR="00CC3AFF" w:rsidRDefault="00CC3AFF" w:rsidP="00D64FC9">
      <w:pPr>
        <w:spacing w:line="240" w:lineRule="auto"/>
        <w:contextualSpacing/>
        <w:jc w:val="both"/>
      </w:pPr>
    </w:p>
    <w:p w14:paraId="73AC28CC" w14:textId="77777777" w:rsidR="00276681" w:rsidRPr="00AB7759"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 xml:space="preserve">Tutti gli appuntamenti del Giugno Antoniano 2026 sono a ingresso gratuito e libero fino a esaurimento posti, salvo ove indicato diversamente. </w:t>
      </w:r>
    </w:p>
    <w:p w14:paraId="2EA60C3A"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t xml:space="preserve">Il cartellone completo con tutti gli eventi culturali e le celebrazioni religiose in ordine cronologico è riportato nel dépliant e su </w:t>
      </w:r>
      <w:hyperlink r:id="rId7" w:tgtFrame="_blank" w:history="1">
        <w:r w:rsidRPr="00AB7759">
          <w:rPr>
            <w:rFonts w:ascii="Calibri" w:hAnsi="Calibri" w:cs="AGaramondPro-Semibold"/>
            <w:b/>
            <w:bCs/>
            <w:i/>
            <w:iCs/>
            <w:color w:val="4F6228" w:themeColor="accent3" w:themeShade="80"/>
            <w:sz w:val="21"/>
            <w:szCs w:val="21"/>
            <w:lang w:eastAsia="it-IT"/>
          </w:rPr>
          <w:t>www.santantonio.org</w:t>
        </w:r>
      </w:hyperlink>
      <w:r w:rsidRPr="00AB7759">
        <w:rPr>
          <w:rFonts w:ascii="Calibri" w:hAnsi="Calibri" w:cs="AGaramondPro-Semibold"/>
          <w:b/>
          <w:bCs/>
          <w:i/>
          <w:iCs/>
          <w:color w:val="4F6228" w:themeColor="accent3" w:themeShade="80"/>
          <w:sz w:val="21"/>
          <w:szCs w:val="21"/>
          <w:lang w:eastAsia="it-IT"/>
        </w:rPr>
        <w:t>.</w:t>
      </w:r>
    </w:p>
    <w:p w14:paraId="332FD920"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Pr>
          <w:rFonts w:ascii="Calibri" w:hAnsi="Calibri" w:cs="AGaramondPro-Semibold"/>
          <w:b/>
          <w:bCs/>
          <w:i/>
          <w:iCs/>
          <w:color w:val="4F6228" w:themeColor="accent3" w:themeShade="80"/>
          <w:sz w:val="21"/>
          <w:szCs w:val="21"/>
          <w:lang w:eastAsia="it-IT"/>
        </w:rPr>
        <w:t xml:space="preserve">Per eventuali aggiornamenti sugli eventi i riferimenti sono il sito </w:t>
      </w:r>
      <w:r w:rsidRPr="00AB7759">
        <w:rPr>
          <w:rFonts w:ascii="Calibri" w:hAnsi="Calibri" w:cs="AGaramondPro-Semibold"/>
          <w:b/>
          <w:bCs/>
          <w:i/>
          <w:iCs/>
          <w:color w:val="4F6228" w:themeColor="accent3" w:themeShade="80"/>
          <w:sz w:val="21"/>
          <w:szCs w:val="21"/>
          <w:lang w:eastAsia="it-IT"/>
        </w:rPr>
        <w:t xml:space="preserve">su </w:t>
      </w:r>
      <w:hyperlink r:id="rId8" w:tgtFrame="_blank" w:history="1">
        <w:r w:rsidRPr="00AB7759">
          <w:rPr>
            <w:rFonts w:ascii="Calibri" w:hAnsi="Calibri" w:cs="AGaramondPro-Semibold"/>
            <w:b/>
            <w:bCs/>
            <w:i/>
            <w:iCs/>
            <w:color w:val="4F6228" w:themeColor="accent3" w:themeShade="80"/>
            <w:sz w:val="21"/>
            <w:szCs w:val="21"/>
            <w:lang w:eastAsia="it-IT"/>
          </w:rPr>
          <w:t>www.santantonio.org</w:t>
        </w:r>
      </w:hyperlink>
      <w:r>
        <w:rPr>
          <w:rFonts w:ascii="Calibri" w:hAnsi="Calibri" w:cs="AGaramondPro-Semibold"/>
          <w:b/>
          <w:bCs/>
          <w:i/>
          <w:iCs/>
          <w:color w:val="4F6228" w:themeColor="accent3" w:themeShade="80"/>
          <w:sz w:val="21"/>
          <w:szCs w:val="21"/>
          <w:lang w:eastAsia="it-IT"/>
        </w:rPr>
        <w:t xml:space="preserve"> e il QR Code </w:t>
      </w:r>
    </w:p>
    <w:p w14:paraId="4DA9621D"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Pr>
          <w:rFonts w:ascii="Calibri" w:hAnsi="Calibri" w:cs="AGaramondPro-Semibold"/>
          <w:b/>
          <w:bCs/>
          <w:i/>
          <w:iCs/>
          <w:color w:val="4F6228" w:themeColor="accent3" w:themeShade="80"/>
          <w:sz w:val="21"/>
          <w:szCs w:val="21"/>
          <w:lang w:eastAsia="it-IT"/>
        </w:rPr>
        <w:t xml:space="preserve"> </w:t>
      </w:r>
      <w:r>
        <w:rPr>
          <w:noProof/>
        </w:rPr>
        <w:drawing>
          <wp:inline distT="0" distB="0" distL="0" distR="0" wp14:anchorId="6D01AA22" wp14:editId="6C4CA685">
            <wp:extent cx="709683" cy="709683"/>
            <wp:effectExtent l="0" t="0" r="0" b="0"/>
            <wp:docPr id="18859457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0295" cy="730295"/>
                    </a:xfrm>
                    <a:prstGeom prst="rect">
                      <a:avLst/>
                    </a:prstGeom>
                    <a:noFill/>
                    <a:ln>
                      <a:noFill/>
                    </a:ln>
                  </pic:spPr>
                </pic:pic>
              </a:graphicData>
            </a:graphic>
          </wp:inline>
        </w:drawing>
      </w:r>
    </w:p>
    <w:p w14:paraId="02835BD2" w14:textId="77777777" w:rsidR="00CC3AFF" w:rsidRDefault="00CC3AFF" w:rsidP="00276681">
      <w:pPr>
        <w:pStyle w:val="Corpotesto"/>
        <w:ind w:left="0"/>
        <w:jc w:val="both"/>
        <w:rPr>
          <w:rFonts w:ascii="Calibri" w:hAnsi="Calibri" w:cs="AGaramondPro-Semibold"/>
          <w:b/>
          <w:bCs/>
          <w:i/>
          <w:iCs/>
          <w:color w:val="4F6228" w:themeColor="accent3" w:themeShade="80"/>
          <w:sz w:val="21"/>
          <w:szCs w:val="21"/>
          <w:lang w:eastAsia="it-IT"/>
        </w:rPr>
      </w:pPr>
    </w:p>
    <w:p w14:paraId="21B420D8" w14:textId="77777777" w:rsidR="00276681" w:rsidRPr="00A057E7" w:rsidRDefault="00276681" w:rsidP="00276681">
      <w:pPr>
        <w:pStyle w:val="Corpotesto"/>
        <w:ind w:left="0"/>
        <w:jc w:val="both"/>
        <w:rPr>
          <w:rFonts w:ascii="Calibri" w:hAnsi="Calibri" w:cs="AGaramondPro-Semibold"/>
          <w:b/>
          <w:bCs/>
          <w:i/>
          <w:iCs/>
          <w:color w:val="4F6228" w:themeColor="accent3" w:themeShade="80"/>
          <w:sz w:val="21"/>
          <w:szCs w:val="21"/>
          <w:lang w:eastAsia="it-IT"/>
        </w:rPr>
      </w:pPr>
      <w:r w:rsidRPr="00A057E7">
        <w:rPr>
          <w:rFonts w:ascii="Calibri" w:hAnsi="Calibri" w:cs="AGaramondPro-Semibold"/>
          <w:b/>
          <w:bCs/>
          <w:i/>
          <w:iCs/>
          <w:color w:val="4F6228" w:themeColor="accent3" w:themeShade="80"/>
          <w:sz w:val="21"/>
          <w:szCs w:val="21"/>
          <w:lang w:eastAsia="it-IT"/>
        </w:rPr>
        <w:t>INFO GIUGNO ANTONIANO</w:t>
      </w:r>
    </w:p>
    <w:p w14:paraId="165CC607" w14:textId="77777777" w:rsidR="00276681" w:rsidRPr="00DB13C7" w:rsidRDefault="00276681" w:rsidP="00276681">
      <w:pPr>
        <w:pStyle w:val="Corpotesto"/>
        <w:ind w:left="0"/>
        <w:jc w:val="both"/>
        <w:rPr>
          <w:rFonts w:ascii="Calibri" w:hAnsi="Calibri" w:cs="AGaramondPro-Semibold"/>
          <w:i/>
          <w:iCs/>
          <w:sz w:val="21"/>
          <w:szCs w:val="21"/>
          <w:lang w:eastAsia="it-IT"/>
        </w:rPr>
      </w:pPr>
      <w:r w:rsidRPr="00DB13C7">
        <w:rPr>
          <w:rFonts w:ascii="Calibri" w:hAnsi="Calibri" w:cs="AGaramondPro-Semibold"/>
          <w:i/>
          <w:iCs/>
          <w:sz w:val="21"/>
          <w:szCs w:val="21"/>
          <w:lang w:eastAsia="it-IT"/>
        </w:rPr>
        <w:t>www.santantonio.org – Facebook: Giugno Antoniano - www.padovanet.it</w:t>
      </w:r>
    </w:p>
    <w:p w14:paraId="0025BFEE" w14:textId="77777777" w:rsidR="00276681" w:rsidRPr="00DB13C7" w:rsidRDefault="00276681" w:rsidP="00276681">
      <w:pPr>
        <w:pStyle w:val="Corpotesto"/>
        <w:ind w:left="0"/>
        <w:jc w:val="both"/>
        <w:rPr>
          <w:rFonts w:ascii="Calibri" w:hAnsi="Calibri" w:cs="AGaramondPro-Semibold"/>
          <w:i/>
          <w:iCs/>
          <w:sz w:val="21"/>
          <w:szCs w:val="21"/>
          <w:lang w:eastAsia="it-IT"/>
        </w:rPr>
      </w:pPr>
      <w:r w:rsidRPr="00DB13C7">
        <w:rPr>
          <w:rFonts w:ascii="Calibri" w:hAnsi="Calibri" w:cs="AGaramondPro-Semibold"/>
          <w:i/>
          <w:iCs/>
          <w:sz w:val="21"/>
          <w:szCs w:val="21"/>
          <w:lang w:eastAsia="it-IT"/>
        </w:rPr>
        <w:t xml:space="preserve">Tel. 049-8225652 - </w:t>
      </w:r>
      <w:proofErr w:type="gramStart"/>
      <w:r w:rsidRPr="00DB13C7">
        <w:rPr>
          <w:rFonts w:ascii="Calibri" w:hAnsi="Calibri" w:cs="AGaramondPro-Semibold"/>
          <w:i/>
          <w:iCs/>
          <w:sz w:val="21"/>
          <w:szCs w:val="21"/>
          <w:lang w:eastAsia="it-IT"/>
        </w:rPr>
        <w:t>Email</w:t>
      </w:r>
      <w:proofErr w:type="gramEnd"/>
      <w:r w:rsidRPr="00DB13C7">
        <w:rPr>
          <w:rFonts w:ascii="Calibri" w:hAnsi="Calibri" w:cs="AGaramondPro-Semibold"/>
          <w:i/>
          <w:iCs/>
          <w:sz w:val="21"/>
          <w:szCs w:val="21"/>
          <w:lang w:eastAsia="it-IT"/>
        </w:rPr>
        <w:t>: infobasilica@santantonio.org</w:t>
      </w:r>
    </w:p>
    <w:p w14:paraId="4340C894" w14:textId="77777777" w:rsidR="00276681" w:rsidRDefault="00276681" w:rsidP="00276681">
      <w:pPr>
        <w:pStyle w:val="Corpotesto"/>
        <w:ind w:left="0"/>
        <w:jc w:val="both"/>
        <w:rPr>
          <w:rFonts w:ascii="Calibri" w:hAnsi="Calibri" w:cs="AGaramondPro-Semibold"/>
          <w:b/>
          <w:bCs/>
          <w:i/>
          <w:iCs/>
          <w:color w:val="4F6228" w:themeColor="accent3" w:themeShade="80"/>
          <w:sz w:val="21"/>
          <w:szCs w:val="21"/>
          <w:lang w:eastAsia="it-IT"/>
        </w:rPr>
      </w:pPr>
    </w:p>
    <w:p w14:paraId="275BBBAC" w14:textId="77777777" w:rsidR="00276681" w:rsidRPr="00AB7759" w:rsidRDefault="00276681" w:rsidP="00276681">
      <w:pPr>
        <w:pStyle w:val="Corpotesto"/>
        <w:ind w:left="0"/>
        <w:jc w:val="both"/>
        <w:rPr>
          <w:rFonts w:ascii="Calibri" w:hAnsi="Calibri" w:cs="AGaramondPro-Semibold"/>
          <w:b/>
          <w:bCs/>
          <w:i/>
          <w:iCs/>
          <w:color w:val="4F6228" w:themeColor="accent3" w:themeShade="80"/>
          <w:sz w:val="21"/>
          <w:szCs w:val="21"/>
          <w:lang w:eastAsia="it-IT"/>
        </w:rPr>
      </w:pPr>
    </w:p>
    <w:p w14:paraId="7DBDB775" w14:textId="77777777" w:rsidR="00CC3AFF" w:rsidRDefault="00CC3AFF" w:rsidP="00CC3AFF">
      <w:pPr>
        <w:pStyle w:val="Corpotesto"/>
        <w:ind w:left="0"/>
        <w:jc w:val="both"/>
        <w:rPr>
          <w:rFonts w:ascii="Calibri" w:hAnsi="Calibri" w:cs="AGaramondPro-Semibold"/>
          <w:b/>
          <w:bCs/>
          <w:i/>
          <w:iCs/>
          <w:color w:val="4F6228" w:themeColor="accent3" w:themeShade="80"/>
          <w:sz w:val="21"/>
          <w:szCs w:val="21"/>
          <w:lang w:eastAsia="it-IT"/>
        </w:rPr>
      </w:pPr>
      <w:r w:rsidRPr="00AB7759">
        <w:rPr>
          <w:rFonts w:ascii="Calibri" w:hAnsi="Calibri" w:cs="AGaramondPro-Semibold"/>
          <w:b/>
          <w:bCs/>
          <w:i/>
          <w:iCs/>
          <w:color w:val="4F6228" w:themeColor="accent3" w:themeShade="80"/>
          <w:sz w:val="21"/>
          <w:szCs w:val="21"/>
          <w:lang w:eastAsia="it-IT"/>
        </w:rPr>
        <w:lastRenderedPageBreak/>
        <w:t>DIETRO LE QUINTE DEL GIUGNO ANTONIANO 2026</w:t>
      </w:r>
    </w:p>
    <w:p w14:paraId="723400DB" w14:textId="77777777" w:rsidR="00CC3AFF" w:rsidRPr="007739CB" w:rsidRDefault="00CC3AFF" w:rsidP="00CC3AFF">
      <w:pPr>
        <w:pStyle w:val="Corpotesto"/>
        <w:ind w:left="0"/>
        <w:jc w:val="both"/>
        <w:rPr>
          <w:rFonts w:ascii="Calibri" w:hAnsi="Calibri" w:cs="AGaramondPro-Semibold"/>
          <w:b/>
          <w:bCs/>
          <w:i/>
          <w:iCs/>
          <w:color w:val="4F6228" w:themeColor="accent3" w:themeShade="80"/>
          <w:sz w:val="16"/>
          <w:szCs w:val="16"/>
          <w:lang w:eastAsia="it-IT"/>
        </w:rPr>
      </w:pPr>
    </w:p>
    <w:p w14:paraId="5011CD6A" w14:textId="77777777" w:rsidR="00CC3AFF" w:rsidRDefault="00CC3AFF" w:rsidP="00CC3AFF">
      <w:pPr>
        <w:pStyle w:val="Corpotesto"/>
        <w:ind w:left="0"/>
        <w:jc w:val="both"/>
        <w:rPr>
          <w:rFonts w:cstheme="minorHAnsi"/>
          <w:sz w:val="21"/>
          <w:szCs w:val="21"/>
        </w:rPr>
      </w:pPr>
      <w:r w:rsidRPr="006F28E2">
        <w:rPr>
          <w:rFonts w:cstheme="minorHAnsi"/>
          <w:sz w:val="21"/>
          <w:szCs w:val="21"/>
        </w:rPr>
        <w:t xml:space="preserve">Il </w:t>
      </w:r>
      <w:r w:rsidRPr="006F28E2">
        <w:rPr>
          <w:rFonts w:cstheme="minorHAnsi"/>
          <w:b/>
          <w:sz w:val="21"/>
          <w:szCs w:val="21"/>
        </w:rPr>
        <w:t>Giugno Antoniano 2026</w:t>
      </w:r>
      <w:r w:rsidRPr="006F28E2">
        <w:rPr>
          <w:rFonts w:cstheme="minorHAnsi"/>
          <w:sz w:val="21"/>
          <w:szCs w:val="21"/>
        </w:rPr>
        <w:t xml:space="preserve"> è </w:t>
      </w:r>
      <w:r w:rsidRPr="006F28E2">
        <w:rPr>
          <w:rFonts w:cstheme="minorHAnsi"/>
          <w:b/>
          <w:sz w:val="21"/>
          <w:szCs w:val="21"/>
        </w:rPr>
        <w:t>organizzato</w:t>
      </w:r>
      <w:r w:rsidRPr="006F28E2">
        <w:rPr>
          <w:rFonts w:cstheme="minorHAnsi"/>
          <w:sz w:val="21"/>
          <w:szCs w:val="21"/>
        </w:rPr>
        <w:t xml:space="preserve"> da Comune di Padova, Pontificia Basilica di S. Antonio, Provincia di S. Antonio di Padova dei Frati Minori Conventuali, Diocesi di Padova, Caritas sant’Antonio ETS, Veneranda Arca di S. Antonio, Messaggero di sant’Antonio Editrice, Arciconfraternita di Sant’Antonio, Centro Studi Antoniani, Museo Antoniano, Ordine Francescano Secolare di Padova, Associazione culturale Palio Arcella, Libreria del Santo</w:t>
      </w:r>
      <w:r>
        <w:rPr>
          <w:rFonts w:cstheme="minorHAnsi"/>
          <w:sz w:val="21"/>
          <w:szCs w:val="21"/>
        </w:rPr>
        <w:t>.</w:t>
      </w:r>
    </w:p>
    <w:p w14:paraId="56023F16" w14:textId="77777777" w:rsidR="00CC3AFF" w:rsidRPr="007739CB" w:rsidRDefault="00CC3AFF" w:rsidP="00CC3AFF">
      <w:pPr>
        <w:pStyle w:val="Corpotesto"/>
        <w:ind w:left="0"/>
        <w:jc w:val="both"/>
        <w:rPr>
          <w:rFonts w:cstheme="minorHAnsi"/>
          <w:sz w:val="16"/>
          <w:szCs w:val="16"/>
        </w:rPr>
      </w:pPr>
    </w:p>
    <w:p w14:paraId="2F3B1831"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La realizzazione della manifestazione è possibile grazie al </w:t>
      </w:r>
      <w:r w:rsidRPr="006F28E2">
        <w:rPr>
          <w:rFonts w:cstheme="minorHAnsi"/>
          <w:b/>
          <w:sz w:val="21"/>
          <w:szCs w:val="21"/>
        </w:rPr>
        <w:t>contributo</w:t>
      </w:r>
      <w:r w:rsidRPr="006F28E2">
        <w:rPr>
          <w:rFonts w:cstheme="minorHAnsi"/>
          <w:sz w:val="21"/>
          <w:szCs w:val="21"/>
        </w:rPr>
        <w:t xml:space="preserve"> di Fondazione Cassa di Risparmio di Padova e Rovigo, Camera di Commercio di Padova, Confindustria Veneto Est. </w:t>
      </w:r>
    </w:p>
    <w:p w14:paraId="091BEA8B" w14:textId="77777777" w:rsidR="00CC3AFF" w:rsidRPr="007739CB" w:rsidRDefault="00CC3AFF" w:rsidP="00CC3AFF">
      <w:pPr>
        <w:pStyle w:val="Corpotesto"/>
        <w:ind w:left="0"/>
        <w:jc w:val="both"/>
        <w:rPr>
          <w:rFonts w:cstheme="minorHAnsi"/>
          <w:i/>
          <w:sz w:val="16"/>
          <w:szCs w:val="16"/>
        </w:rPr>
      </w:pPr>
    </w:p>
    <w:p w14:paraId="0F0188B4"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Il Giugno Antoniano 2026 ha inoltre il </w:t>
      </w:r>
      <w:r w:rsidRPr="006F28E2">
        <w:rPr>
          <w:rFonts w:cstheme="minorHAnsi"/>
          <w:b/>
          <w:sz w:val="21"/>
          <w:szCs w:val="21"/>
        </w:rPr>
        <w:t>patrocinio</w:t>
      </w:r>
      <w:r w:rsidRPr="006F28E2">
        <w:rPr>
          <w:rFonts w:cstheme="minorHAnsi"/>
          <w:sz w:val="21"/>
          <w:szCs w:val="21"/>
        </w:rPr>
        <w:t xml:space="preserve"> del Comune di Camposampiero (PD) e del Progetto Antonio 800 della Provincia Italiana di S. Antonio di Padova.</w:t>
      </w:r>
    </w:p>
    <w:p w14:paraId="48E60954" w14:textId="77777777" w:rsidR="00CC3AFF" w:rsidRPr="007739CB" w:rsidRDefault="00CC3AFF" w:rsidP="00CC3AFF">
      <w:pPr>
        <w:pStyle w:val="Corpotesto"/>
        <w:ind w:left="0"/>
        <w:jc w:val="both"/>
        <w:rPr>
          <w:rFonts w:cstheme="minorHAnsi"/>
          <w:i/>
          <w:sz w:val="16"/>
          <w:szCs w:val="16"/>
        </w:rPr>
      </w:pPr>
    </w:p>
    <w:p w14:paraId="3C00AE3D" w14:textId="77777777" w:rsidR="00CC3AFF" w:rsidRDefault="00CC3AFF" w:rsidP="00CC3AFF">
      <w:pPr>
        <w:pStyle w:val="Corpotesto"/>
        <w:ind w:left="0"/>
        <w:jc w:val="both"/>
        <w:rPr>
          <w:rFonts w:cstheme="minorHAnsi"/>
          <w:i/>
          <w:sz w:val="21"/>
          <w:szCs w:val="21"/>
        </w:rPr>
      </w:pPr>
      <w:r w:rsidRPr="006F28E2">
        <w:rPr>
          <w:rFonts w:cstheme="minorHAnsi"/>
          <w:sz w:val="21"/>
          <w:szCs w:val="21"/>
        </w:rPr>
        <w:t xml:space="preserve">La </w:t>
      </w:r>
      <w:r w:rsidRPr="006F28E2">
        <w:rPr>
          <w:rFonts w:cstheme="minorHAnsi"/>
          <w:b/>
          <w:sz w:val="21"/>
          <w:szCs w:val="21"/>
        </w:rPr>
        <w:t>media partnership</w:t>
      </w:r>
      <w:r w:rsidRPr="006F28E2">
        <w:rPr>
          <w:rFonts w:cstheme="minorHAnsi"/>
          <w:sz w:val="21"/>
          <w:szCs w:val="21"/>
        </w:rPr>
        <w:t xml:space="preserve"> è in collaborazione con «Messaggero di sant’Antonio», «Messaggero dei Ragazzi», Edizioni Messaggero Padova e Rete Veneta del Gruppo </w:t>
      </w:r>
      <w:proofErr w:type="spellStart"/>
      <w:r w:rsidRPr="006F28E2">
        <w:rPr>
          <w:rFonts w:cstheme="minorHAnsi"/>
          <w:sz w:val="21"/>
          <w:szCs w:val="21"/>
        </w:rPr>
        <w:t>Medianordest</w:t>
      </w:r>
      <w:proofErr w:type="spellEnd"/>
      <w:r w:rsidRPr="006F28E2">
        <w:rPr>
          <w:rFonts w:cstheme="minorHAnsi"/>
          <w:sz w:val="21"/>
          <w:szCs w:val="21"/>
        </w:rPr>
        <w:t>.</w:t>
      </w:r>
    </w:p>
    <w:p w14:paraId="01292205" w14:textId="77777777" w:rsidR="00CC3AFF" w:rsidRPr="007739CB" w:rsidRDefault="00CC3AFF" w:rsidP="00CC3AFF">
      <w:pPr>
        <w:pStyle w:val="Corpotesto"/>
        <w:ind w:left="0"/>
        <w:jc w:val="both"/>
        <w:rPr>
          <w:rFonts w:cstheme="minorHAnsi"/>
          <w:i/>
          <w:sz w:val="16"/>
          <w:szCs w:val="16"/>
        </w:rPr>
      </w:pPr>
    </w:p>
    <w:p w14:paraId="220AD4B6" w14:textId="77777777" w:rsidR="00CC3AFF" w:rsidRPr="00DD3CF4" w:rsidRDefault="00CC3AFF" w:rsidP="00CC3AFF">
      <w:pPr>
        <w:pStyle w:val="Corpotesto"/>
        <w:ind w:left="0"/>
        <w:jc w:val="both"/>
        <w:rPr>
          <w:rFonts w:cstheme="minorHAnsi"/>
          <w:i/>
          <w:sz w:val="21"/>
          <w:szCs w:val="21"/>
        </w:rPr>
      </w:pPr>
      <w:r w:rsidRPr="006F28E2">
        <w:rPr>
          <w:rFonts w:cstheme="minorHAnsi"/>
          <w:sz w:val="21"/>
          <w:szCs w:val="21"/>
        </w:rPr>
        <w:t>A tutte queste realtà va il vivo ringraziamento di quanti organizzano la manifestazione.</w:t>
      </w:r>
    </w:p>
    <w:p w14:paraId="148F1B1E" w14:textId="77777777" w:rsidR="00CC3AFF" w:rsidRDefault="00CC3AFF" w:rsidP="00CC3AFF">
      <w:pPr>
        <w:autoSpaceDE w:val="0"/>
        <w:autoSpaceDN w:val="0"/>
        <w:adjustRightInd w:val="0"/>
        <w:spacing w:after="0" w:line="240" w:lineRule="auto"/>
        <w:jc w:val="both"/>
        <w:rPr>
          <w:rFonts w:cs="AGaramondPro-Regular"/>
          <w:b/>
          <w:sz w:val="21"/>
          <w:szCs w:val="21"/>
          <w:u w:val="single"/>
          <w:lang w:eastAsia="it-IT"/>
        </w:rPr>
      </w:pPr>
    </w:p>
    <w:p w14:paraId="51101A70" w14:textId="77777777" w:rsidR="00CC3AFF" w:rsidRPr="006F28E2" w:rsidRDefault="00CC3AFF" w:rsidP="00CC3AFF">
      <w:pPr>
        <w:autoSpaceDE w:val="0"/>
        <w:autoSpaceDN w:val="0"/>
        <w:adjustRightInd w:val="0"/>
        <w:spacing w:after="0" w:line="240" w:lineRule="auto"/>
        <w:jc w:val="both"/>
        <w:rPr>
          <w:rFonts w:cs="AGaramondPro-Regular"/>
          <w:b/>
          <w:sz w:val="21"/>
          <w:szCs w:val="21"/>
          <w:u w:val="single"/>
          <w:lang w:eastAsia="it-IT"/>
        </w:rPr>
      </w:pPr>
    </w:p>
    <w:p w14:paraId="71D31649" w14:textId="77777777" w:rsidR="00CC3AFF" w:rsidRPr="00A057E7" w:rsidRDefault="00CC3AFF" w:rsidP="00CC3AFF">
      <w:pPr>
        <w:pStyle w:val="Corpotesto"/>
        <w:ind w:left="0"/>
        <w:jc w:val="both"/>
        <w:rPr>
          <w:rFonts w:ascii="Calibri" w:hAnsi="Calibri" w:cs="AGaramondPro-Semibold"/>
          <w:b/>
          <w:bCs/>
          <w:i/>
          <w:iCs/>
          <w:color w:val="4F6228" w:themeColor="accent3" w:themeShade="80"/>
          <w:sz w:val="21"/>
          <w:szCs w:val="21"/>
          <w:lang w:eastAsia="it-IT"/>
        </w:rPr>
      </w:pPr>
      <w:r w:rsidRPr="00A057E7">
        <w:rPr>
          <w:rFonts w:ascii="Calibri" w:hAnsi="Calibri" w:cs="AGaramondPro-Semibold"/>
          <w:b/>
          <w:bCs/>
          <w:i/>
          <w:iCs/>
          <w:color w:val="4F6228" w:themeColor="accent3" w:themeShade="80"/>
          <w:sz w:val="21"/>
          <w:szCs w:val="21"/>
          <w:lang w:eastAsia="it-IT"/>
        </w:rPr>
        <w:t>CONTATTI PER I GIORNALISTI</w:t>
      </w:r>
    </w:p>
    <w:p w14:paraId="4A0ADDB6" w14:textId="77777777" w:rsidR="00CC3AFF" w:rsidRPr="006F28E2" w:rsidRDefault="00CC3AFF" w:rsidP="00CC3AFF">
      <w:pPr>
        <w:autoSpaceDE w:val="0"/>
        <w:autoSpaceDN w:val="0"/>
        <w:adjustRightInd w:val="0"/>
        <w:spacing w:after="0" w:line="240" w:lineRule="auto"/>
        <w:jc w:val="both"/>
        <w:rPr>
          <w:rFonts w:cs="AGaramondPro-Regular"/>
          <w:b/>
          <w:sz w:val="21"/>
          <w:szCs w:val="21"/>
          <w:u w:val="single"/>
          <w:lang w:eastAsia="it-IT"/>
        </w:rPr>
      </w:pPr>
    </w:p>
    <w:p w14:paraId="1DE87E3D" w14:textId="77777777" w:rsidR="00CC3AFF" w:rsidRPr="006F28E2" w:rsidRDefault="00CC3AFF" w:rsidP="00CC3AFF">
      <w:pPr>
        <w:autoSpaceDE w:val="0"/>
        <w:autoSpaceDN w:val="0"/>
        <w:adjustRightInd w:val="0"/>
        <w:spacing w:after="0" w:line="240" w:lineRule="auto"/>
        <w:jc w:val="both"/>
        <w:rPr>
          <w:rFonts w:cs="AGaramondPro-Regular"/>
          <w:i/>
          <w:sz w:val="21"/>
          <w:szCs w:val="21"/>
        </w:rPr>
      </w:pPr>
      <w:r w:rsidRPr="006F28E2">
        <w:rPr>
          <w:rFonts w:cs="AGaramondPro-Regular"/>
          <w:b/>
          <w:sz w:val="21"/>
          <w:szCs w:val="21"/>
          <w:lang w:eastAsia="it-IT"/>
        </w:rPr>
        <w:t>GIUGNO ANTONIANO</w:t>
      </w:r>
      <w:r w:rsidRPr="006F28E2">
        <w:rPr>
          <w:rFonts w:cs="AGaramondPro-Regular"/>
          <w:sz w:val="21"/>
          <w:szCs w:val="21"/>
          <w:lang w:eastAsia="it-IT"/>
        </w:rPr>
        <w:t xml:space="preserve"> </w:t>
      </w:r>
      <w:r w:rsidRPr="006F28E2">
        <w:rPr>
          <w:rFonts w:cs="AGaramondPro-Regular"/>
          <w:i/>
          <w:sz w:val="21"/>
          <w:szCs w:val="21"/>
          <w:lang w:eastAsia="it-IT"/>
        </w:rPr>
        <w:t>–</w:t>
      </w:r>
      <w:r w:rsidRPr="006F28E2">
        <w:rPr>
          <w:rFonts w:cs="AGaramondPro-Regular"/>
          <w:sz w:val="21"/>
          <w:szCs w:val="21"/>
          <w:lang w:eastAsia="it-IT"/>
        </w:rPr>
        <w:t xml:space="preserve"> </w:t>
      </w:r>
      <w:r w:rsidRPr="006F28E2">
        <w:rPr>
          <w:rFonts w:cs="AGaramondPro-Regular"/>
          <w:i/>
          <w:sz w:val="21"/>
          <w:szCs w:val="21"/>
          <w:lang w:eastAsia="it-IT"/>
        </w:rPr>
        <w:t xml:space="preserve">Ufficio stampa Messaggero di sant’Antonio, </w:t>
      </w:r>
      <w:r w:rsidRPr="006F28E2">
        <w:rPr>
          <w:rFonts w:cs="AGaramondPro-Regular"/>
          <w:i/>
          <w:sz w:val="21"/>
          <w:szCs w:val="21"/>
        </w:rPr>
        <w:t xml:space="preserve">Alessandra Sgarbossa </w:t>
      </w:r>
      <w:r w:rsidRPr="006F28E2">
        <w:rPr>
          <w:rFonts w:cs="AGaramondPro-Regular"/>
          <w:i/>
          <w:sz w:val="21"/>
          <w:szCs w:val="21"/>
          <w:lang w:eastAsia="it-IT"/>
        </w:rPr>
        <w:t>–</w:t>
      </w:r>
      <w:r w:rsidRPr="006F28E2">
        <w:rPr>
          <w:rFonts w:cs="AGaramondPro-Regular"/>
          <w:i/>
          <w:sz w:val="21"/>
          <w:szCs w:val="21"/>
        </w:rPr>
        <w:t xml:space="preserve"> Mob. 380-2038621 - </w:t>
      </w:r>
      <w:hyperlink r:id="rId10" w:history="1">
        <w:r w:rsidRPr="006F28E2">
          <w:rPr>
            <w:rStyle w:val="Collegamentoipertestuale"/>
            <w:rFonts w:cs="AGaramondPro-Regular"/>
            <w:i/>
            <w:sz w:val="21"/>
            <w:szCs w:val="21"/>
          </w:rPr>
          <w:t>ufficiostampa@santantonio.org</w:t>
        </w:r>
      </w:hyperlink>
      <w:r w:rsidRPr="006F28E2">
        <w:rPr>
          <w:rFonts w:cs="AGaramondPro-Regular"/>
          <w:i/>
          <w:sz w:val="21"/>
          <w:szCs w:val="21"/>
        </w:rPr>
        <w:t xml:space="preserve"> – </w:t>
      </w:r>
      <w:hyperlink r:id="rId11" w:history="1">
        <w:r w:rsidRPr="006F28E2">
          <w:rPr>
            <w:rStyle w:val="Collegamentoipertestuale"/>
            <w:rFonts w:cs="AGaramondPro-Regular"/>
            <w:i/>
            <w:sz w:val="21"/>
            <w:szCs w:val="21"/>
          </w:rPr>
          <w:t>https://areastampa.messaggerosantantonio.it/</w:t>
        </w:r>
      </w:hyperlink>
      <w:r w:rsidRPr="006F28E2">
        <w:rPr>
          <w:rFonts w:cs="AGaramondPro-Regular"/>
          <w:i/>
          <w:sz w:val="21"/>
          <w:szCs w:val="21"/>
        </w:rPr>
        <w:t xml:space="preserve"> </w:t>
      </w:r>
    </w:p>
    <w:p w14:paraId="7B3FABF2" w14:textId="77777777" w:rsidR="00CC3AFF" w:rsidRPr="006F28E2" w:rsidRDefault="00CC3AFF" w:rsidP="00CC3AFF">
      <w:pPr>
        <w:autoSpaceDE w:val="0"/>
        <w:autoSpaceDN w:val="0"/>
        <w:adjustRightInd w:val="0"/>
        <w:spacing w:after="0" w:line="240" w:lineRule="auto"/>
        <w:jc w:val="both"/>
        <w:rPr>
          <w:rFonts w:cs="AGaramondPro-Regular"/>
          <w:b/>
          <w:sz w:val="21"/>
          <w:szCs w:val="21"/>
          <w:lang w:eastAsia="it-IT"/>
        </w:rPr>
      </w:pPr>
    </w:p>
    <w:p w14:paraId="54B44F2F" w14:textId="77777777" w:rsidR="00CC3AFF" w:rsidRDefault="00CC3AFF" w:rsidP="00CC3AFF">
      <w:pPr>
        <w:spacing w:line="240" w:lineRule="auto"/>
        <w:jc w:val="both"/>
      </w:pPr>
      <w:r w:rsidRPr="006F28E2">
        <w:rPr>
          <w:rFonts w:cs="AGaramondPro-Regular"/>
          <w:b/>
          <w:sz w:val="21"/>
          <w:szCs w:val="21"/>
          <w:lang w:eastAsia="it-IT"/>
        </w:rPr>
        <w:t>TREDICINA</w:t>
      </w:r>
      <w:r w:rsidRPr="006F28E2">
        <w:rPr>
          <w:rFonts w:cs="AGaramondPro-Regular"/>
          <w:sz w:val="21"/>
          <w:szCs w:val="21"/>
          <w:lang w:eastAsia="it-IT"/>
        </w:rPr>
        <w:t xml:space="preserve"> </w:t>
      </w:r>
      <w:r w:rsidRPr="006F28E2">
        <w:rPr>
          <w:rFonts w:cs="AGaramondPro-Regular"/>
          <w:i/>
          <w:sz w:val="21"/>
          <w:szCs w:val="21"/>
          <w:lang w:eastAsia="it-IT"/>
        </w:rPr>
        <w:t>–</w:t>
      </w:r>
      <w:r w:rsidRPr="006F28E2">
        <w:rPr>
          <w:rFonts w:cs="AGaramondPro-Regular"/>
          <w:sz w:val="21"/>
          <w:szCs w:val="21"/>
          <w:lang w:eastAsia="it-IT"/>
        </w:rPr>
        <w:t xml:space="preserve"> </w:t>
      </w:r>
      <w:r w:rsidRPr="006F28E2">
        <w:rPr>
          <w:rFonts w:cs="AGaramondPro-Regular"/>
          <w:i/>
          <w:sz w:val="21"/>
          <w:szCs w:val="21"/>
          <w:lang w:eastAsia="it-IT"/>
        </w:rPr>
        <w:t xml:space="preserve">Ufficio stampa Cristina Sartori – Mob. 348-0051314 – </w:t>
      </w:r>
      <w:hyperlink r:id="rId12" w:history="1">
        <w:r w:rsidRPr="006F28E2">
          <w:rPr>
            <w:rStyle w:val="Collegamentoipertestuale"/>
            <w:rFonts w:cs="AGaramondPro-Regular"/>
            <w:i/>
            <w:sz w:val="21"/>
            <w:szCs w:val="21"/>
            <w:lang w:eastAsia="it-IT"/>
          </w:rPr>
          <w:t>studio@cristinasartori.net</w:t>
        </w:r>
      </w:hyperlink>
    </w:p>
    <w:p w14:paraId="394D5F9E" w14:textId="77777777" w:rsidR="00CC3AFF" w:rsidRDefault="00CC3AFF" w:rsidP="00CC3AFF">
      <w:pPr>
        <w:spacing w:line="240" w:lineRule="auto"/>
        <w:jc w:val="both"/>
      </w:pPr>
    </w:p>
    <w:p w14:paraId="5EC0D4EE" w14:textId="26B58E5F" w:rsidR="00CC3AFF" w:rsidRDefault="00CC3AFF" w:rsidP="00CC3AFF">
      <w:pPr>
        <w:spacing w:line="240" w:lineRule="auto"/>
        <w:jc w:val="both"/>
      </w:pPr>
      <w:r>
        <w:rPr>
          <w:noProof/>
        </w:rPr>
        <w:drawing>
          <wp:inline distT="0" distB="0" distL="0" distR="0" wp14:anchorId="1E23992C" wp14:editId="704A4CC7">
            <wp:extent cx="6645910" cy="1767205"/>
            <wp:effectExtent l="0" t="0" r="2540" b="4445"/>
            <wp:docPr id="111555980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5910" cy="1767205"/>
                    </a:xfrm>
                    <a:prstGeom prst="rect">
                      <a:avLst/>
                    </a:prstGeom>
                    <a:noFill/>
                    <a:ln>
                      <a:noFill/>
                    </a:ln>
                  </pic:spPr>
                </pic:pic>
              </a:graphicData>
            </a:graphic>
          </wp:inline>
        </w:drawing>
      </w:r>
    </w:p>
    <w:sectPr w:rsidR="00CC3AFF" w:rsidSect="00CC3A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Pro-Semibold">
    <w:panose1 w:val="00000000000000000000"/>
    <w:charset w:val="00"/>
    <w:family w:val="roman"/>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Google Sans 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C9"/>
    <w:rsid w:val="00022EC0"/>
    <w:rsid w:val="00026AA1"/>
    <w:rsid w:val="00094160"/>
    <w:rsid w:val="000B60E0"/>
    <w:rsid w:val="000D7EFC"/>
    <w:rsid w:val="00176163"/>
    <w:rsid w:val="001A16DD"/>
    <w:rsid w:val="001A4148"/>
    <w:rsid w:val="00275746"/>
    <w:rsid w:val="00276681"/>
    <w:rsid w:val="0031311E"/>
    <w:rsid w:val="00382514"/>
    <w:rsid w:val="003B0437"/>
    <w:rsid w:val="004579DE"/>
    <w:rsid w:val="004B6C85"/>
    <w:rsid w:val="004B736A"/>
    <w:rsid w:val="004D6655"/>
    <w:rsid w:val="004E05D2"/>
    <w:rsid w:val="004E5F5E"/>
    <w:rsid w:val="004F6934"/>
    <w:rsid w:val="00520952"/>
    <w:rsid w:val="005369A6"/>
    <w:rsid w:val="00563BBE"/>
    <w:rsid w:val="00616D07"/>
    <w:rsid w:val="006417EC"/>
    <w:rsid w:val="006716CF"/>
    <w:rsid w:val="006A3151"/>
    <w:rsid w:val="006C632E"/>
    <w:rsid w:val="00703D16"/>
    <w:rsid w:val="007166A0"/>
    <w:rsid w:val="00781B41"/>
    <w:rsid w:val="007854E6"/>
    <w:rsid w:val="007B5BE6"/>
    <w:rsid w:val="007F63E9"/>
    <w:rsid w:val="00814329"/>
    <w:rsid w:val="00875E58"/>
    <w:rsid w:val="00895F6C"/>
    <w:rsid w:val="008D4431"/>
    <w:rsid w:val="00917163"/>
    <w:rsid w:val="00927AF7"/>
    <w:rsid w:val="009A018C"/>
    <w:rsid w:val="009D67FA"/>
    <w:rsid w:val="00A17AD8"/>
    <w:rsid w:val="00A44471"/>
    <w:rsid w:val="00A5244E"/>
    <w:rsid w:val="00A60F37"/>
    <w:rsid w:val="00A865AD"/>
    <w:rsid w:val="00AC3D6F"/>
    <w:rsid w:val="00AD15FA"/>
    <w:rsid w:val="00B10B1A"/>
    <w:rsid w:val="00BA0A35"/>
    <w:rsid w:val="00C053E2"/>
    <w:rsid w:val="00C55846"/>
    <w:rsid w:val="00C65EB5"/>
    <w:rsid w:val="00C66406"/>
    <w:rsid w:val="00C71635"/>
    <w:rsid w:val="00C857D5"/>
    <w:rsid w:val="00CA3DED"/>
    <w:rsid w:val="00CC3AFF"/>
    <w:rsid w:val="00D10455"/>
    <w:rsid w:val="00D1444A"/>
    <w:rsid w:val="00D64FC9"/>
    <w:rsid w:val="00DC3926"/>
    <w:rsid w:val="00E67E69"/>
    <w:rsid w:val="00E973C0"/>
    <w:rsid w:val="00EA7638"/>
    <w:rsid w:val="00F14394"/>
    <w:rsid w:val="00F3502C"/>
    <w:rsid w:val="00F504AF"/>
    <w:rsid w:val="00FB1DDD"/>
    <w:rsid w:val="00FC1C82"/>
    <w:rsid w:val="00FC5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59DC"/>
  <w15:chartTrackingRefBased/>
  <w15:docId w15:val="{12E115F9-1015-4174-881D-B0C7979B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4FC9"/>
    <w:pPr>
      <w:spacing w:after="160" w:line="259" w:lineRule="auto"/>
    </w:pPr>
    <w:rPr>
      <w:rFonts w:eastAsiaTheme="minorEastAsia"/>
      <w:kern w:val="0"/>
    </w:rPr>
  </w:style>
  <w:style w:type="paragraph" w:styleId="Titolo1">
    <w:name w:val="heading 1"/>
    <w:basedOn w:val="Normale"/>
    <w:next w:val="Normale"/>
    <w:link w:val="Titolo1Carattere"/>
    <w:uiPriority w:val="9"/>
    <w:qFormat/>
    <w:rsid w:val="00D64FC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64FC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64FC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64FC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64FC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64FC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4FC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4FC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4FC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FC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64FC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64FC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64FC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64FC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64F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4F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4F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4F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4F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4FC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4F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4F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4FC9"/>
    <w:rPr>
      <w:i/>
      <w:iCs/>
      <w:color w:val="404040" w:themeColor="text1" w:themeTint="BF"/>
    </w:rPr>
  </w:style>
  <w:style w:type="paragraph" w:styleId="Paragrafoelenco">
    <w:name w:val="List Paragraph"/>
    <w:basedOn w:val="Normale"/>
    <w:uiPriority w:val="34"/>
    <w:qFormat/>
    <w:rsid w:val="00D64FC9"/>
    <w:pPr>
      <w:ind w:left="720"/>
      <w:contextualSpacing/>
    </w:pPr>
  </w:style>
  <w:style w:type="character" w:styleId="Enfasiintensa">
    <w:name w:val="Intense Emphasis"/>
    <w:basedOn w:val="Carpredefinitoparagrafo"/>
    <w:uiPriority w:val="21"/>
    <w:qFormat/>
    <w:rsid w:val="00D64FC9"/>
    <w:rPr>
      <w:i/>
      <w:iCs/>
      <w:color w:val="365F91" w:themeColor="accent1" w:themeShade="BF"/>
    </w:rPr>
  </w:style>
  <w:style w:type="paragraph" w:styleId="Citazioneintensa">
    <w:name w:val="Intense Quote"/>
    <w:basedOn w:val="Normale"/>
    <w:next w:val="Normale"/>
    <w:link w:val="CitazioneintensaCarattere"/>
    <w:uiPriority w:val="30"/>
    <w:qFormat/>
    <w:rsid w:val="00D64F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64FC9"/>
    <w:rPr>
      <w:i/>
      <w:iCs/>
      <w:color w:val="365F91" w:themeColor="accent1" w:themeShade="BF"/>
    </w:rPr>
  </w:style>
  <w:style w:type="character" w:styleId="Riferimentointenso">
    <w:name w:val="Intense Reference"/>
    <w:basedOn w:val="Carpredefinitoparagrafo"/>
    <w:uiPriority w:val="32"/>
    <w:qFormat/>
    <w:rsid w:val="00D64FC9"/>
    <w:rPr>
      <w:b/>
      <w:bCs/>
      <w:smallCaps/>
      <w:color w:val="365F91" w:themeColor="accent1" w:themeShade="BF"/>
      <w:spacing w:val="5"/>
    </w:rPr>
  </w:style>
  <w:style w:type="character" w:styleId="Enfasigrassetto">
    <w:name w:val="Strong"/>
    <w:basedOn w:val="Carpredefinitoparagrafo"/>
    <w:uiPriority w:val="22"/>
    <w:qFormat/>
    <w:rsid w:val="00D64FC9"/>
    <w:rPr>
      <w:b/>
      <w:bCs/>
    </w:rPr>
  </w:style>
  <w:style w:type="paragraph" w:styleId="Corpotesto">
    <w:name w:val="Body Text"/>
    <w:basedOn w:val="Normale"/>
    <w:link w:val="CorpotestoCarattere"/>
    <w:uiPriority w:val="1"/>
    <w:rsid w:val="00276681"/>
    <w:pPr>
      <w:widowControl w:val="0"/>
      <w:autoSpaceDE w:val="0"/>
      <w:autoSpaceDN w:val="0"/>
      <w:spacing w:after="0" w:line="240" w:lineRule="auto"/>
      <w:ind w:left="140"/>
    </w:pPr>
    <w:rPr>
      <w:rFonts w:cs="Calibri"/>
      <w:sz w:val="20"/>
      <w:szCs w:val="20"/>
    </w:rPr>
  </w:style>
  <w:style w:type="character" w:customStyle="1" w:styleId="CorpotestoCarattere">
    <w:name w:val="Corpo testo Carattere"/>
    <w:basedOn w:val="Carpredefinitoparagrafo"/>
    <w:link w:val="Corpotesto"/>
    <w:uiPriority w:val="1"/>
    <w:rsid w:val="00276681"/>
    <w:rPr>
      <w:rFonts w:eastAsiaTheme="minorEastAsia" w:cs="Calibri"/>
      <w:kern w:val="0"/>
      <w:sz w:val="20"/>
      <w:szCs w:val="20"/>
    </w:rPr>
  </w:style>
  <w:style w:type="character" w:styleId="Collegamentoipertestuale">
    <w:name w:val="Hyperlink"/>
    <w:basedOn w:val="Carpredefinitoparagrafo"/>
    <w:uiPriority w:val="99"/>
    <w:unhideWhenUsed/>
    <w:rsid w:val="004E05D2"/>
    <w:rPr>
      <w:color w:val="0000FF" w:themeColor="hyperlink"/>
      <w:u w:val="single"/>
    </w:rPr>
  </w:style>
  <w:style w:type="character" w:styleId="Menzionenonrisolta">
    <w:name w:val="Unresolved Mention"/>
    <w:basedOn w:val="Carpredefinitoparagrafo"/>
    <w:uiPriority w:val="99"/>
    <w:semiHidden/>
    <w:unhideWhenUsed/>
    <w:rsid w:val="004E0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antonio.org/it/content/giugno-antoniano-2022-celebrazioni-religiose-ed-eventi-culturali"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santantonio.org/it/content/giugno-antoniano-2022-celebrazioni-religiose-ed-eventi-culturali" TargetMode="External"/><Relationship Id="rId12" Type="http://schemas.openxmlformats.org/officeDocument/2006/relationships/hyperlink" Target="mailto:studio@cristinasartori.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3giugno.org/" TargetMode="External"/><Relationship Id="rId11" Type="http://schemas.openxmlformats.org/officeDocument/2006/relationships/hyperlink" Target="https://areastampa.messaggerosantantonio.it/" TargetMode="External"/><Relationship Id="rId5" Type="http://schemas.openxmlformats.org/officeDocument/2006/relationships/hyperlink" Target="http://www.formazionegiornalisti.it" TargetMode="External"/><Relationship Id="rId15" Type="http://schemas.openxmlformats.org/officeDocument/2006/relationships/theme" Target="theme/theme1.xml"/><Relationship Id="rId10" Type="http://schemas.openxmlformats.org/officeDocument/2006/relationships/hyperlink" Target="mailto:ufficiostampa@santantonio.org" TargetMode="External"/><Relationship Id="rId4" Type="http://schemas.openxmlformats.org/officeDocument/2006/relationships/image" Target="media/image1.png"/><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1692</Words>
  <Characters>9645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Sgarbossa Alessandra</dc:creator>
  <cp:keywords/>
  <dc:description/>
  <cp:lastModifiedBy>Sgarbossa Alessandra</cp:lastModifiedBy>
  <cp:revision>2</cp:revision>
  <cp:lastPrinted>2026-05-13T11:51:00Z</cp:lastPrinted>
  <dcterms:created xsi:type="dcterms:W3CDTF">2026-05-13T12:20:00Z</dcterms:created>
  <dcterms:modified xsi:type="dcterms:W3CDTF">2026-05-13T12:20:00Z</dcterms:modified>
</cp:coreProperties>
</file>