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C1EC" w14:textId="4775ADD3" w:rsidR="00DD3A66" w:rsidRDefault="00A30AAC" w:rsidP="00F06C81">
      <w:pPr>
        <w:spacing w:after="0"/>
        <w:jc w:val="right"/>
        <w:rPr>
          <w:i/>
          <w:sz w:val="20"/>
          <w:szCs w:val="20"/>
        </w:rPr>
      </w:pPr>
      <w:r w:rsidRPr="00F70A2F">
        <w:rPr>
          <w:i/>
          <w:sz w:val="20"/>
          <w:szCs w:val="20"/>
        </w:rPr>
        <w:t xml:space="preserve">Comunicato stampa </w:t>
      </w:r>
      <w:r w:rsidRPr="00E71902">
        <w:rPr>
          <w:i/>
          <w:sz w:val="20"/>
          <w:szCs w:val="20"/>
        </w:rPr>
        <w:t>–</w:t>
      </w:r>
      <w:r w:rsidR="009209DA" w:rsidRPr="00E71902">
        <w:rPr>
          <w:i/>
          <w:sz w:val="20"/>
          <w:szCs w:val="20"/>
        </w:rPr>
        <w:t xml:space="preserve"> </w:t>
      </w:r>
      <w:r w:rsidR="00083607">
        <w:rPr>
          <w:i/>
          <w:sz w:val="20"/>
          <w:szCs w:val="20"/>
        </w:rPr>
        <w:t xml:space="preserve">Padova, </w:t>
      </w:r>
      <w:r w:rsidR="00F06CE3">
        <w:rPr>
          <w:i/>
          <w:sz w:val="20"/>
          <w:szCs w:val="20"/>
        </w:rPr>
        <w:t>27</w:t>
      </w:r>
      <w:r w:rsidR="002E425E">
        <w:rPr>
          <w:i/>
          <w:sz w:val="20"/>
          <w:szCs w:val="20"/>
        </w:rPr>
        <w:t xml:space="preserve"> gennaio 2026</w:t>
      </w:r>
    </w:p>
    <w:p w14:paraId="06917B6C" w14:textId="77777777" w:rsidR="002663A7" w:rsidRPr="00F70A2F" w:rsidRDefault="002663A7" w:rsidP="00F06C81">
      <w:pPr>
        <w:spacing w:after="0"/>
        <w:jc w:val="right"/>
        <w:rPr>
          <w:b/>
          <w:sz w:val="12"/>
          <w:szCs w:val="12"/>
        </w:rPr>
      </w:pPr>
    </w:p>
    <w:p w14:paraId="2C211D3B" w14:textId="25596C1B" w:rsidR="00083607" w:rsidRPr="00083607" w:rsidRDefault="00083607" w:rsidP="00D72619">
      <w:pPr>
        <w:autoSpaceDE w:val="0"/>
        <w:autoSpaceDN w:val="0"/>
        <w:adjustRightInd w:val="0"/>
        <w:spacing w:after="0" w:line="240" w:lineRule="auto"/>
        <w:rPr>
          <w:b/>
          <w:bCs/>
          <w:sz w:val="20"/>
          <w:szCs w:val="20"/>
        </w:rPr>
      </w:pPr>
      <w:bookmarkStart w:id="0" w:name="_Hlk215483565"/>
      <w:r w:rsidRPr="00083607">
        <w:rPr>
          <w:rFonts w:asciiTheme="minorHAnsi" w:hAnsiTheme="minorHAnsi" w:cstheme="minorHAnsi"/>
          <w:b/>
          <w:sz w:val="26"/>
          <w:szCs w:val="26"/>
        </w:rPr>
        <w:t xml:space="preserve">Il «Messaggero di sant’Antonio» </w:t>
      </w:r>
      <w:r>
        <w:rPr>
          <w:rFonts w:asciiTheme="minorHAnsi" w:hAnsiTheme="minorHAnsi" w:cstheme="minorHAnsi"/>
          <w:b/>
          <w:sz w:val="26"/>
          <w:szCs w:val="26"/>
        </w:rPr>
        <w:t xml:space="preserve">per l’estero </w:t>
      </w:r>
      <w:r w:rsidRPr="00083607">
        <w:rPr>
          <w:rFonts w:asciiTheme="minorHAnsi" w:hAnsiTheme="minorHAnsi" w:cstheme="minorHAnsi"/>
          <w:b/>
          <w:sz w:val="26"/>
          <w:szCs w:val="26"/>
        </w:rPr>
        <w:t>di febbraio 2026: un ponte tra culture</w:t>
      </w:r>
      <w:r w:rsidR="00C17B17">
        <w:rPr>
          <w:rFonts w:asciiTheme="minorHAnsi" w:hAnsiTheme="minorHAnsi" w:cstheme="minorHAnsi"/>
          <w:b/>
          <w:sz w:val="26"/>
          <w:szCs w:val="26"/>
        </w:rPr>
        <w:t>,</w:t>
      </w:r>
      <w:r w:rsidRPr="00083607">
        <w:rPr>
          <w:rFonts w:asciiTheme="minorHAnsi" w:hAnsiTheme="minorHAnsi" w:cstheme="minorHAnsi"/>
          <w:b/>
          <w:sz w:val="26"/>
          <w:szCs w:val="26"/>
        </w:rPr>
        <w:t xml:space="preserve"> storie </w:t>
      </w:r>
      <w:r w:rsidR="00C17B17">
        <w:rPr>
          <w:rFonts w:asciiTheme="minorHAnsi" w:hAnsiTheme="minorHAnsi" w:cstheme="minorHAnsi"/>
          <w:b/>
          <w:sz w:val="26"/>
          <w:szCs w:val="26"/>
        </w:rPr>
        <w:t xml:space="preserve">di solidarietà e orgoglio italiano </w:t>
      </w:r>
      <w:r w:rsidRPr="00083607">
        <w:rPr>
          <w:rFonts w:asciiTheme="minorHAnsi" w:hAnsiTheme="minorHAnsi" w:cstheme="minorHAnsi"/>
          <w:b/>
          <w:sz w:val="26"/>
          <w:szCs w:val="26"/>
        </w:rPr>
        <w:t>nel mondo</w:t>
      </w:r>
    </w:p>
    <w:p w14:paraId="63AEE996" w14:textId="2185A6BC" w:rsidR="00653E2D" w:rsidRPr="002705C9" w:rsidRDefault="00083607" w:rsidP="00D72619">
      <w:pPr>
        <w:autoSpaceDE w:val="0"/>
        <w:autoSpaceDN w:val="0"/>
        <w:adjustRightInd w:val="0"/>
        <w:spacing w:after="0" w:line="240" w:lineRule="auto"/>
        <w:rPr>
          <w:rFonts w:asciiTheme="minorHAnsi" w:hAnsiTheme="minorHAnsi" w:cstheme="minorHAnsi"/>
          <w:i/>
          <w:iCs/>
          <w:sz w:val="24"/>
          <w:szCs w:val="24"/>
        </w:rPr>
      </w:pPr>
      <w:r w:rsidRPr="00083607">
        <w:rPr>
          <w:rFonts w:asciiTheme="minorHAnsi" w:hAnsiTheme="minorHAnsi" w:cstheme="minorHAnsi"/>
          <w:i/>
          <w:iCs/>
          <w:sz w:val="24"/>
          <w:szCs w:val="24"/>
        </w:rPr>
        <w:t xml:space="preserve">L'opera </w:t>
      </w:r>
      <w:r w:rsidR="00AE0BE8">
        <w:rPr>
          <w:rFonts w:asciiTheme="minorHAnsi" w:hAnsiTheme="minorHAnsi" w:cstheme="minorHAnsi"/>
          <w:i/>
          <w:iCs/>
          <w:sz w:val="24"/>
          <w:szCs w:val="24"/>
        </w:rPr>
        <w:t xml:space="preserve">italiana </w:t>
      </w:r>
      <w:r w:rsidRPr="00083607">
        <w:rPr>
          <w:rFonts w:asciiTheme="minorHAnsi" w:hAnsiTheme="minorHAnsi" w:cstheme="minorHAnsi"/>
          <w:i/>
          <w:iCs/>
          <w:sz w:val="24"/>
          <w:szCs w:val="24"/>
        </w:rPr>
        <w:t>come dialogo tra civiltà</w:t>
      </w:r>
      <w:r w:rsidR="00AE0BE8">
        <w:rPr>
          <w:rFonts w:asciiTheme="minorHAnsi" w:hAnsiTheme="minorHAnsi" w:cstheme="minorHAnsi"/>
          <w:i/>
          <w:iCs/>
          <w:sz w:val="24"/>
          <w:szCs w:val="24"/>
        </w:rPr>
        <w:t xml:space="preserve"> in Oman</w:t>
      </w:r>
      <w:r w:rsidR="00AE0BE8" w:rsidRPr="00C17B17">
        <w:rPr>
          <w:rFonts w:asciiTheme="minorHAnsi" w:hAnsiTheme="minorHAnsi" w:cstheme="minorHAnsi"/>
          <w:i/>
          <w:iCs/>
          <w:sz w:val="24"/>
          <w:szCs w:val="24"/>
        </w:rPr>
        <w:t xml:space="preserve">, dal Canada l’esilio </w:t>
      </w:r>
      <w:r w:rsidR="00F268CF" w:rsidRPr="00083607">
        <w:rPr>
          <w:rFonts w:asciiTheme="minorHAnsi" w:hAnsiTheme="minorHAnsi" w:cstheme="minorHAnsi"/>
          <w:i/>
          <w:iCs/>
          <w:sz w:val="24"/>
          <w:szCs w:val="24"/>
        </w:rPr>
        <w:t xml:space="preserve">come lente </w:t>
      </w:r>
      <w:r w:rsidR="00C17B17" w:rsidRPr="00C17B17">
        <w:rPr>
          <w:rFonts w:asciiTheme="minorHAnsi" w:hAnsiTheme="minorHAnsi" w:cstheme="minorHAnsi"/>
          <w:i/>
          <w:iCs/>
          <w:sz w:val="24"/>
          <w:szCs w:val="24"/>
        </w:rPr>
        <w:t>di osservazione degli emigrati</w:t>
      </w:r>
      <w:r w:rsidR="00AE0BE8">
        <w:rPr>
          <w:rFonts w:asciiTheme="minorHAnsi" w:hAnsiTheme="minorHAnsi" w:cstheme="minorHAnsi"/>
          <w:i/>
          <w:iCs/>
          <w:sz w:val="24"/>
          <w:szCs w:val="24"/>
        </w:rPr>
        <w:t>, in S</w:t>
      </w:r>
      <w:r w:rsidR="00F268CF" w:rsidRPr="00083607">
        <w:rPr>
          <w:rFonts w:asciiTheme="minorHAnsi" w:hAnsiTheme="minorHAnsi" w:cstheme="minorHAnsi"/>
          <w:i/>
          <w:iCs/>
          <w:sz w:val="24"/>
          <w:szCs w:val="24"/>
        </w:rPr>
        <w:t>vizzera</w:t>
      </w:r>
      <w:r w:rsidR="00AE0BE8">
        <w:rPr>
          <w:rFonts w:asciiTheme="minorHAnsi" w:hAnsiTheme="minorHAnsi" w:cstheme="minorHAnsi"/>
          <w:i/>
          <w:iCs/>
          <w:sz w:val="24"/>
          <w:szCs w:val="24"/>
        </w:rPr>
        <w:t xml:space="preserve"> 50 anni </w:t>
      </w:r>
      <w:r w:rsidR="00F268CF" w:rsidRPr="00083607">
        <w:rPr>
          <w:rFonts w:asciiTheme="minorHAnsi" w:hAnsiTheme="minorHAnsi" w:cstheme="minorHAnsi"/>
          <w:i/>
          <w:iCs/>
          <w:sz w:val="24"/>
          <w:szCs w:val="24"/>
        </w:rPr>
        <w:t>di solidarietà calabrese</w:t>
      </w:r>
      <w:r w:rsidR="00AE0BE8">
        <w:rPr>
          <w:rFonts w:asciiTheme="minorHAnsi" w:hAnsiTheme="minorHAnsi" w:cstheme="minorHAnsi"/>
          <w:i/>
          <w:iCs/>
          <w:sz w:val="24"/>
          <w:szCs w:val="24"/>
        </w:rPr>
        <w:t>, l</w:t>
      </w:r>
      <w:r w:rsidR="00F268CF" w:rsidRPr="00083607">
        <w:rPr>
          <w:rFonts w:asciiTheme="minorHAnsi" w:hAnsiTheme="minorHAnsi" w:cstheme="minorHAnsi"/>
          <w:i/>
          <w:iCs/>
          <w:sz w:val="24"/>
          <w:szCs w:val="24"/>
        </w:rPr>
        <w:t xml:space="preserve">’orgoglio piemontese </w:t>
      </w:r>
      <w:r w:rsidR="00AE0BE8">
        <w:rPr>
          <w:rFonts w:asciiTheme="minorHAnsi" w:hAnsiTheme="minorHAnsi" w:cstheme="minorHAnsi"/>
          <w:i/>
          <w:iCs/>
          <w:sz w:val="24"/>
          <w:szCs w:val="24"/>
        </w:rPr>
        <w:t>in</w:t>
      </w:r>
      <w:r w:rsidR="00F268CF" w:rsidRPr="00083607">
        <w:rPr>
          <w:rFonts w:asciiTheme="minorHAnsi" w:hAnsiTheme="minorHAnsi" w:cstheme="minorHAnsi"/>
          <w:i/>
          <w:iCs/>
          <w:sz w:val="24"/>
          <w:szCs w:val="24"/>
        </w:rPr>
        <w:t xml:space="preserve"> </w:t>
      </w:r>
      <w:r w:rsidR="00AE0BE8">
        <w:rPr>
          <w:rFonts w:asciiTheme="minorHAnsi" w:hAnsiTheme="minorHAnsi" w:cstheme="minorHAnsi"/>
          <w:i/>
          <w:iCs/>
          <w:sz w:val="24"/>
          <w:szCs w:val="24"/>
        </w:rPr>
        <w:t>Costa Rica, l’attesa Festa Italia in Tasmania, la missionaria veneta infermiera e “mamma” degli Indios in Amazzonia</w:t>
      </w:r>
    </w:p>
    <w:p w14:paraId="6BE2ED6C" w14:textId="77777777" w:rsidR="00F268CF" w:rsidRPr="00F9370A" w:rsidRDefault="00F268CF" w:rsidP="002E3CD7">
      <w:pPr>
        <w:autoSpaceDE w:val="0"/>
        <w:autoSpaceDN w:val="0"/>
        <w:adjustRightInd w:val="0"/>
        <w:spacing w:after="0" w:line="240" w:lineRule="auto"/>
        <w:rPr>
          <w:rFonts w:asciiTheme="minorHAnsi" w:hAnsiTheme="minorHAnsi" w:cstheme="minorHAnsi"/>
          <w:i/>
          <w:iCs/>
          <w:sz w:val="24"/>
          <w:szCs w:val="24"/>
        </w:rPr>
      </w:pPr>
    </w:p>
    <w:bookmarkEnd w:id="0"/>
    <w:p w14:paraId="7B1FEF6B" w14:textId="448059FD" w:rsidR="00083607" w:rsidRPr="00083607" w:rsidRDefault="00083607" w:rsidP="00083607">
      <w:pPr>
        <w:autoSpaceDE w:val="0"/>
        <w:autoSpaceDN w:val="0"/>
        <w:adjustRightInd w:val="0"/>
        <w:spacing w:after="0" w:line="240" w:lineRule="auto"/>
        <w:ind w:firstLine="708"/>
        <w:rPr>
          <w:bCs/>
        </w:rPr>
      </w:pPr>
      <w:r w:rsidRPr="00FE7C9F">
        <w:rPr>
          <w:bCs/>
        </w:rPr>
        <w:t>Il</w:t>
      </w:r>
      <w:r w:rsidRPr="00083607">
        <w:rPr>
          <w:bCs/>
        </w:rPr>
        <w:t xml:space="preserve"> numero di </w:t>
      </w:r>
      <w:r w:rsidRPr="00083607">
        <w:rPr>
          <w:b/>
          <w:bCs/>
        </w:rPr>
        <w:t>febbraio 2026</w:t>
      </w:r>
      <w:r w:rsidRPr="00083607">
        <w:rPr>
          <w:bCs/>
        </w:rPr>
        <w:t xml:space="preserve"> dell’</w:t>
      </w:r>
      <w:r w:rsidRPr="00083607">
        <w:rPr>
          <w:b/>
        </w:rPr>
        <w:t xml:space="preserve">edizione italiana per l’estero </w:t>
      </w:r>
      <w:r w:rsidRPr="00083607">
        <w:rPr>
          <w:bCs/>
        </w:rPr>
        <w:t xml:space="preserve">del </w:t>
      </w:r>
      <w:r w:rsidRPr="00083607">
        <w:rPr>
          <w:b/>
          <w:bCs/>
        </w:rPr>
        <w:t>«Messaggero di sant’Antonio»</w:t>
      </w:r>
      <w:r w:rsidRPr="00FE7C9F">
        <w:rPr>
          <w:b/>
          <w:bCs/>
        </w:rPr>
        <w:t xml:space="preserve"> </w:t>
      </w:r>
      <w:r w:rsidRPr="00083607">
        <w:rPr>
          <w:bCs/>
        </w:rPr>
        <w:t>si conferma ancora una volta una bussola per le comunità italiane nel mondo, offrendo uno sguardo che spazia dalle vette della diplomazia culturale in Medio Oriente alle radici profonde dell’emigrazione in Nord America, Europa e Oceania</w:t>
      </w:r>
      <w:r w:rsidR="00772E11" w:rsidRPr="00FE7C9F">
        <w:rPr>
          <w:bCs/>
        </w:rPr>
        <w:t xml:space="preserve">, continuando </w:t>
      </w:r>
      <w:r w:rsidR="00F268CF" w:rsidRPr="00083607">
        <w:rPr>
          <w:bCs/>
        </w:rPr>
        <w:t>a raccontare l'Italia che vive fuori dai confini nazionali.</w:t>
      </w:r>
    </w:p>
    <w:p w14:paraId="7ED374DF" w14:textId="130FE5EE" w:rsidR="00083607" w:rsidRPr="00083607" w:rsidRDefault="00083607" w:rsidP="00083607">
      <w:pPr>
        <w:autoSpaceDE w:val="0"/>
        <w:autoSpaceDN w:val="0"/>
        <w:adjustRightInd w:val="0"/>
        <w:spacing w:after="0" w:line="240" w:lineRule="auto"/>
        <w:ind w:firstLine="708"/>
        <w:rPr>
          <w:bCs/>
        </w:rPr>
      </w:pPr>
      <w:r w:rsidRPr="00FE7C9F">
        <w:rPr>
          <w:bCs/>
        </w:rPr>
        <w:t>Nell</w:t>
      </w:r>
      <w:r w:rsidRPr="00083607">
        <w:rPr>
          <w:bCs/>
        </w:rPr>
        <w:t xml:space="preserve">'intervista </w:t>
      </w:r>
      <w:r w:rsidRPr="00083607">
        <w:rPr>
          <w:b/>
          <w:bCs/>
        </w:rPr>
        <w:t>“Le mille e un’opera”</w:t>
      </w:r>
      <w:r w:rsidRPr="00083607">
        <w:rPr>
          <w:bCs/>
        </w:rPr>
        <w:t xml:space="preserve"> </w:t>
      </w:r>
      <w:r w:rsidRPr="00083607">
        <w:rPr>
          <w:b/>
          <w:bCs/>
        </w:rPr>
        <w:t>Alessandro Bettero</w:t>
      </w:r>
      <w:r w:rsidRPr="00FE7C9F">
        <w:rPr>
          <w:b/>
          <w:bCs/>
        </w:rPr>
        <w:t xml:space="preserve"> </w:t>
      </w:r>
      <w:r w:rsidRPr="00FE7C9F">
        <w:t>dialoga con</w:t>
      </w:r>
      <w:r w:rsidRPr="00083607">
        <w:rPr>
          <w:bCs/>
        </w:rPr>
        <w:t xml:space="preserve"> </w:t>
      </w:r>
      <w:r w:rsidRPr="00083607">
        <w:rPr>
          <w:b/>
          <w:bCs/>
        </w:rPr>
        <w:t>Umberto Fanni</w:t>
      </w:r>
      <w:r w:rsidRPr="00083607">
        <w:rPr>
          <w:bCs/>
        </w:rPr>
        <w:t xml:space="preserve">, direttore generale e artistico della Royal Opera House Muscat. Dalla capitale del </w:t>
      </w:r>
      <w:r w:rsidRPr="00083607">
        <w:rPr>
          <w:b/>
          <w:bCs/>
        </w:rPr>
        <w:t>Sultanato dell'Oman</w:t>
      </w:r>
      <w:r w:rsidRPr="00083607">
        <w:rPr>
          <w:bCs/>
        </w:rPr>
        <w:t>, Fanni racconta come la musica e il balletto siano diventati strumenti di un dialogo armonioso e rispettoso tra Oriente e Occidente, trasformando una realtà giovane e curiosa in un crocevia culturale di rilievo mondiale.</w:t>
      </w:r>
    </w:p>
    <w:p w14:paraId="210389E9" w14:textId="77777777" w:rsidR="00083607" w:rsidRPr="00FE7C9F" w:rsidRDefault="00083607" w:rsidP="00083607">
      <w:pPr>
        <w:autoSpaceDE w:val="0"/>
        <w:autoSpaceDN w:val="0"/>
        <w:adjustRightInd w:val="0"/>
        <w:spacing w:after="0" w:line="240" w:lineRule="auto"/>
        <w:ind w:firstLine="708"/>
        <w:rPr>
          <w:bCs/>
        </w:rPr>
      </w:pPr>
      <w:r w:rsidRPr="00FE7C9F">
        <w:rPr>
          <w:bCs/>
        </w:rPr>
        <w:t xml:space="preserve">Ricca come di consueto la </w:t>
      </w:r>
      <w:r w:rsidRPr="00083607">
        <w:rPr>
          <w:b/>
        </w:rPr>
        <w:t xml:space="preserve">sezione </w:t>
      </w:r>
      <w:r w:rsidRPr="00FE7C9F">
        <w:rPr>
          <w:b/>
        </w:rPr>
        <w:t>“</w:t>
      </w:r>
      <w:r w:rsidRPr="00083607">
        <w:rPr>
          <w:b/>
        </w:rPr>
        <w:t>Italiani nel mond</w:t>
      </w:r>
      <w:r w:rsidRPr="00FE7C9F">
        <w:rPr>
          <w:b/>
        </w:rPr>
        <w:t>o”</w:t>
      </w:r>
      <w:r w:rsidRPr="00FE7C9F">
        <w:rPr>
          <w:bCs/>
        </w:rPr>
        <w:t xml:space="preserve">, che racconta le storie dei nostri </w:t>
      </w:r>
      <w:proofErr w:type="spellStart"/>
      <w:r w:rsidRPr="00FE7C9F">
        <w:rPr>
          <w:bCs/>
        </w:rPr>
        <w:t>expat</w:t>
      </w:r>
      <w:proofErr w:type="spellEnd"/>
      <w:r w:rsidRPr="00FE7C9F">
        <w:rPr>
          <w:bCs/>
        </w:rPr>
        <w:t>.</w:t>
      </w:r>
    </w:p>
    <w:p w14:paraId="11378613" w14:textId="67635A76" w:rsidR="00083607" w:rsidRPr="00FE7C9F" w:rsidRDefault="00083607" w:rsidP="00083607">
      <w:pPr>
        <w:autoSpaceDE w:val="0"/>
        <w:autoSpaceDN w:val="0"/>
        <w:adjustRightInd w:val="0"/>
        <w:spacing w:after="0" w:line="240" w:lineRule="auto"/>
        <w:ind w:firstLine="708"/>
        <w:rPr>
          <w:bCs/>
        </w:rPr>
      </w:pPr>
      <w:r w:rsidRPr="00FE7C9F">
        <w:rPr>
          <w:bCs/>
        </w:rPr>
        <w:t>L</w:t>
      </w:r>
      <w:r w:rsidRPr="00083607">
        <w:rPr>
          <w:bCs/>
        </w:rPr>
        <w:t xml:space="preserve">'articolo </w:t>
      </w:r>
      <w:r w:rsidRPr="00083607">
        <w:rPr>
          <w:b/>
          <w:bCs/>
        </w:rPr>
        <w:t>“Le radici di Antonelli”</w:t>
      </w:r>
      <w:r w:rsidRPr="00083607">
        <w:rPr>
          <w:bCs/>
        </w:rPr>
        <w:t xml:space="preserve"> di </w:t>
      </w:r>
      <w:r w:rsidRPr="00083607">
        <w:rPr>
          <w:b/>
          <w:bCs/>
        </w:rPr>
        <w:t>Vittorio Giordano</w:t>
      </w:r>
      <w:r w:rsidRPr="00083607">
        <w:rPr>
          <w:bCs/>
        </w:rPr>
        <w:t xml:space="preserve"> porta</w:t>
      </w:r>
      <w:r w:rsidR="00F268CF" w:rsidRPr="00FE7C9F">
        <w:rPr>
          <w:bCs/>
        </w:rPr>
        <w:t xml:space="preserve"> i lettori</w:t>
      </w:r>
      <w:r w:rsidRPr="00FE7C9F">
        <w:rPr>
          <w:bCs/>
        </w:rPr>
        <w:t xml:space="preserve"> in </w:t>
      </w:r>
      <w:r w:rsidRPr="00FE7C9F">
        <w:rPr>
          <w:b/>
        </w:rPr>
        <w:t>Canada</w:t>
      </w:r>
      <w:r w:rsidRPr="00083607">
        <w:rPr>
          <w:bCs/>
        </w:rPr>
        <w:t xml:space="preserve"> a </w:t>
      </w:r>
      <w:r w:rsidRPr="00083607">
        <w:rPr>
          <w:b/>
          <w:bCs/>
        </w:rPr>
        <w:t>Montréal</w:t>
      </w:r>
      <w:r w:rsidRPr="00083607">
        <w:rPr>
          <w:bCs/>
        </w:rPr>
        <w:t xml:space="preserve">. Il protagonista è </w:t>
      </w:r>
      <w:r w:rsidRPr="00083607">
        <w:rPr>
          <w:b/>
        </w:rPr>
        <w:t>Claudio Antonelli</w:t>
      </w:r>
      <w:r w:rsidRPr="00083607">
        <w:rPr>
          <w:bCs/>
        </w:rPr>
        <w:t xml:space="preserve">, intellettuale istriano e canadese d’adozione, </w:t>
      </w:r>
      <w:r w:rsidR="00C17B17" w:rsidRPr="00FE7C9F">
        <w:rPr>
          <w:bCs/>
        </w:rPr>
        <w:t xml:space="preserve">nonché </w:t>
      </w:r>
      <w:r w:rsidR="00AE0BE8" w:rsidRPr="00FE7C9F">
        <w:rPr>
          <w:bCs/>
        </w:rPr>
        <w:t xml:space="preserve">giornalista e ricercatore, </w:t>
      </w:r>
      <w:r w:rsidRPr="00083607">
        <w:rPr>
          <w:bCs/>
        </w:rPr>
        <w:t xml:space="preserve">che attraverso i suoi studi e la sua scrittura analizza lo sradicamento e il valore della memoria. La sua è la testimonianza toccante di chi ha trasformato il </w:t>
      </w:r>
      <w:r w:rsidRPr="00FE7C9F">
        <w:rPr>
          <w:rFonts w:cs="Calibri"/>
          <w:bCs/>
        </w:rPr>
        <w:t>«</w:t>
      </w:r>
      <w:r w:rsidRPr="00083607">
        <w:rPr>
          <w:bCs/>
        </w:rPr>
        <w:t>peso della sconfitta</w:t>
      </w:r>
      <w:r w:rsidRPr="00FE7C9F">
        <w:rPr>
          <w:rFonts w:cs="Calibri"/>
          <w:bCs/>
        </w:rPr>
        <w:t>»</w:t>
      </w:r>
      <w:r w:rsidRPr="00083607">
        <w:rPr>
          <w:bCs/>
        </w:rPr>
        <w:t xml:space="preserve"> dell</w:t>
      </w:r>
      <w:r w:rsidR="00AE0BE8" w:rsidRPr="00FE7C9F">
        <w:rPr>
          <w:bCs/>
        </w:rPr>
        <w:t>’</w:t>
      </w:r>
      <w:r w:rsidRPr="00083607">
        <w:rPr>
          <w:bCs/>
        </w:rPr>
        <w:t xml:space="preserve">esodo giuliano-dalmata </w:t>
      </w:r>
      <w:r w:rsidR="00C17B17" w:rsidRPr="00FE7C9F">
        <w:rPr>
          <w:bCs/>
        </w:rPr>
        <w:t xml:space="preserve">della sua famiglia </w:t>
      </w:r>
      <w:r w:rsidRPr="00083607">
        <w:rPr>
          <w:bCs/>
        </w:rPr>
        <w:t>in un impegno costante per la tutela della lingua e dell</w:t>
      </w:r>
      <w:r w:rsidRPr="00FE7C9F">
        <w:rPr>
          <w:bCs/>
        </w:rPr>
        <w:t>’</w:t>
      </w:r>
      <w:r w:rsidRPr="00083607">
        <w:rPr>
          <w:bCs/>
        </w:rPr>
        <w:t>identità italiana.</w:t>
      </w:r>
    </w:p>
    <w:p w14:paraId="1A1F5282" w14:textId="580FF9AA" w:rsidR="00083607" w:rsidRPr="00083607" w:rsidRDefault="00F268CF" w:rsidP="00083607">
      <w:pPr>
        <w:autoSpaceDE w:val="0"/>
        <w:autoSpaceDN w:val="0"/>
        <w:adjustRightInd w:val="0"/>
        <w:spacing w:after="0" w:line="240" w:lineRule="auto"/>
        <w:ind w:firstLine="708"/>
        <w:rPr>
          <w:bCs/>
        </w:rPr>
      </w:pPr>
      <w:r w:rsidRPr="00FE7C9F">
        <w:rPr>
          <w:bCs/>
        </w:rPr>
        <w:t>La rivista si sposta</w:t>
      </w:r>
      <w:r w:rsidR="00083607" w:rsidRPr="00083607">
        <w:rPr>
          <w:bCs/>
        </w:rPr>
        <w:t xml:space="preserve"> </w:t>
      </w:r>
      <w:r w:rsidRPr="00FE7C9F">
        <w:rPr>
          <w:bCs/>
        </w:rPr>
        <w:t xml:space="preserve">in </w:t>
      </w:r>
      <w:r w:rsidRPr="00FE7C9F">
        <w:rPr>
          <w:b/>
        </w:rPr>
        <w:t>Svizzera</w:t>
      </w:r>
      <w:r w:rsidR="00083607" w:rsidRPr="00083607">
        <w:rPr>
          <w:bCs/>
        </w:rPr>
        <w:t>,</w:t>
      </w:r>
      <w:r w:rsidRPr="00FE7C9F">
        <w:rPr>
          <w:bCs/>
        </w:rPr>
        <w:t xml:space="preserve"> con</w:t>
      </w:r>
      <w:r w:rsidR="00083607" w:rsidRPr="00083607">
        <w:rPr>
          <w:bCs/>
        </w:rPr>
        <w:t xml:space="preserve"> </w:t>
      </w:r>
      <w:r w:rsidR="00083607" w:rsidRPr="00083607">
        <w:rPr>
          <w:b/>
          <w:bCs/>
        </w:rPr>
        <w:t>Laura Napoletano</w:t>
      </w:r>
      <w:r w:rsidR="00083607" w:rsidRPr="00083607">
        <w:rPr>
          <w:bCs/>
        </w:rPr>
        <w:t xml:space="preserve"> </w:t>
      </w:r>
      <w:r w:rsidRPr="00FE7C9F">
        <w:rPr>
          <w:bCs/>
        </w:rPr>
        <w:t>per</w:t>
      </w:r>
      <w:r w:rsidR="00083607" w:rsidRPr="00083607">
        <w:rPr>
          <w:bCs/>
        </w:rPr>
        <w:t xml:space="preserve"> l</w:t>
      </w:r>
      <w:r w:rsidRPr="00FE7C9F">
        <w:rPr>
          <w:bCs/>
        </w:rPr>
        <w:t>’</w:t>
      </w:r>
      <w:r w:rsidR="00083607" w:rsidRPr="00083607">
        <w:rPr>
          <w:bCs/>
        </w:rPr>
        <w:t xml:space="preserve">articolo </w:t>
      </w:r>
      <w:r w:rsidR="00083607" w:rsidRPr="00083607">
        <w:rPr>
          <w:b/>
          <w:bCs/>
        </w:rPr>
        <w:t>“Calabresi a Lucerna”</w:t>
      </w:r>
      <w:r w:rsidR="00083607" w:rsidRPr="00083607">
        <w:rPr>
          <w:bCs/>
        </w:rPr>
        <w:t xml:space="preserve">. Il pezzo celebra la resilienza dell'Associazione calabrese, nata nel 1979 in un clima di forte xenofobia e divenuta oggi un pilastro del volontariato locale. Attraverso le parole del vicepresidente </w:t>
      </w:r>
      <w:r w:rsidR="00083607" w:rsidRPr="00083607">
        <w:rPr>
          <w:b/>
        </w:rPr>
        <w:t>Giuseppe Marinaro</w:t>
      </w:r>
      <w:r w:rsidR="00083607" w:rsidRPr="00083607">
        <w:rPr>
          <w:bCs/>
        </w:rPr>
        <w:t>, emerge il ritratto di una comunità che ha saputo integrarsi perfettamente nel tessuto svizzero senza mai recidere il legame con la propria terra d'origine.</w:t>
      </w:r>
    </w:p>
    <w:p w14:paraId="3EAD0345" w14:textId="375BE37A" w:rsidR="00083607" w:rsidRPr="00083607" w:rsidRDefault="00F268CF" w:rsidP="00083607">
      <w:pPr>
        <w:autoSpaceDE w:val="0"/>
        <w:autoSpaceDN w:val="0"/>
        <w:adjustRightInd w:val="0"/>
        <w:spacing w:after="0" w:line="240" w:lineRule="auto"/>
        <w:ind w:firstLine="708"/>
        <w:rPr>
          <w:bCs/>
        </w:rPr>
      </w:pPr>
      <w:r w:rsidRPr="00FE7C9F">
        <w:rPr>
          <w:bCs/>
        </w:rPr>
        <w:t xml:space="preserve">Sempre </w:t>
      </w:r>
      <w:r w:rsidR="00083607" w:rsidRPr="00083607">
        <w:rPr>
          <w:b/>
          <w:bCs/>
        </w:rPr>
        <w:t>Napoletano</w:t>
      </w:r>
      <w:r w:rsidRPr="00FE7C9F">
        <w:rPr>
          <w:b/>
          <w:bCs/>
        </w:rPr>
        <w:t xml:space="preserve"> </w:t>
      </w:r>
      <w:r w:rsidRPr="00FE7C9F">
        <w:t>firma</w:t>
      </w:r>
      <w:r w:rsidR="00083607" w:rsidRPr="00083607">
        <w:rPr>
          <w:bCs/>
        </w:rPr>
        <w:t xml:space="preserve"> </w:t>
      </w:r>
      <w:r w:rsidR="00083607" w:rsidRPr="00083607">
        <w:rPr>
          <w:b/>
          <w:bCs/>
        </w:rPr>
        <w:t>“Ambasciatori del Piemonte”</w:t>
      </w:r>
      <w:r w:rsidR="00083607" w:rsidRPr="00083607">
        <w:rPr>
          <w:bCs/>
        </w:rPr>
        <w:t xml:space="preserve"> </w:t>
      </w:r>
      <w:r w:rsidRPr="00FE7C9F">
        <w:rPr>
          <w:bCs/>
        </w:rPr>
        <w:t xml:space="preserve">che </w:t>
      </w:r>
      <w:r w:rsidR="00083607" w:rsidRPr="00083607">
        <w:rPr>
          <w:bCs/>
        </w:rPr>
        <w:t xml:space="preserve">esplora la realtà della piccola ma tenace comunità piemontese in </w:t>
      </w:r>
      <w:r w:rsidR="00083607" w:rsidRPr="00083607">
        <w:rPr>
          <w:b/>
          <w:bCs/>
        </w:rPr>
        <w:t>Costa Rica</w:t>
      </w:r>
      <w:r w:rsidR="00772E11" w:rsidRPr="00FE7C9F">
        <w:t>, 263 piemontesi su 8.120 italiani residenti nel Paese centro-americano</w:t>
      </w:r>
      <w:r w:rsidR="00083607" w:rsidRPr="00083607">
        <w:t>.</w:t>
      </w:r>
      <w:r w:rsidR="00083607" w:rsidRPr="00083607">
        <w:rPr>
          <w:bCs/>
        </w:rPr>
        <w:t xml:space="preserve"> Guidata da </w:t>
      </w:r>
      <w:r w:rsidR="00083607" w:rsidRPr="00083607">
        <w:rPr>
          <w:b/>
        </w:rPr>
        <w:t>Gianni Guadagnin e Giovanni Sicolo</w:t>
      </w:r>
      <w:r w:rsidR="00083607" w:rsidRPr="00083607">
        <w:rPr>
          <w:bCs/>
        </w:rPr>
        <w:t>, l</w:t>
      </w:r>
      <w:r w:rsidRPr="00FE7C9F">
        <w:rPr>
          <w:bCs/>
        </w:rPr>
        <w:t>’</w:t>
      </w:r>
      <w:r w:rsidR="00083607" w:rsidRPr="00083607">
        <w:rPr>
          <w:bCs/>
        </w:rPr>
        <w:t xml:space="preserve">associazione opera per preservare le tradizioni in un Paese noto per aver abolito l'esercito a favore di istruzione e sanità, </w:t>
      </w:r>
      <w:r w:rsidRPr="00FE7C9F">
        <w:rPr>
          <w:bCs/>
        </w:rPr>
        <w:t xml:space="preserve">e </w:t>
      </w:r>
      <w:r w:rsidR="00083607" w:rsidRPr="00083607">
        <w:rPr>
          <w:bCs/>
        </w:rPr>
        <w:t>funge da punto di riferimento per chiunque voglia scoprire le eccellenze del Piemonte dall'altro lato dell'oceano.</w:t>
      </w:r>
    </w:p>
    <w:p w14:paraId="02444F77" w14:textId="23042082" w:rsidR="00F268CF" w:rsidRPr="00FE7C9F" w:rsidRDefault="00F268CF" w:rsidP="00083607">
      <w:pPr>
        <w:autoSpaceDE w:val="0"/>
        <w:autoSpaceDN w:val="0"/>
        <w:adjustRightInd w:val="0"/>
        <w:spacing w:after="0" w:line="240" w:lineRule="auto"/>
        <w:ind w:firstLine="708"/>
        <w:rPr>
          <w:bCs/>
        </w:rPr>
      </w:pPr>
      <w:r w:rsidRPr="00FE7C9F">
        <w:rPr>
          <w:bCs/>
        </w:rPr>
        <w:t>Dall’emisfero australe</w:t>
      </w:r>
      <w:r w:rsidR="00083607" w:rsidRPr="00083607">
        <w:rPr>
          <w:bCs/>
        </w:rPr>
        <w:t xml:space="preserve">, </w:t>
      </w:r>
      <w:r w:rsidRPr="00FE7C9F">
        <w:rPr>
          <w:bCs/>
        </w:rPr>
        <w:t xml:space="preserve">arriva </w:t>
      </w:r>
      <w:r w:rsidR="00083607" w:rsidRPr="00083607">
        <w:rPr>
          <w:bCs/>
        </w:rPr>
        <w:t>l</w:t>
      </w:r>
      <w:r w:rsidRPr="00FE7C9F">
        <w:rPr>
          <w:bCs/>
        </w:rPr>
        <w:t>’</w:t>
      </w:r>
      <w:r w:rsidR="00083607" w:rsidRPr="00083607">
        <w:rPr>
          <w:bCs/>
        </w:rPr>
        <w:t xml:space="preserve">articolo </w:t>
      </w:r>
      <w:r w:rsidR="00083607" w:rsidRPr="00083607">
        <w:rPr>
          <w:b/>
          <w:bCs/>
        </w:rPr>
        <w:t>“Festa Italia a Hobart”</w:t>
      </w:r>
      <w:r w:rsidR="00083607" w:rsidRPr="00083607">
        <w:rPr>
          <w:bCs/>
        </w:rPr>
        <w:t xml:space="preserve"> di </w:t>
      </w:r>
      <w:r w:rsidR="00083607" w:rsidRPr="00083607">
        <w:rPr>
          <w:b/>
          <w:bCs/>
        </w:rPr>
        <w:t>Luciano Gerry Gerardi</w:t>
      </w:r>
      <w:r w:rsidR="00083607" w:rsidRPr="00083607">
        <w:rPr>
          <w:bCs/>
        </w:rPr>
        <w:t xml:space="preserve"> </w:t>
      </w:r>
      <w:r w:rsidRPr="00FE7C9F">
        <w:rPr>
          <w:bCs/>
        </w:rPr>
        <w:t xml:space="preserve">che </w:t>
      </w:r>
      <w:r w:rsidR="00FE7C9F" w:rsidRPr="00FE7C9F">
        <w:rPr>
          <w:bCs/>
        </w:rPr>
        <w:t>presenta</w:t>
      </w:r>
      <w:r w:rsidR="00083607" w:rsidRPr="00083607">
        <w:rPr>
          <w:bCs/>
        </w:rPr>
        <w:t xml:space="preserve"> il quindicesimo anniversario di una delle manifestazioni più attese della </w:t>
      </w:r>
      <w:r w:rsidR="00083607" w:rsidRPr="00083607">
        <w:rPr>
          <w:b/>
        </w:rPr>
        <w:t>Tasmania</w:t>
      </w:r>
      <w:r w:rsidR="00083607" w:rsidRPr="00083607">
        <w:rPr>
          <w:bCs/>
        </w:rPr>
        <w:t xml:space="preserve">. Il racconto descrive la trasformazione di Federal Street in un vivace villaggio italiano, un evento capace di unire istituzioni locali, sponsor e decine di volontari sotto la guida di </w:t>
      </w:r>
      <w:r w:rsidR="00083607" w:rsidRPr="00083607">
        <w:rPr>
          <w:b/>
        </w:rPr>
        <w:t>Michele Pace</w:t>
      </w:r>
      <w:r w:rsidR="00083607" w:rsidRPr="00083607">
        <w:rPr>
          <w:bCs/>
        </w:rPr>
        <w:t>, a testimonianza della vitalità inesauribile dell</w:t>
      </w:r>
      <w:r w:rsidR="00772E11" w:rsidRPr="00FE7C9F">
        <w:rPr>
          <w:bCs/>
        </w:rPr>
        <w:t>’</w:t>
      </w:r>
      <w:r w:rsidR="00083607" w:rsidRPr="00083607">
        <w:rPr>
          <w:bCs/>
        </w:rPr>
        <w:t>eredità italiana in Australia.</w:t>
      </w:r>
      <w:r w:rsidRPr="00FE7C9F">
        <w:rPr>
          <w:bCs/>
        </w:rPr>
        <w:t xml:space="preserve"> </w:t>
      </w:r>
      <w:r w:rsidR="00772E11" w:rsidRPr="00FE7C9F">
        <w:rPr>
          <w:bCs/>
        </w:rPr>
        <w:t>L’appuntamento</w:t>
      </w:r>
      <w:r w:rsidR="00FE7C9F" w:rsidRPr="00FE7C9F">
        <w:rPr>
          <w:bCs/>
        </w:rPr>
        <w:t>,</w:t>
      </w:r>
      <w:r w:rsidR="00772E11" w:rsidRPr="00FE7C9F">
        <w:rPr>
          <w:bCs/>
        </w:rPr>
        <w:t xml:space="preserve"> tra i più attesi dalla comunità italo-tasmaniana</w:t>
      </w:r>
      <w:r w:rsidR="00FE7C9F" w:rsidRPr="00FE7C9F">
        <w:rPr>
          <w:bCs/>
        </w:rPr>
        <w:t>,</w:t>
      </w:r>
      <w:r w:rsidR="00157EDA" w:rsidRPr="00FE7C9F">
        <w:rPr>
          <w:bCs/>
        </w:rPr>
        <w:t xml:space="preserve"> è per </w:t>
      </w:r>
      <w:r w:rsidR="00772E11" w:rsidRPr="00FE7C9F">
        <w:rPr>
          <w:bCs/>
        </w:rPr>
        <w:t>il 15 febbraio</w:t>
      </w:r>
      <w:r w:rsidR="00FE7C9F" w:rsidRPr="00FE7C9F">
        <w:rPr>
          <w:bCs/>
        </w:rPr>
        <w:t>.</w:t>
      </w:r>
    </w:p>
    <w:p w14:paraId="10D119EA" w14:textId="446F18E9" w:rsidR="00653E2D" w:rsidRPr="00FE7C9F" w:rsidRDefault="00F268CF" w:rsidP="00653E2D">
      <w:pPr>
        <w:autoSpaceDE w:val="0"/>
        <w:autoSpaceDN w:val="0"/>
        <w:adjustRightInd w:val="0"/>
        <w:spacing w:after="0" w:line="240" w:lineRule="auto"/>
        <w:ind w:firstLine="708"/>
        <w:rPr>
          <w:bCs/>
        </w:rPr>
      </w:pPr>
      <w:r w:rsidRPr="00083607">
        <w:rPr>
          <w:bCs/>
        </w:rPr>
        <w:t>Infine,</w:t>
      </w:r>
      <w:r w:rsidR="00653E2D" w:rsidRPr="00FE7C9F">
        <w:rPr>
          <w:bCs/>
        </w:rPr>
        <w:t xml:space="preserve"> </w:t>
      </w:r>
      <w:r w:rsidR="00653E2D" w:rsidRPr="00FE7C9F">
        <w:rPr>
          <w:b/>
          <w:bCs/>
        </w:rPr>
        <w:t>“Il mio paradiso si chiama Amazzonia”</w:t>
      </w:r>
      <w:r w:rsidR="00653E2D" w:rsidRPr="00FE7C9F">
        <w:rPr>
          <w:bCs/>
        </w:rPr>
        <w:t xml:space="preserve"> di </w:t>
      </w:r>
      <w:r w:rsidR="00653E2D" w:rsidRPr="00FE7C9F">
        <w:rPr>
          <w:b/>
          <w:bCs/>
        </w:rPr>
        <w:t>Antonio Gregolin</w:t>
      </w:r>
      <w:r w:rsidR="00653E2D" w:rsidRPr="00FE7C9F">
        <w:rPr>
          <w:bCs/>
        </w:rPr>
        <w:t xml:space="preserve"> racconta la storia di </w:t>
      </w:r>
      <w:r w:rsidR="00653E2D" w:rsidRPr="00F06CE3">
        <w:rPr>
          <w:b/>
        </w:rPr>
        <w:t>suor Rosy Lapo</w:t>
      </w:r>
      <w:r w:rsidR="00653E2D" w:rsidRPr="00FE7C9F">
        <w:rPr>
          <w:bCs/>
        </w:rPr>
        <w:t xml:space="preserve">, missionaria vicentina di 74 anni, che vive da cinquant’anni ai confini tra </w:t>
      </w:r>
      <w:r w:rsidR="00653E2D" w:rsidRPr="00FE7C9F">
        <w:rPr>
          <w:b/>
          <w:bCs/>
        </w:rPr>
        <w:t>Brasile</w:t>
      </w:r>
      <w:r w:rsidR="00653E2D" w:rsidRPr="00FE7C9F">
        <w:rPr>
          <w:bCs/>
        </w:rPr>
        <w:t xml:space="preserve"> e Colombia dedicandosi agli indigeni </w:t>
      </w:r>
      <w:proofErr w:type="spellStart"/>
      <w:r w:rsidR="00653E2D" w:rsidRPr="00FE7C9F">
        <w:rPr>
          <w:bCs/>
        </w:rPr>
        <w:t>Baniwa</w:t>
      </w:r>
      <w:proofErr w:type="spellEnd"/>
      <w:r w:rsidR="00653E2D" w:rsidRPr="00FE7C9F">
        <w:rPr>
          <w:bCs/>
        </w:rPr>
        <w:t xml:space="preserve"> e </w:t>
      </w:r>
      <w:proofErr w:type="spellStart"/>
      <w:r w:rsidR="00653E2D" w:rsidRPr="00FE7C9F">
        <w:rPr>
          <w:bCs/>
        </w:rPr>
        <w:t>Barè</w:t>
      </w:r>
      <w:proofErr w:type="spellEnd"/>
      <w:r w:rsidR="00653E2D" w:rsidRPr="00FE7C9F">
        <w:rPr>
          <w:bCs/>
        </w:rPr>
        <w:t>. Infermiera e “grande mamma” per oltre cinquemila bambini fatti nascere nella foresta, suor Rosy racconta la sua “doppia anima”: un cuore diviso tra le origini venete e il legame indissolubile con la gente del Rio Negro, dove desidera riposare per sempre.</w:t>
      </w:r>
    </w:p>
    <w:p w14:paraId="5716643A" w14:textId="4D9E857F" w:rsidR="00956EF6" w:rsidRDefault="00956EF6" w:rsidP="00AD500B">
      <w:pPr>
        <w:autoSpaceDE w:val="0"/>
        <w:autoSpaceDN w:val="0"/>
        <w:adjustRightInd w:val="0"/>
        <w:spacing w:after="0" w:line="240" w:lineRule="auto"/>
        <w:rPr>
          <w:bCs/>
        </w:rPr>
      </w:pPr>
    </w:p>
    <w:p w14:paraId="0285615F" w14:textId="77777777" w:rsidR="00FE7C9F" w:rsidRPr="00FE7C9F" w:rsidRDefault="00FE7C9F" w:rsidP="00AD500B">
      <w:pPr>
        <w:autoSpaceDE w:val="0"/>
        <w:autoSpaceDN w:val="0"/>
        <w:adjustRightInd w:val="0"/>
        <w:spacing w:after="0" w:line="240" w:lineRule="auto"/>
        <w:rPr>
          <w:bCs/>
        </w:rPr>
      </w:pPr>
    </w:p>
    <w:p w14:paraId="0BCFBEC7" w14:textId="77777777" w:rsidR="00956EF6" w:rsidRPr="00FE7C9F" w:rsidRDefault="000D68D8" w:rsidP="00956EF6">
      <w:pPr>
        <w:autoSpaceDE w:val="0"/>
        <w:autoSpaceDN w:val="0"/>
        <w:adjustRightInd w:val="0"/>
        <w:spacing w:after="0" w:line="240" w:lineRule="auto"/>
        <w:rPr>
          <w:rFonts w:asciiTheme="minorHAnsi" w:hAnsiTheme="minorHAnsi" w:cstheme="minorHAnsi"/>
          <w:b/>
          <w:i/>
          <w:iCs/>
          <w:color w:val="FF0000"/>
        </w:rPr>
      </w:pPr>
      <w:r w:rsidRPr="00FE7C9F">
        <w:rPr>
          <w:rFonts w:asciiTheme="minorHAnsi" w:hAnsiTheme="minorHAnsi" w:cstheme="minorHAnsi"/>
          <w:b/>
          <w:i/>
          <w:iCs/>
          <w:color w:val="FF0000"/>
        </w:rPr>
        <w:t>Pdf articoli integrali scaricabili dall’area download "Allegati”</w:t>
      </w:r>
    </w:p>
    <w:p w14:paraId="629FFB5A" w14:textId="1F048785" w:rsidR="003A3862" w:rsidRPr="00FE7C9F" w:rsidRDefault="000D68D8" w:rsidP="00956EF6">
      <w:pPr>
        <w:autoSpaceDE w:val="0"/>
        <w:autoSpaceDN w:val="0"/>
        <w:adjustRightInd w:val="0"/>
        <w:spacing w:after="0" w:line="240" w:lineRule="auto"/>
        <w:rPr>
          <w:rFonts w:cs="Calibri"/>
          <w:i/>
        </w:rPr>
      </w:pPr>
      <w:r w:rsidRPr="00FE7C9F">
        <w:rPr>
          <w:rFonts w:asciiTheme="minorHAnsi" w:hAnsiTheme="minorHAnsi" w:cstheme="minorHAnsi"/>
          <w:i/>
          <w:iCs/>
          <w:color w:val="FF0000"/>
        </w:rPr>
        <w:t>Al comunicato stampa sono allegati</w:t>
      </w:r>
      <w:r w:rsidRPr="00FE7C9F">
        <w:rPr>
          <w:rFonts w:asciiTheme="minorHAnsi" w:hAnsiTheme="minorHAnsi" w:cstheme="minorHAnsi"/>
          <w:b/>
          <w:bCs/>
          <w:color w:val="FF0000"/>
        </w:rPr>
        <w:t> anche alcuni articoli integrali </w:t>
      </w:r>
      <w:r w:rsidRPr="00FE7C9F">
        <w:rPr>
          <w:rFonts w:asciiTheme="minorHAnsi" w:hAnsiTheme="minorHAnsi" w:cstheme="minorHAnsi"/>
          <w:i/>
          <w:iCs/>
          <w:color w:val="FF0000"/>
        </w:rPr>
        <w:t>del mensile per cui è consentita la ripresa in toto o in stralcio sui propri organi di stampa, con citazione di fonte «Messaggero di sant’Antonio» e autore/autrice. Si ringrazia per la collaborazione</w:t>
      </w:r>
    </w:p>
    <w:sectPr w:rsidR="003A3862" w:rsidRPr="00FE7C9F" w:rsidSect="00A30AA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0D6E" w14:textId="77777777" w:rsidR="003D6C88" w:rsidRDefault="003D6C88" w:rsidP="00A30AAC">
      <w:pPr>
        <w:spacing w:after="0" w:line="240" w:lineRule="auto"/>
      </w:pPr>
      <w:r>
        <w:separator/>
      </w:r>
    </w:p>
  </w:endnote>
  <w:endnote w:type="continuationSeparator" w:id="0">
    <w:p w14:paraId="541E8D85" w14:textId="77777777" w:rsidR="003D6C88" w:rsidRDefault="003D6C88" w:rsidP="00A3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S Mincho"/>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F850" w14:textId="77777777" w:rsidR="002F516F" w:rsidRPr="009B429B" w:rsidRDefault="002F516F" w:rsidP="002F516F">
    <w:pPr>
      <w:spacing w:after="0"/>
      <w:jc w:val="center"/>
      <w:rPr>
        <w:rFonts w:cs="Arial"/>
        <w:i/>
        <w:sz w:val="16"/>
        <w:szCs w:val="16"/>
      </w:rPr>
    </w:pPr>
    <w:r w:rsidRPr="009B429B">
      <w:rPr>
        <w:rFonts w:cs="Arial"/>
        <w:i/>
        <w:sz w:val="16"/>
        <w:szCs w:val="16"/>
      </w:rPr>
      <w:t>Ufficio stampa Messaggero di Sant’Antonio Editrice</w:t>
    </w:r>
  </w:p>
  <w:p w14:paraId="1AA601B6" w14:textId="77777777" w:rsidR="002F516F" w:rsidRPr="00F0235F" w:rsidRDefault="002F516F" w:rsidP="002F516F">
    <w:pPr>
      <w:spacing w:after="0"/>
      <w:jc w:val="center"/>
      <w:rPr>
        <w:rFonts w:cs="Arial"/>
        <w:i/>
        <w:sz w:val="16"/>
        <w:szCs w:val="16"/>
      </w:rPr>
    </w:pPr>
    <w:r w:rsidRPr="00F0235F">
      <w:rPr>
        <w:rFonts w:cs="Arial"/>
        <w:i/>
        <w:sz w:val="16"/>
        <w:szCs w:val="16"/>
      </w:rPr>
      <w:t xml:space="preserve">Tel. 049-8225926 – </w:t>
    </w:r>
    <w:hyperlink r:id="rId1" w:history="1">
      <w:r w:rsidRPr="00F0235F">
        <w:rPr>
          <w:rStyle w:val="Collegamentoipertestuale"/>
          <w:rFonts w:cs="Arial"/>
          <w:i/>
          <w:sz w:val="16"/>
          <w:szCs w:val="16"/>
          <w:lang w:eastAsia="ar-SA"/>
        </w:rPr>
        <w:t>ufficiostampa@santantonio.org</w:t>
      </w:r>
    </w:hyperlink>
    <w:r w:rsidRPr="00F0235F">
      <w:rPr>
        <w:rFonts w:cs="Arial"/>
        <w:i/>
        <w:sz w:val="16"/>
        <w:szCs w:val="16"/>
      </w:rPr>
      <w:t xml:space="preserve"> – Mob. 380-2038621</w:t>
    </w:r>
  </w:p>
  <w:p w14:paraId="6D9C6547" w14:textId="77777777" w:rsidR="002F516F" w:rsidRPr="00117D83" w:rsidRDefault="002F516F" w:rsidP="002F5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Arial"/>
        <w:i/>
        <w:color w:val="FF0000"/>
        <w:sz w:val="16"/>
        <w:szCs w:val="16"/>
      </w:rPr>
    </w:pPr>
    <w:r w:rsidRPr="00D8792D">
      <w:rPr>
        <w:rFonts w:cs="Arial"/>
        <w:i/>
        <w:sz w:val="16"/>
        <w:szCs w:val="16"/>
      </w:rPr>
      <w:t>web:</w:t>
    </w:r>
    <w:r w:rsidRPr="00D8792D">
      <w:rPr>
        <w:rFonts w:cs="Arial"/>
        <w:i/>
        <w:color w:val="FF0000"/>
        <w:sz w:val="16"/>
        <w:szCs w:val="16"/>
      </w:rPr>
      <w:t xml:space="preserve"> </w:t>
    </w:r>
    <w:hyperlink r:id="rId2" w:history="1">
      <w:r w:rsidRPr="00D8792D">
        <w:rPr>
          <w:rStyle w:val="Collegamentoipertestuale"/>
          <w:rFonts w:cs="Arial"/>
          <w:i/>
          <w:sz w:val="16"/>
          <w:szCs w:val="16"/>
        </w:rPr>
        <w:t>areastampa.messaggerosantantonio.it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4E76" w14:textId="77777777" w:rsidR="003D6C88" w:rsidRDefault="003D6C88" w:rsidP="00A30AAC">
      <w:pPr>
        <w:spacing w:after="0" w:line="240" w:lineRule="auto"/>
      </w:pPr>
      <w:r>
        <w:separator/>
      </w:r>
    </w:p>
  </w:footnote>
  <w:footnote w:type="continuationSeparator" w:id="0">
    <w:p w14:paraId="1C70E437" w14:textId="77777777" w:rsidR="003D6C88" w:rsidRDefault="003D6C88" w:rsidP="00A3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03"/>
      <w:gridCol w:w="5303"/>
    </w:tblGrid>
    <w:tr w:rsidR="00946BB2" w14:paraId="4FC5BF0F" w14:textId="77777777" w:rsidTr="00B31949">
      <w:tc>
        <w:tcPr>
          <w:tcW w:w="5303" w:type="dxa"/>
        </w:tcPr>
        <w:p w14:paraId="63A5E833" w14:textId="77777777" w:rsidR="00946BB2" w:rsidRPr="002A1EF4" w:rsidRDefault="00861A8A" w:rsidP="007700FB">
          <w:pPr>
            <w:autoSpaceDE w:val="0"/>
            <w:autoSpaceDN w:val="0"/>
            <w:adjustRightInd w:val="0"/>
            <w:spacing w:after="0" w:line="240" w:lineRule="auto"/>
            <w:jc w:val="both"/>
            <w:rPr>
              <w:b/>
              <w:sz w:val="21"/>
              <w:szCs w:val="21"/>
            </w:rPr>
          </w:pPr>
          <w:r>
            <w:rPr>
              <w:noProof/>
              <w:lang w:eastAsia="it-IT"/>
            </w:rPr>
            <w:drawing>
              <wp:inline distT="0" distB="0" distL="0" distR="0" wp14:anchorId="239CD40E" wp14:editId="527FE0E5">
                <wp:extent cx="1308735" cy="492760"/>
                <wp:effectExtent l="19050" t="0" r="5715" b="0"/>
                <wp:docPr id="1" name="Immagine 1" descr="Emigr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grati"/>
                        <pic:cNvPicPr>
                          <a:picLocks noChangeAspect="1" noChangeArrowheads="1"/>
                        </pic:cNvPicPr>
                      </pic:nvPicPr>
                      <pic:blipFill>
                        <a:blip r:embed="rId1"/>
                        <a:srcRect/>
                        <a:stretch>
                          <a:fillRect/>
                        </a:stretch>
                      </pic:blipFill>
                      <pic:spPr bwMode="auto">
                        <a:xfrm>
                          <a:off x="0" y="0"/>
                          <a:ext cx="1308735" cy="492760"/>
                        </a:xfrm>
                        <a:prstGeom prst="rect">
                          <a:avLst/>
                        </a:prstGeom>
                        <a:noFill/>
                        <a:ln w="9525">
                          <a:noFill/>
                          <a:miter lim="800000"/>
                          <a:headEnd/>
                          <a:tailEnd/>
                        </a:ln>
                      </pic:spPr>
                    </pic:pic>
                  </a:graphicData>
                </a:graphic>
              </wp:inline>
            </w:drawing>
          </w:r>
          <w:r w:rsidR="00BB191D">
            <w:rPr>
              <w:b/>
              <w:sz w:val="21"/>
              <w:szCs w:val="21"/>
            </w:rPr>
            <w:t xml:space="preserve"> </w:t>
          </w:r>
        </w:p>
      </w:tc>
      <w:tc>
        <w:tcPr>
          <w:tcW w:w="5303" w:type="dxa"/>
        </w:tcPr>
        <w:p w14:paraId="6EC9D38D" w14:textId="77777777" w:rsidR="00946BB2" w:rsidRDefault="00946BB2" w:rsidP="00B31949">
          <w:pPr>
            <w:pStyle w:val="Intestazione"/>
            <w:jc w:val="right"/>
            <w:rPr>
              <w:noProof/>
              <w:lang w:eastAsia="it-IT"/>
            </w:rPr>
          </w:pPr>
        </w:p>
      </w:tc>
    </w:tr>
  </w:tbl>
  <w:p w14:paraId="703F7F95" w14:textId="77777777" w:rsidR="00A30AAC" w:rsidRDefault="00861A8A" w:rsidP="00946BB2">
    <w:pPr>
      <w:pStyle w:val="Intestazione"/>
    </w:pPr>
    <w:r>
      <w:rPr>
        <w:noProof/>
        <w:lang w:eastAsia="it-IT"/>
      </w:rPr>
      <w:drawing>
        <wp:inline distT="0" distB="0" distL="0" distR="0" wp14:anchorId="0EE399CB" wp14:editId="4C8FCA1A">
          <wp:extent cx="6522085" cy="9664065"/>
          <wp:effectExtent l="19050" t="0" r="0" b="0"/>
          <wp:docPr id="2" name="Immagine 2" descr="Loghi 2021 e 2022 nero-rosso per Alessa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hi 2021 e 2022 nero-rosso per Alessandra"/>
                  <pic:cNvPicPr>
                    <a:picLocks noChangeAspect="1" noChangeArrowheads="1"/>
                  </pic:cNvPicPr>
                </pic:nvPicPr>
                <pic:blipFill>
                  <a:blip r:embed="rId2"/>
                  <a:srcRect/>
                  <a:stretch>
                    <a:fillRect/>
                  </a:stretch>
                </pic:blipFill>
                <pic:spPr bwMode="auto">
                  <a:xfrm>
                    <a:off x="0" y="0"/>
                    <a:ext cx="6522085" cy="9664065"/>
                  </a:xfrm>
                  <a:prstGeom prst="rect">
                    <a:avLst/>
                  </a:prstGeom>
                  <a:noFill/>
                  <a:ln w="9525">
                    <a:noFill/>
                    <a:miter lim="800000"/>
                    <a:headEnd/>
                    <a:tailEnd/>
                  </a:ln>
                </pic:spPr>
              </pic:pic>
            </a:graphicData>
          </a:graphic>
        </wp:inline>
      </w:drawing>
    </w:r>
    <w:r w:rsidR="00FD50C8">
      <w:rPr>
        <w:noProof/>
        <w:lang w:eastAsia="it-IT"/>
      </w:rPr>
      <w:t xml:space="preserve">   </w:t>
    </w:r>
    <w:r>
      <w:rPr>
        <w:noProof/>
        <w:lang w:eastAsia="it-IT"/>
      </w:rPr>
      <w:drawing>
        <wp:inline distT="0" distB="0" distL="0" distR="0" wp14:anchorId="43491A9E" wp14:editId="668EEAB3">
          <wp:extent cx="6522085" cy="9664065"/>
          <wp:effectExtent l="19050" t="0" r="0" b="0"/>
          <wp:docPr id="3" name="Immagine 3" descr="Loghi 2021 e 2022 nero-rosso per Alessa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hi 2021 e 2022 nero-rosso per Alessandra"/>
                  <pic:cNvPicPr>
                    <a:picLocks noChangeAspect="1" noChangeArrowheads="1"/>
                  </pic:cNvPicPr>
                </pic:nvPicPr>
                <pic:blipFill>
                  <a:blip r:embed="rId2"/>
                  <a:srcRect/>
                  <a:stretch>
                    <a:fillRect/>
                  </a:stretch>
                </pic:blipFill>
                <pic:spPr bwMode="auto">
                  <a:xfrm>
                    <a:off x="0" y="0"/>
                    <a:ext cx="6522085" cy="96640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E7F"/>
    <w:multiLevelType w:val="multilevel"/>
    <w:tmpl w:val="900C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66CD6"/>
    <w:multiLevelType w:val="multilevel"/>
    <w:tmpl w:val="4624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3793"/>
    <w:multiLevelType w:val="multilevel"/>
    <w:tmpl w:val="8566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12F59"/>
    <w:multiLevelType w:val="multilevel"/>
    <w:tmpl w:val="5DFA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54B79"/>
    <w:multiLevelType w:val="hybridMultilevel"/>
    <w:tmpl w:val="6F4A01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6D63DF"/>
    <w:multiLevelType w:val="multilevel"/>
    <w:tmpl w:val="780C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6154A"/>
    <w:multiLevelType w:val="multilevel"/>
    <w:tmpl w:val="D3A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B6B30"/>
    <w:multiLevelType w:val="hybridMultilevel"/>
    <w:tmpl w:val="BAD65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81567C"/>
    <w:multiLevelType w:val="multilevel"/>
    <w:tmpl w:val="2D1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11BEE"/>
    <w:multiLevelType w:val="multilevel"/>
    <w:tmpl w:val="5324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9461B"/>
    <w:multiLevelType w:val="multilevel"/>
    <w:tmpl w:val="843E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B2438"/>
    <w:multiLevelType w:val="multilevel"/>
    <w:tmpl w:val="59B6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011FE"/>
    <w:multiLevelType w:val="multilevel"/>
    <w:tmpl w:val="CEEC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91161"/>
    <w:multiLevelType w:val="multilevel"/>
    <w:tmpl w:val="DE3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82F2F"/>
    <w:multiLevelType w:val="hybridMultilevel"/>
    <w:tmpl w:val="BC103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FBE19AA"/>
    <w:multiLevelType w:val="multilevel"/>
    <w:tmpl w:val="649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4177B"/>
    <w:multiLevelType w:val="hybridMultilevel"/>
    <w:tmpl w:val="139497FC"/>
    <w:lvl w:ilvl="0" w:tplc="08249E9A">
      <w:numFmt w:val="bullet"/>
      <w:lvlText w:val="-"/>
      <w:lvlJc w:val="left"/>
      <w:pPr>
        <w:ind w:left="720" w:hanging="360"/>
      </w:pPr>
      <w:rPr>
        <w:rFonts w:ascii="MinionPro-Regular" w:eastAsia="Calibri" w:hAnsi="MinionPro-Regular" w:cs="MinionPro-Regula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682505"/>
    <w:multiLevelType w:val="hybridMultilevel"/>
    <w:tmpl w:val="F1642B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3004A7"/>
    <w:multiLevelType w:val="hybridMultilevel"/>
    <w:tmpl w:val="46DE04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5388668">
    <w:abstractNumId w:val="16"/>
  </w:num>
  <w:num w:numId="2" w16cid:durableId="2121532423">
    <w:abstractNumId w:val="7"/>
  </w:num>
  <w:num w:numId="3" w16cid:durableId="1799300025">
    <w:abstractNumId w:val="14"/>
  </w:num>
  <w:num w:numId="4" w16cid:durableId="237403937">
    <w:abstractNumId w:val="12"/>
  </w:num>
  <w:num w:numId="5" w16cid:durableId="805701747">
    <w:abstractNumId w:val="17"/>
  </w:num>
  <w:num w:numId="6" w16cid:durableId="1776056344">
    <w:abstractNumId w:val="4"/>
  </w:num>
  <w:num w:numId="7" w16cid:durableId="1254121597">
    <w:abstractNumId w:val="18"/>
  </w:num>
  <w:num w:numId="8" w16cid:durableId="1173881672">
    <w:abstractNumId w:val="10"/>
  </w:num>
  <w:num w:numId="9" w16cid:durableId="1511334361">
    <w:abstractNumId w:val="2"/>
  </w:num>
  <w:num w:numId="10" w16cid:durableId="577401483">
    <w:abstractNumId w:val="9"/>
  </w:num>
  <w:num w:numId="11" w16cid:durableId="1871986265">
    <w:abstractNumId w:val="0"/>
  </w:num>
  <w:num w:numId="12" w16cid:durableId="864710831">
    <w:abstractNumId w:val="13"/>
  </w:num>
  <w:num w:numId="13" w16cid:durableId="760031555">
    <w:abstractNumId w:val="8"/>
  </w:num>
  <w:num w:numId="14" w16cid:durableId="460684387">
    <w:abstractNumId w:val="3"/>
  </w:num>
  <w:num w:numId="15" w16cid:durableId="103155022">
    <w:abstractNumId w:val="6"/>
  </w:num>
  <w:num w:numId="16" w16cid:durableId="660623725">
    <w:abstractNumId w:val="5"/>
  </w:num>
  <w:num w:numId="17" w16cid:durableId="287863224">
    <w:abstractNumId w:val="1"/>
  </w:num>
  <w:num w:numId="18" w16cid:durableId="997222747">
    <w:abstractNumId w:val="15"/>
  </w:num>
  <w:num w:numId="19" w16cid:durableId="1229609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3D3"/>
    <w:rsid w:val="000010B6"/>
    <w:rsid w:val="00003C02"/>
    <w:rsid w:val="0000581E"/>
    <w:rsid w:val="00007872"/>
    <w:rsid w:val="000137C4"/>
    <w:rsid w:val="00013979"/>
    <w:rsid w:val="00013FD3"/>
    <w:rsid w:val="00014025"/>
    <w:rsid w:val="0002011A"/>
    <w:rsid w:val="00020F7F"/>
    <w:rsid w:val="00023767"/>
    <w:rsid w:val="00023F7D"/>
    <w:rsid w:val="00026029"/>
    <w:rsid w:val="0002694C"/>
    <w:rsid w:val="00030321"/>
    <w:rsid w:val="000357ED"/>
    <w:rsid w:val="00036121"/>
    <w:rsid w:val="00036FB6"/>
    <w:rsid w:val="00042FEF"/>
    <w:rsid w:val="00044033"/>
    <w:rsid w:val="000443EB"/>
    <w:rsid w:val="000459F1"/>
    <w:rsid w:val="00054592"/>
    <w:rsid w:val="000614EE"/>
    <w:rsid w:val="00063E2E"/>
    <w:rsid w:val="00065220"/>
    <w:rsid w:val="0006540C"/>
    <w:rsid w:val="00072A9C"/>
    <w:rsid w:val="00072C72"/>
    <w:rsid w:val="0007452A"/>
    <w:rsid w:val="000806D0"/>
    <w:rsid w:val="000819F4"/>
    <w:rsid w:val="00083607"/>
    <w:rsid w:val="00083C43"/>
    <w:rsid w:val="0008716C"/>
    <w:rsid w:val="0008765F"/>
    <w:rsid w:val="000912AA"/>
    <w:rsid w:val="0009138A"/>
    <w:rsid w:val="000929C8"/>
    <w:rsid w:val="00092E5B"/>
    <w:rsid w:val="00092F3B"/>
    <w:rsid w:val="00092FA3"/>
    <w:rsid w:val="00094FC2"/>
    <w:rsid w:val="00097146"/>
    <w:rsid w:val="000A151F"/>
    <w:rsid w:val="000A18A1"/>
    <w:rsid w:val="000B08D7"/>
    <w:rsid w:val="000B09CD"/>
    <w:rsid w:val="000B1CCE"/>
    <w:rsid w:val="000B3C92"/>
    <w:rsid w:val="000B7003"/>
    <w:rsid w:val="000C0BC3"/>
    <w:rsid w:val="000C133A"/>
    <w:rsid w:val="000C4B58"/>
    <w:rsid w:val="000C4EAF"/>
    <w:rsid w:val="000C5B11"/>
    <w:rsid w:val="000D0067"/>
    <w:rsid w:val="000D5D6D"/>
    <w:rsid w:val="000D68D8"/>
    <w:rsid w:val="000D77BA"/>
    <w:rsid w:val="000E43D2"/>
    <w:rsid w:val="000E50EC"/>
    <w:rsid w:val="000E6BF8"/>
    <w:rsid w:val="000F3128"/>
    <w:rsid w:val="001074C7"/>
    <w:rsid w:val="00110E1F"/>
    <w:rsid w:val="001111DC"/>
    <w:rsid w:val="00112D3D"/>
    <w:rsid w:val="00120560"/>
    <w:rsid w:val="00124675"/>
    <w:rsid w:val="0012522E"/>
    <w:rsid w:val="001260AD"/>
    <w:rsid w:val="001264AD"/>
    <w:rsid w:val="00126F87"/>
    <w:rsid w:val="00127E08"/>
    <w:rsid w:val="00132A18"/>
    <w:rsid w:val="00141FE2"/>
    <w:rsid w:val="00143231"/>
    <w:rsid w:val="0014336E"/>
    <w:rsid w:val="00144F89"/>
    <w:rsid w:val="001520EA"/>
    <w:rsid w:val="00153A4D"/>
    <w:rsid w:val="001566BB"/>
    <w:rsid w:val="00157EDA"/>
    <w:rsid w:val="0016003E"/>
    <w:rsid w:val="00160143"/>
    <w:rsid w:val="00160817"/>
    <w:rsid w:val="00160CDF"/>
    <w:rsid w:val="001610A6"/>
    <w:rsid w:val="001618B4"/>
    <w:rsid w:val="00164409"/>
    <w:rsid w:val="00164EA3"/>
    <w:rsid w:val="00172B9A"/>
    <w:rsid w:val="00172D1F"/>
    <w:rsid w:val="00173602"/>
    <w:rsid w:val="00176AE0"/>
    <w:rsid w:val="0017796D"/>
    <w:rsid w:val="001808E7"/>
    <w:rsid w:val="00181D13"/>
    <w:rsid w:val="0018356A"/>
    <w:rsid w:val="00186F18"/>
    <w:rsid w:val="001959BA"/>
    <w:rsid w:val="00196321"/>
    <w:rsid w:val="00196F74"/>
    <w:rsid w:val="0019781C"/>
    <w:rsid w:val="001A0862"/>
    <w:rsid w:val="001A499A"/>
    <w:rsid w:val="001A5ED5"/>
    <w:rsid w:val="001A7855"/>
    <w:rsid w:val="001A7B04"/>
    <w:rsid w:val="001B0DB4"/>
    <w:rsid w:val="001C0AB6"/>
    <w:rsid w:val="001C47B5"/>
    <w:rsid w:val="001D0A1C"/>
    <w:rsid w:val="001D1868"/>
    <w:rsid w:val="001D200B"/>
    <w:rsid w:val="001D2739"/>
    <w:rsid w:val="001D7BCF"/>
    <w:rsid w:val="001D7DDF"/>
    <w:rsid w:val="001E0FD3"/>
    <w:rsid w:val="001E27C5"/>
    <w:rsid w:val="001E2DBA"/>
    <w:rsid w:val="001E5492"/>
    <w:rsid w:val="001E5B42"/>
    <w:rsid w:val="001E78AC"/>
    <w:rsid w:val="001F0DB7"/>
    <w:rsid w:val="001F2E87"/>
    <w:rsid w:val="001F3049"/>
    <w:rsid w:val="001F6448"/>
    <w:rsid w:val="001F75E6"/>
    <w:rsid w:val="0020022B"/>
    <w:rsid w:val="002020BC"/>
    <w:rsid w:val="00203447"/>
    <w:rsid w:val="0020521D"/>
    <w:rsid w:val="00206F00"/>
    <w:rsid w:val="00212BC8"/>
    <w:rsid w:val="002169A9"/>
    <w:rsid w:val="00217922"/>
    <w:rsid w:val="00220603"/>
    <w:rsid w:val="00222ED1"/>
    <w:rsid w:val="00225F17"/>
    <w:rsid w:val="002265A1"/>
    <w:rsid w:val="0023084D"/>
    <w:rsid w:val="00230EB5"/>
    <w:rsid w:val="00231E96"/>
    <w:rsid w:val="00233B09"/>
    <w:rsid w:val="0023484A"/>
    <w:rsid w:val="0023541A"/>
    <w:rsid w:val="00235E3D"/>
    <w:rsid w:val="00241B8A"/>
    <w:rsid w:val="00247276"/>
    <w:rsid w:val="002505CE"/>
    <w:rsid w:val="002527D6"/>
    <w:rsid w:val="002544C4"/>
    <w:rsid w:val="00255D21"/>
    <w:rsid w:val="00256A07"/>
    <w:rsid w:val="00256F7D"/>
    <w:rsid w:val="002577FE"/>
    <w:rsid w:val="002612FC"/>
    <w:rsid w:val="00263C57"/>
    <w:rsid w:val="00264C21"/>
    <w:rsid w:val="002663A7"/>
    <w:rsid w:val="0026646E"/>
    <w:rsid w:val="00266D32"/>
    <w:rsid w:val="002705C9"/>
    <w:rsid w:val="00270971"/>
    <w:rsid w:val="00273857"/>
    <w:rsid w:val="00276095"/>
    <w:rsid w:val="002761BA"/>
    <w:rsid w:val="00277BD0"/>
    <w:rsid w:val="00280A7B"/>
    <w:rsid w:val="00282C4B"/>
    <w:rsid w:val="0028481C"/>
    <w:rsid w:val="00286715"/>
    <w:rsid w:val="002903B3"/>
    <w:rsid w:val="00290416"/>
    <w:rsid w:val="00290485"/>
    <w:rsid w:val="00296F42"/>
    <w:rsid w:val="002A1EF4"/>
    <w:rsid w:val="002A510B"/>
    <w:rsid w:val="002A7C3A"/>
    <w:rsid w:val="002B0723"/>
    <w:rsid w:val="002C2F53"/>
    <w:rsid w:val="002C55CD"/>
    <w:rsid w:val="002D2E3C"/>
    <w:rsid w:val="002D4BE5"/>
    <w:rsid w:val="002D4FC1"/>
    <w:rsid w:val="002D50E9"/>
    <w:rsid w:val="002D6408"/>
    <w:rsid w:val="002D707E"/>
    <w:rsid w:val="002D7CD3"/>
    <w:rsid w:val="002E01AF"/>
    <w:rsid w:val="002E03DB"/>
    <w:rsid w:val="002E2D85"/>
    <w:rsid w:val="002E315F"/>
    <w:rsid w:val="002E3CD7"/>
    <w:rsid w:val="002E425E"/>
    <w:rsid w:val="002E4EFF"/>
    <w:rsid w:val="002E6086"/>
    <w:rsid w:val="002F01D8"/>
    <w:rsid w:val="002F3439"/>
    <w:rsid w:val="002F35EC"/>
    <w:rsid w:val="002F4836"/>
    <w:rsid w:val="002F4F45"/>
    <w:rsid w:val="002F516F"/>
    <w:rsid w:val="002F7344"/>
    <w:rsid w:val="002F7C4D"/>
    <w:rsid w:val="0030030A"/>
    <w:rsid w:val="00300A3C"/>
    <w:rsid w:val="00305C33"/>
    <w:rsid w:val="0030680A"/>
    <w:rsid w:val="0030683C"/>
    <w:rsid w:val="003077BB"/>
    <w:rsid w:val="003141C6"/>
    <w:rsid w:val="00314C0B"/>
    <w:rsid w:val="00315578"/>
    <w:rsid w:val="00315B05"/>
    <w:rsid w:val="0031631C"/>
    <w:rsid w:val="003206E3"/>
    <w:rsid w:val="00322575"/>
    <w:rsid w:val="00325F9E"/>
    <w:rsid w:val="00326320"/>
    <w:rsid w:val="0032653D"/>
    <w:rsid w:val="00326F18"/>
    <w:rsid w:val="00327DC3"/>
    <w:rsid w:val="00330E08"/>
    <w:rsid w:val="00332AC8"/>
    <w:rsid w:val="00332CC1"/>
    <w:rsid w:val="00334460"/>
    <w:rsid w:val="00336EB8"/>
    <w:rsid w:val="00337AE1"/>
    <w:rsid w:val="003403AF"/>
    <w:rsid w:val="00341100"/>
    <w:rsid w:val="0034227C"/>
    <w:rsid w:val="00343179"/>
    <w:rsid w:val="00346135"/>
    <w:rsid w:val="003474DC"/>
    <w:rsid w:val="00347AC6"/>
    <w:rsid w:val="003505DD"/>
    <w:rsid w:val="00351459"/>
    <w:rsid w:val="00352378"/>
    <w:rsid w:val="003536F3"/>
    <w:rsid w:val="0035486A"/>
    <w:rsid w:val="003564ED"/>
    <w:rsid w:val="003564FD"/>
    <w:rsid w:val="0036087E"/>
    <w:rsid w:val="0036515D"/>
    <w:rsid w:val="003652A7"/>
    <w:rsid w:val="00370953"/>
    <w:rsid w:val="00371B6B"/>
    <w:rsid w:val="003740EC"/>
    <w:rsid w:val="00375209"/>
    <w:rsid w:val="003772B8"/>
    <w:rsid w:val="0037745B"/>
    <w:rsid w:val="00377615"/>
    <w:rsid w:val="00380382"/>
    <w:rsid w:val="003906CC"/>
    <w:rsid w:val="00392D3E"/>
    <w:rsid w:val="00392F78"/>
    <w:rsid w:val="0039650D"/>
    <w:rsid w:val="00396765"/>
    <w:rsid w:val="00396889"/>
    <w:rsid w:val="00396AF0"/>
    <w:rsid w:val="00396F01"/>
    <w:rsid w:val="003A2832"/>
    <w:rsid w:val="003A3862"/>
    <w:rsid w:val="003A38DB"/>
    <w:rsid w:val="003A582F"/>
    <w:rsid w:val="003A58F5"/>
    <w:rsid w:val="003B13DE"/>
    <w:rsid w:val="003B16F0"/>
    <w:rsid w:val="003B248F"/>
    <w:rsid w:val="003B3CB5"/>
    <w:rsid w:val="003B41D1"/>
    <w:rsid w:val="003B703E"/>
    <w:rsid w:val="003C33FA"/>
    <w:rsid w:val="003C3C2A"/>
    <w:rsid w:val="003C75EC"/>
    <w:rsid w:val="003D39BD"/>
    <w:rsid w:val="003D4B04"/>
    <w:rsid w:val="003D5C82"/>
    <w:rsid w:val="003D6C88"/>
    <w:rsid w:val="003E00E9"/>
    <w:rsid w:val="003E100D"/>
    <w:rsid w:val="003E1A35"/>
    <w:rsid w:val="003E21E2"/>
    <w:rsid w:val="003E605D"/>
    <w:rsid w:val="003F1003"/>
    <w:rsid w:val="003F27CD"/>
    <w:rsid w:val="003F3241"/>
    <w:rsid w:val="003F3D1C"/>
    <w:rsid w:val="003F412E"/>
    <w:rsid w:val="003F5211"/>
    <w:rsid w:val="004001E0"/>
    <w:rsid w:val="00401D1F"/>
    <w:rsid w:val="00403EDD"/>
    <w:rsid w:val="0040640B"/>
    <w:rsid w:val="00410C11"/>
    <w:rsid w:val="00413556"/>
    <w:rsid w:val="00413AF7"/>
    <w:rsid w:val="00420556"/>
    <w:rsid w:val="00420A2E"/>
    <w:rsid w:val="00421390"/>
    <w:rsid w:val="00423171"/>
    <w:rsid w:val="00424A0F"/>
    <w:rsid w:val="00425255"/>
    <w:rsid w:val="004256DC"/>
    <w:rsid w:val="00430370"/>
    <w:rsid w:val="00430404"/>
    <w:rsid w:val="00430413"/>
    <w:rsid w:val="004325F5"/>
    <w:rsid w:val="004339DA"/>
    <w:rsid w:val="00436AFE"/>
    <w:rsid w:val="004429E0"/>
    <w:rsid w:val="00442C54"/>
    <w:rsid w:val="004446C1"/>
    <w:rsid w:val="0044523D"/>
    <w:rsid w:val="0044525F"/>
    <w:rsid w:val="00446CAA"/>
    <w:rsid w:val="00452304"/>
    <w:rsid w:val="00454932"/>
    <w:rsid w:val="004565EE"/>
    <w:rsid w:val="00460223"/>
    <w:rsid w:val="00460D2E"/>
    <w:rsid w:val="00462631"/>
    <w:rsid w:val="00463DC3"/>
    <w:rsid w:val="00466B94"/>
    <w:rsid w:val="004729EF"/>
    <w:rsid w:val="0047342B"/>
    <w:rsid w:val="00475BE8"/>
    <w:rsid w:val="00477716"/>
    <w:rsid w:val="00485985"/>
    <w:rsid w:val="00486ED4"/>
    <w:rsid w:val="00492869"/>
    <w:rsid w:val="00494236"/>
    <w:rsid w:val="004A2292"/>
    <w:rsid w:val="004A45C6"/>
    <w:rsid w:val="004B06B0"/>
    <w:rsid w:val="004B377E"/>
    <w:rsid w:val="004C0354"/>
    <w:rsid w:val="004C35BF"/>
    <w:rsid w:val="004C5B92"/>
    <w:rsid w:val="004C6B7C"/>
    <w:rsid w:val="004C706E"/>
    <w:rsid w:val="004D2536"/>
    <w:rsid w:val="004D4BD9"/>
    <w:rsid w:val="004D4C8D"/>
    <w:rsid w:val="004D4E0A"/>
    <w:rsid w:val="004D4FFC"/>
    <w:rsid w:val="004D5510"/>
    <w:rsid w:val="004D61EF"/>
    <w:rsid w:val="004D72DD"/>
    <w:rsid w:val="004D751A"/>
    <w:rsid w:val="004E4135"/>
    <w:rsid w:val="004E48B9"/>
    <w:rsid w:val="004F1B28"/>
    <w:rsid w:val="00500139"/>
    <w:rsid w:val="00502CA3"/>
    <w:rsid w:val="00512029"/>
    <w:rsid w:val="00515283"/>
    <w:rsid w:val="0051748D"/>
    <w:rsid w:val="005204DE"/>
    <w:rsid w:val="005256EF"/>
    <w:rsid w:val="0052596C"/>
    <w:rsid w:val="00525B45"/>
    <w:rsid w:val="00525EF8"/>
    <w:rsid w:val="00527041"/>
    <w:rsid w:val="005276A3"/>
    <w:rsid w:val="00527AB6"/>
    <w:rsid w:val="00527B39"/>
    <w:rsid w:val="00531001"/>
    <w:rsid w:val="00532324"/>
    <w:rsid w:val="00532C86"/>
    <w:rsid w:val="00533215"/>
    <w:rsid w:val="005334CE"/>
    <w:rsid w:val="00533A5B"/>
    <w:rsid w:val="0053615B"/>
    <w:rsid w:val="00536195"/>
    <w:rsid w:val="005366F6"/>
    <w:rsid w:val="00540C08"/>
    <w:rsid w:val="00541A68"/>
    <w:rsid w:val="00543525"/>
    <w:rsid w:val="0054368E"/>
    <w:rsid w:val="00544F8A"/>
    <w:rsid w:val="00553DB3"/>
    <w:rsid w:val="00555E54"/>
    <w:rsid w:val="00556EEB"/>
    <w:rsid w:val="0056240B"/>
    <w:rsid w:val="005649DD"/>
    <w:rsid w:val="00565660"/>
    <w:rsid w:val="0057010B"/>
    <w:rsid w:val="00573BA0"/>
    <w:rsid w:val="00575964"/>
    <w:rsid w:val="00577212"/>
    <w:rsid w:val="00581BA7"/>
    <w:rsid w:val="00583D42"/>
    <w:rsid w:val="00587461"/>
    <w:rsid w:val="0059444E"/>
    <w:rsid w:val="00596081"/>
    <w:rsid w:val="005A32BB"/>
    <w:rsid w:val="005A758C"/>
    <w:rsid w:val="005B1A3F"/>
    <w:rsid w:val="005B23FB"/>
    <w:rsid w:val="005B36F9"/>
    <w:rsid w:val="005B38E7"/>
    <w:rsid w:val="005B7B1D"/>
    <w:rsid w:val="005C2C56"/>
    <w:rsid w:val="005C3EA2"/>
    <w:rsid w:val="005C404B"/>
    <w:rsid w:val="005C6D43"/>
    <w:rsid w:val="005D29CC"/>
    <w:rsid w:val="005D2B8A"/>
    <w:rsid w:val="005D3639"/>
    <w:rsid w:val="005D5DBD"/>
    <w:rsid w:val="005D775B"/>
    <w:rsid w:val="005E0D76"/>
    <w:rsid w:val="005E1604"/>
    <w:rsid w:val="005E192A"/>
    <w:rsid w:val="005E2BBC"/>
    <w:rsid w:val="005E3EC3"/>
    <w:rsid w:val="005E4C91"/>
    <w:rsid w:val="005E56BB"/>
    <w:rsid w:val="005F1A1B"/>
    <w:rsid w:val="005F1F30"/>
    <w:rsid w:val="005F21B7"/>
    <w:rsid w:val="005F57D0"/>
    <w:rsid w:val="005F6C7B"/>
    <w:rsid w:val="005F7DB4"/>
    <w:rsid w:val="00601DEE"/>
    <w:rsid w:val="00602E7B"/>
    <w:rsid w:val="00605A65"/>
    <w:rsid w:val="006064AC"/>
    <w:rsid w:val="0060760C"/>
    <w:rsid w:val="00611EA1"/>
    <w:rsid w:val="0061382A"/>
    <w:rsid w:val="0061406A"/>
    <w:rsid w:val="006216EB"/>
    <w:rsid w:val="00621944"/>
    <w:rsid w:val="006222D0"/>
    <w:rsid w:val="0062348C"/>
    <w:rsid w:val="00627A86"/>
    <w:rsid w:val="006305AC"/>
    <w:rsid w:val="00630912"/>
    <w:rsid w:val="00630CBC"/>
    <w:rsid w:val="00631402"/>
    <w:rsid w:val="00632888"/>
    <w:rsid w:val="006354F7"/>
    <w:rsid w:val="006369F4"/>
    <w:rsid w:val="006378A0"/>
    <w:rsid w:val="006437F6"/>
    <w:rsid w:val="00644356"/>
    <w:rsid w:val="00646375"/>
    <w:rsid w:val="00650514"/>
    <w:rsid w:val="00650EA6"/>
    <w:rsid w:val="00652EDF"/>
    <w:rsid w:val="00653312"/>
    <w:rsid w:val="00653C72"/>
    <w:rsid w:val="00653E2D"/>
    <w:rsid w:val="00653F92"/>
    <w:rsid w:val="00655D10"/>
    <w:rsid w:val="00657221"/>
    <w:rsid w:val="0066022C"/>
    <w:rsid w:val="00660969"/>
    <w:rsid w:val="00661B3F"/>
    <w:rsid w:val="006632CC"/>
    <w:rsid w:val="006637E1"/>
    <w:rsid w:val="0066500A"/>
    <w:rsid w:val="006650C2"/>
    <w:rsid w:val="00667F0E"/>
    <w:rsid w:val="00672589"/>
    <w:rsid w:val="00675D0B"/>
    <w:rsid w:val="00682719"/>
    <w:rsid w:val="00682F45"/>
    <w:rsid w:val="00686490"/>
    <w:rsid w:val="00686916"/>
    <w:rsid w:val="0069147C"/>
    <w:rsid w:val="00691CDD"/>
    <w:rsid w:val="00692201"/>
    <w:rsid w:val="00692229"/>
    <w:rsid w:val="00694CC0"/>
    <w:rsid w:val="0069723B"/>
    <w:rsid w:val="006A69CE"/>
    <w:rsid w:val="006B3858"/>
    <w:rsid w:val="006C6F47"/>
    <w:rsid w:val="006D17A5"/>
    <w:rsid w:val="006D1A4F"/>
    <w:rsid w:val="006D5145"/>
    <w:rsid w:val="006D5C6C"/>
    <w:rsid w:val="006D720C"/>
    <w:rsid w:val="006E1CBF"/>
    <w:rsid w:val="006E64E4"/>
    <w:rsid w:val="006F05CB"/>
    <w:rsid w:val="006F05F2"/>
    <w:rsid w:val="006F423D"/>
    <w:rsid w:val="006F5768"/>
    <w:rsid w:val="006F7AF7"/>
    <w:rsid w:val="007021AB"/>
    <w:rsid w:val="007047DF"/>
    <w:rsid w:val="00704DC1"/>
    <w:rsid w:val="00706BB3"/>
    <w:rsid w:val="00707E85"/>
    <w:rsid w:val="007131A1"/>
    <w:rsid w:val="007145CB"/>
    <w:rsid w:val="0071519A"/>
    <w:rsid w:val="007215FD"/>
    <w:rsid w:val="007218CE"/>
    <w:rsid w:val="007233D5"/>
    <w:rsid w:val="00726684"/>
    <w:rsid w:val="00727E00"/>
    <w:rsid w:val="007301BE"/>
    <w:rsid w:val="0073024F"/>
    <w:rsid w:val="00735E63"/>
    <w:rsid w:val="00736B4B"/>
    <w:rsid w:val="00736DF8"/>
    <w:rsid w:val="00741D0A"/>
    <w:rsid w:val="0074204C"/>
    <w:rsid w:val="007431B8"/>
    <w:rsid w:val="007436B8"/>
    <w:rsid w:val="00744F3B"/>
    <w:rsid w:val="00752479"/>
    <w:rsid w:val="00753D16"/>
    <w:rsid w:val="00754080"/>
    <w:rsid w:val="0075443F"/>
    <w:rsid w:val="00754944"/>
    <w:rsid w:val="00761E91"/>
    <w:rsid w:val="00762380"/>
    <w:rsid w:val="00762EB1"/>
    <w:rsid w:val="00764052"/>
    <w:rsid w:val="00764579"/>
    <w:rsid w:val="00764CEB"/>
    <w:rsid w:val="007678EA"/>
    <w:rsid w:val="007700FB"/>
    <w:rsid w:val="007702D1"/>
    <w:rsid w:val="0077203D"/>
    <w:rsid w:val="00772E11"/>
    <w:rsid w:val="0077397D"/>
    <w:rsid w:val="007755C7"/>
    <w:rsid w:val="00780414"/>
    <w:rsid w:val="00784F49"/>
    <w:rsid w:val="0078736A"/>
    <w:rsid w:val="007877B2"/>
    <w:rsid w:val="00790697"/>
    <w:rsid w:val="007919A0"/>
    <w:rsid w:val="00793A2F"/>
    <w:rsid w:val="007953D8"/>
    <w:rsid w:val="00797C5F"/>
    <w:rsid w:val="007A20B0"/>
    <w:rsid w:val="007A34D0"/>
    <w:rsid w:val="007A623A"/>
    <w:rsid w:val="007A6C8B"/>
    <w:rsid w:val="007B075D"/>
    <w:rsid w:val="007B192F"/>
    <w:rsid w:val="007B52FE"/>
    <w:rsid w:val="007C0BA4"/>
    <w:rsid w:val="007C12C4"/>
    <w:rsid w:val="007C2C95"/>
    <w:rsid w:val="007C31FF"/>
    <w:rsid w:val="007C3CE9"/>
    <w:rsid w:val="007C50CD"/>
    <w:rsid w:val="007C6FB9"/>
    <w:rsid w:val="007D13D3"/>
    <w:rsid w:val="007D4CE4"/>
    <w:rsid w:val="007D7414"/>
    <w:rsid w:val="007E00F6"/>
    <w:rsid w:val="007E03CE"/>
    <w:rsid w:val="007E308C"/>
    <w:rsid w:val="007F10F7"/>
    <w:rsid w:val="007F1485"/>
    <w:rsid w:val="007F17F1"/>
    <w:rsid w:val="007F192E"/>
    <w:rsid w:val="007F22B5"/>
    <w:rsid w:val="007F79F2"/>
    <w:rsid w:val="008030BB"/>
    <w:rsid w:val="008051FF"/>
    <w:rsid w:val="0080591C"/>
    <w:rsid w:val="00806FF9"/>
    <w:rsid w:val="008072D4"/>
    <w:rsid w:val="008073D1"/>
    <w:rsid w:val="00810AA7"/>
    <w:rsid w:val="00811756"/>
    <w:rsid w:val="00814415"/>
    <w:rsid w:val="00817412"/>
    <w:rsid w:val="00824311"/>
    <w:rsid w:val="008243B8"/>
    <w:rsid w:val="00825565"/>
    <w:rsid w:val="00826629"/>
    <w:rsid w:val="00830F82"/>
    <w:rsid w:val="0083147D"/>
    <w:rsid w:val="00831A70"/>
    <w:rsid w:val="00842AF5"/>
    <w:rsid w:val="00842DF2"/>
    <w:rsid w:val="00844814"/>
    <w:rsid w:val="00845640"/>
    <w:rsid w:val="00845C5B"/>
    <w:rsid w:val="008517BB"/>
    <w:rsid w:val="008524EA"/>
    <w:rsid w:val="00853BA2"/>
    <w:rsid w:val="00861894"/>
    <w:rsid w:val="00861A8A"/>
    <w:rsid w:val="00864485"/>
    <w:rsid w:val="008654AC"/>
    <w:rsid w:val="00865D53"/>
    <w:rsid w:val="00866AAB"/>
    <w:rsid w:val="008675FB"/>
    <w:rsid w:val="0087263B"/>
    <w:rsid w:val="00872D9A"/>
    <w:rsid w:val="008731DA"/>
    <w:rsid w:val="00873607"/>
    <w:rsid w:val="00873780"/>
    <w:rsid w:val="00873EE6"/>
    <w:rsid w:val="00873FA2"/>
    <w:rsid w:val="00874C6B"/>
    <w:rsid w:val="00875844"/>
    <w:rsid w:val="00876196"/>
    <w:rsid w:val="00876D29"/>
    <w:rsid w:val="00880190"/>
    <w:rsid w:val="00881AF3"/>
    <w:rsid w:val="00883768"/>
    <w:rsid w:val="008841CE"/>
    <w:rsid w:val="00886300"/>
    <w:rsid w:val="00887D55"/>
    <w:rsid w:val="00894EC6"/>
    <w:rsid w:val="008961C8"/>
    <w:rsid w:val="008A0747"/>
    <w:rsid w:val="008A097A"/>
    <w:rsid w:val="008A154F"/>
    <w:rsid w:val="008A17FE"/>
    <w:rsid w:val="008A1BBF"/>
    <w:rsid w:val="008A2272"/>
    <w:rsid w:val="008A33C1"/>
    <w:rsid w:val="008A4E40"/>
    <w:rsid w:val="008A6C1C"/>
    <w:rsid w:val="008B0162"/>
    <w:rsid w:val="008B0EEC"/>
    <w:rsid w:val="008B1721"/>
    <w:rsid w:val="008B2513"/>
    <w:rsid w:val="008B647D"/>
    <w:rsid w:val="008B7D39"/>
    <w:rsid w:val="008C5750"/>
    <w:rsid w:val="008C7374"/>
    <w:rsid w:val="008D0E52"/>
    <w:rsid w:val="008D2A24"/>
    <w:rsid w:val="008D4764"/>
    <w:rsid w:val="008D7710"/>
    <w:rsid w:val="008D7F75"/>
    <w:rsid w:val="008E4A7D"/>
    <w:rsid w:val="008E6D90"/>
    <w:rsid w:val="008F09E8"/>
    <w:rsid w:val="008F230E"/>
    <w:rsid w:val="008F2D4E"/>
    <w:rsid w:val="008F3AB6"/>
    <w:rsid w:val="008F5407"/>
    <w:rsid w:val="008F5ACC"/>
    <w:rsid w:val="008F645A"/>
    <w:rsid w:val="00900571"/>
    <w:rsid w:val="009009B9"/>
    <w:rsid w:val="009021A8"/>
    <w:rsid w:val="00907727"/>
    <w:rsid w:val="00913406"/>
    <w:rsid w:val="0091363D"/>
    <w:rsid w:val="00913F26"/>
    <w:rsid w:val="009157B1"/>
    <w:rsid w:val="00916D1E"/>
    <w:rsid w:val="009209DA"/>
    <w:rsid w:val="009233C2"/>
    <w:rsid w:val="00925870"/>
    <w:rsid w:val="00926205"/>
    <w:rsid w:val="009302C1"/>
    <w:rsid w:val="00934A9C"/>
    <w:rsid w:val="00934F1D"/>
    <w:rsid w:val="00935FFD"/>
    <w:rsid w:val="00937C00"/>
    <w:rsid w:val="00941D4C"/>
    <w:rsid w:val="00942190"/>
    <w:rsid w:val="00943965"/>
    <w:rsid w:val="009441FE"/>
    <w:rsid w:val="00945C4B"/>
    <w:rsid w:val="00945DD7"/>
    <w:rsid w:val="00946BB2"/>
    <w:rsid w:val="009549F3"/>
    <w:rsid w:val="0095519A"/>
    <w:rsid w:val="00956EF6"/>
    <w:rsid w:val="00961F60"/>
    <w:rsid w:val="009665FC"/>
    <w:rsid w:val="009717D1"/>
    <w:rsid w:val="00972E9D"/>
    <w:rsid w:val="009747E6"/>
    <w:rsid w:val="009834F6"/>
    <w:rsid w:val="00983787"/>
    <w:rsid w:val="00984E59"/>
    <w:rsid w:val="00985C3C"/>
    <w:rsid w:val="009876A6"/>
    <w:rsid w:val="00987D5D"/>
    <w:rsid w:val="00996341"/>
    <w:rsid w:val="009979A5"/>
    <w:rsid w:val="00997A47"/>
    <w:rsid w:val="009A16DE"/>
    <w:rsid w:val="009A29DD"/>
    <w:rsid w:val="009A31CD"/>
    <w:rsid w:val="009A590F"/>
    <w:rsid w:val="009A5A43"/>
    <w:rsid w:val="009B343D"/>
    <w:rsid w:val="009B3936"/>
    <w:rsid w:val="009C148B"/>
    <w:rsid w:val="009C2181"/>
    <w:rsid w:val="009C47C1"/>
    <w:rsid w:val="009C50DE"/>
    <w:rsid w:val="009C53F8"/>
    <w:rsid w:val="009C632C"/>
    <w:rsid w:val="009C725A"/>
    <w:rsid w:val="009C7384"/>
    <w:rsid w:val="009D0FAB"/>
    <w:rsid w:val="009D1CA2"/>
    <w:rsid w:val="009D34CC"/>
    <w:rsid w:val="009D524E"/>
    <w:rsid w:val="009D570A"/>
    <w:rsid w:val="009D7220"/>
    <w:rsid w:val="009D7F7E"/>
    <w:rsid w:val="009D7FAC"/>
    <w:rsid w:val="009D7FE4"/>
    <w:rsid w:val="009E3D3F"/>
    <w:rsid w:val="009E44F8"/>
    <w:rsid w:val="009E4748"/>
    <w:rsid w:val="009E5FAF"/>
    <w:rsid w:val="009F02CF"/>
    <w:rsid w:val="009F40BA"/>
    <w:rsid w:val="009F6903"/>
    <w:rsid w:val="00A00533"/>
    <w:rsid w:val="00A01FD8"/>
    <w:rsid w:val="00A05601"/>
    <w:rsid w:val="00A061ED"/>
    <w:rsid w:val="00A10614"/>
    <w:rsid w:val="00A12A84"/>
    <w:rsid w:val="00A1439B"/>
    <w:rsid w:val="00A20FB1"/>
    <w:rsid w:val="00A21D3B"/>
    <w:rsid w:val="00A2237A"/>
    <w:rsid w:val="00A2237B"/>
    <w:rsid w:val="00A2242A"/>
    <w:rsid w:val="00A23314"/>
    <w:rsid w:val="00A2664D"/>
    <w:rsid w:val="00A30430"/>
    <w:rsid w:val="00A30AAC"/>
    <w:rsid w:val="00A35300"/>
    <w:rsid w:val="00A3569D"/>
    <w:rsid w:val="00A358E0"/>
    <w:rsid w:val="00A364FA"/>
    <w:rsid w:val="00A367CB"/>
    <w:rsid w:val="00A43B85"/>
    <w:rsid w:val="00A45A9B"/>
    <w:rsid w:val="00A45DB1"/>
    <w:rsid w:val="00A507E9"/>
    <w:rsid w:val="00A5140F"/>
    <w:rsid w:val="00A55F0C"/>
    <w:rsid w:val="00A560EC"/>
    <w:rsid w:val="00A57152"/>
    <w:rsid w:val="00A60FCC"/>
    <w:rsid w:val="00A62235"/>
    <w:rsid w:val="00A63D40"/>
    <w:rsid w:val="00A63EA0"/>
    <w:rsid w:val="00A64939"/>
    <w:rsid w:val="00A65B36"/>
    <w:rsid w:val="00A660C3"/>
    <w:rsid w:val="00A665F4"/>
    <w:rsid w:val="00A66F8C"/>
    <w:rsid w:val="00A72232"/>
    <w:rsid w:val="00A723B6"/>
    <w:rsid w:val="00A73C61"/>
    <w:rsid w:val="00A77878"/>
    <w:rsid w:val="00A81D48"/>
    <w:rsid w:val="00A8237D"/>
    <w:rsid w:val="00A82DC7"/>
    <w:rsid w:val="00A82F3C"/>
    <w:rsid w:val="00A83096"/>
    <w:rsid w:val="00A83784"/>
    <w:rsid w:val="00A8406E"/>
    <w:rsid w:val="00A8430F"/>
    <w:rsid w:val="00A8436C"/>
    <w:rsid w:val="00A85FC4"/>
    <w:rsid w:val="00A93ABD"/>
    <w:rsid w:val="00A9485F"/>
    <w:rsid w:val="00A95553"/>
    <w:rsid w:val="00A96341"/>
    <w:rsid w:val="00A96AF9"/>
    <w:rsid w:val="00AA1F01"/>
    <w:rsid w:val="00AA22E0"/>
    <w:rsid w:val="00AA3705"/>
    <w:rsid w:val="00AA586D"/>
    <w:rsid w:val="00AA613E"/>
    <w:rsid w:val="00AA6C23"/>
    <w:rsid w:val="00AB3EA9"/>
    <w:rsid w:val="00AB69FB"/>
    <w:rsid w:val="00AB78F1"/>
    <w:rsid w:val="00AC0462"/>
    <w:rsid w:val="00AC1840"/>
    <w:rsid w:val="00AC385C"/>
    <w:rsid w:val="00AC5A9A"/>
    <w:rsid w:val="00AD1D32"/>
    <w:rsid w:val="00AD2138"/>
    <w:rsid w:val="00AD4557"/>
    <w:rsid w:val="00AD4E34"/>
    <w:rsid w:val="00AD500B"/>
    <w:rsid w:val="00AD6269"/>
    <w:rsid w:val="00AD7637"/>
    <w:rsid w:val="00AD7D17"/>
    <w:rsid w:val="00AE07B1"/>
    <w:rsid w:val="00AE09C5"/>
    <w:rsid w:val="00AE0BE8"/>
    <w:rsid w:val="00AE0BF2"/>
    <w:rsid w:val="00AE4FFB"/>
    <w:rsid w:val="00AE5397"/>
    <w:rsid w:val="00AE591D"/>
    <w:rsid w:val="00AE694B"/>
    <w:rsid w:val="00AF55E6"/>
    <w:rsid w:val="00AF7EA8"/>
    <w:rsid w:val="00B022E6"/>
    <w:rsid w:val="00B024E3"/>
    <w:rsid w:val="00B0583B"/>
    <w:rsid w:val="00B06E96"/>
    <w:rsid w:val="00B0738F"/>
    <w:rsid w:val="00B13FB0"/>
    <w:rsid w:val="00B23009"/>
    <w:rsid w:val="00B23C3B"/>
    <w:rsid w:val="00B24201"/>
    <w:rsid w:val="00B2548F"/>
    <w:rsid w:val="00B2654F"/>
    <w:rsid w:val="00B2701E"/>
    <w:rsid w:val="00B27F87"/>
    <w:rsid w:val="00B309D2"/>
    <w:rsid w:val="00B31949"/>
    <w:rsid w:val="00B3300D"/>
    <w:rsid w:val="00B50962"/>
    <w:rsid w:val="00B56F8E"/>
    <w:rsid w:val="00B60AC9"/>
    <w:rsid w:val="00B61304"/>
    <w:rsid w:val="00B635F0"/>
    <w:rsid w:val="00B64D4A"/>
    <w:rsid w:val="00B6658B"/>
    <w:rsid w:val="00B670DB"/>
    <w:rsid w:val="00B67256"/>
    <w:rsid w:val="00B67F02"/>
    <w:rsid w:val="00B7517F"/>
    <w:rsid w:val="00B77D6B"/>
    <w:rsid w:val="00B80D49"/>
    <w:rsid w:val="00B82354"/>
    <w:rsid w:val="00B82C21"/>
    <w:rsid w:val="00B8347B"/>
    <w:rsid w:val="00B84877"/>
    <w:rsid w:val="00B9089D"/>
    <w:rsid w:val="00B94554"/>
    <w:rsid w:val="00B96537"/>
    <w:rsid w:val="00B96E9A"/>
    <w:rsid w:val="00BA00B2"/>
    <w:rsid w:val="00BA188F"/>
    <w:rsid w:val="00BA2937"/>
    <w:rsid w:val="00BA696C"/>
    <w:rsid w:val="00BA7377"/>
    <w:rsid w:val="00BB0A1C"/>
    <w:rsid w:val="00BB191D"/>
    <w:rsid w:val="00BB1CD6"/>
    <w:rsid w:val="00BB43FF"/>
    <w:rsid w:val="00BB472F"/>
    <w:rsid w:val="00BB6972"/>
    <w:rsid w:val="00BC1F97"/>
    <w:rsid w:val="00BC24EF"/>
    <w:rsid w:val="00BC398D"/>
    <w:rsid w:val="00BC7BD8"/>
    <w:rsid w:val="00BD0539"/>
    <w:rsid w:val="00BD117E"/>
    <w:rsid w:val="00BD27FC"/>
    <w:rsid w:val="00BD379C"/>
    <w:rsid w:val="00BD4D41"/>
    <w:rsid w:val="00BE0B4B"/>
    <w:rsid w:val="00BF0411"/>
    <w:rsid w:val="00BF1769"/>
    <w:rsid w:val="00BF4C96"/>
    <w:rsid w:val="00BF5D29"/>
    <w:rsid w:val="00BF5E49"/>
    <w:rsid w:val="00BF69E0"/>
    <w:rsid w:val="00C037EE"/>
    <w:rsid w:val="00C03C44"/>
    <w:rsid w:val="00C108BA"/>
    <w:rsid w:val="00C108EB"/>
    <w:rsid w:val="00C11AA2"/>
    <w:rsid w:val="00C11B10"/>
    <w:rsid w:val="00C128FB"/>
    <w:rsid w:val="00C12E76"/>
    <w:rsid w:val="00C12E98"/>
    <w:rsid w:val="00C138F3"/>
    <w:rsid w:val="00C13913"/>
    <w:rsid w:val="00C14923"/>
    <w:rsid w:val="00C15450"/>
    <w:rsid w:val="00C17B17"/>
    <w:rsid w:val="00C203DF"/>
    <w:rsid w:val="00C21E51"/>
    <w:rsid w:val="00C230C2"/>
    <w:rsid w:val="00C26706"/>
    <w:rsid w:val="00C34926"/>
    <w:rsid w:val="00C420F0"/>
    <w:rsid w:val="00C42499"/>
    <w:rsid w:val="00C43DCA"/>
    <w:rsid w:val="00C45579"/>
    <w:rsid w:val="00C46CAF"/>
    <w:rsid w:val="00C471C4"/>
    <w:rsid w:val="00C47306"/>
    <w:rsid w:val="00C53863"/>
    <w:rsid w:val="00C545D0"/>
    <w:rsid w:val="00C61CF3"/>
    <w:rsid w:val="00C62312"/>
    <w:rsid w:val="00C62AD3"/>
    <w:rsid w:val="00C63C36"/>
    <w:rsid w:val="00C6446E"/>
    <w:rsid w:val="00C64972"/>
    <w:rsid w:val="00C709F2"/>
    <w:rsid w:val="00C71821"/>
    <w:rsid w:val="00C757DF"/>
    <w:rsid w:val="00C767CE"/>
    <w:rsid w:val="00C76E7A"/>
    <w:rsid w:val="00C76F64"/>
    <w:rsid w:val="00C77307"/>
    <w:rsid w:val="00C80744"/>
    <w:rsid w:val="00C81E10"/>
    <w:rsid w:val="00C83D8C"/>
    <w:rsid w:val="00C83F86"/>
    <w:rsid w:val="00C91770"/>
    <w:rsid w:val="00C9681C"/>
    <w:rsid w:val="00C9686B"/>
    <w:rsid w:val="00C96911"/>
    <w:rsid w:val="00CA1C0F"/>
    <w:rsid w:val="00CA406E"/>
    <w:rsid w:val="00CA4B7F"/>
    <w:rsid w:val="00CA4D5E"/>
    <w:rsid w:val="00CA5784"/>
    <w:rsid w:val="00CA73E5"/>
    <w:rsid w:val="00CA7BCC"/>
    <w:rsid w:val="00CB1197"/>
    <w:rsid w:val="00CB4C60"/>
    <w:rsid w:val="00CB689F"/>
    <w:rsid w:val="00CC197B"/>
    <w:rsid w:val="00CC2DEA"/>
    <w:rsid w:val="00CC3C41"/>
    <w:rsid w:val="00CC5752"/>
    <w:rsid w:val="00CC57BF"/>
    <w:rsid w:val="00CD2BFA"/>
    <w:rsid w:val="00CE0C4D"/>
    <w:rsid w:val="00CE2D6D"/>
    <w:rsid w:val="00CE3645"/>
    <w:rsid w:val="00CE4C52"/>
    <w:rsid w:val="00CE4E45"/>
    <w:rsid w:val="00CF19EB"/>
    <w:rsid w:val="00CF4399"/>
    <w:rsid w:val="00CF4634"/>
    <w:rsid w:val="00CF7E44"/>
    <w:rsid w:val="00D03314"/>
    <w:rsid w:val="00D03855"/>
    <w:rsid w:val="00D04813"/>
    <w:rsid w:val="00D07604"/>
    <w:rsid w:val="00D13206"/>
    <w:rsid w:val="00D154DB"/>
    <w:rsid w:val="00D1721F"/>
    <w:rsid w:val="00D177B4"/>
    <w:rsid w:val="00D2000F"/>
    <w:rsid w:val="00D211E7"/>
    <w:rsid w:val="00D225E3"/>
    <w:rsid w:val="00D25E2B"/>
    <w:rsid w:val="00D272CA"/>
    <w:rsid w:val="00D277C5"/>
    <w:rsid w:val="00D320EA"/>
    <w:rsid w:val="00D3358D"/>
    <w:rsid w:val="00D339B5"/>
    <w:rsid w:val="00D34E6F"/>
    <w:rsid w:val="00D35DB3"/>
    <w:rsid w:val="00D36462"/>
    <w:rsid w:val="00D37CC5"/>
    <w:rsid w:val="00D41C33"/>
    <w:rsid w:val="00D433AF"/>
    <w:rsid w:val="00D4372E"/>
    <w:rsid w:val="00D521B3"/>
    <w:rsid w:val="00D525CC"/>
    <w:rsid w:val="00D52D2B"/>
    <w:rsid w:val="00D5375F"/>
    <w:rsid w:val="00D53B80"/>
    <w:rsid w:val="00D54D62"/>
    <w:rsid w:val="00D556A9"/>
    <w:rsid w:val="00D55DAD"/>
    <w:rsid w:val="00D56244"/>
    <w:rsid w:val="00D56D17"/>
    <w:rsid w:val="00D57E17"/>
    <w:rsid w:val="00D66C26"/>
    <w:rsid w:val="00D66FCE"/>
    <w:rsid w:val="00D7243B"/>
    <w:rsid w:val="00D724ED"/>
    <w:rsid w:val="00D7250A"/>
    <w:rsid w:val="00D72619"/>
    <w:rsid w:val="00D73AC5"/>
    <w:rsid w:val="00D73DCF"/>
    <w:rsid w:val="00D74858"/>
    <w:rsid w:val="00D748A4"/>
    <w:rsid w:val="00D7646E"/>
    <w:rsid w:val="00D7776A"/>
    <w:rsid w:val="00D802F4"/>
    <w:rsid w:val="00D81241"/>
    <w:rsid w:val="00D82A94"/>
    <w:rsid w:val="00D91461"/>
    <w:rsid w:val="00D9219F"/>
    <w:rsid w:val="00D922E6"/>
    <w:rsid w:val="00D931EE"/>
    <w:rsid w:val="00D94694"/>
    <w:rsid w:val="00D94E0F"/>
    <w:rsid w:val="00DA0517"/>
    <w:rsid w:val="00DA092A"/>
    <w:rsid w:val="00DA2C12"/>
    <w:rsid w:val="00DA32E4"/>
    <w:rsid w:val="00DA4749"/>
    <w:rsid w:val="00DA4B95"/>
    <w:rsid w:val="00DA4F3E"/>
    <w:rsid w:val="00DA5282"/>
    <w:rsid w:val="00DA61A5"/>
    <w:rsid w:val="00DA6B9B"/>
    <w:rsid w:val="00DB1D21"/>
    <w:rsid w:val="00DB6449"/>
    <w:rsid w:val="00DB66D7"/>
    <w:rsid w:val="00DC0B5B"/>
    <w:rsid w:val="00DC16EC"/>
    <w:rsid w:val="00DC19CD"/>
    <w:rsid w:val="00DC42C4"/>
    <w:rsid w:val="00DC50F2"/>
    <w:rsid w:val="00DC6375"/>
    <w:rsid w:val="00DC67D1"/>
    <w:rsid w:val="00DD3675"/>
    <w:rsid w:val="00DD3A66"/>
    <w:rsid w:val="00DD4420"/>
    <w:rsid w:val="00DD4982"/>
    <w:rsid w:val="00DD51F6"/>
    <w:rsid w:val="00DD5CA0"/>
    <w:rsid w:val="00DD7779"/>
    <w:rsid w:val="00DE34FE"/>
    <w:rsid w:val="00DE3EFE"/>
    <w:rsid w:val="00DE5542"/>
    <w:rsid w:val="00DE6B76"/>
    <w:rsid w:val="00DF5276"/>
    <w:rsid w:val="00DF56FB"/>
    <w:rsid w:val="00DF70E5"/>
    <w:rsid w:val="00E00859"/>
    <w:rsid w:val="00E012EC"/>
    <w:rsid w:val="00E01DD1"/>
    <w:rsid w:val="00E0361B"/>
    <w:rsid w:val="00E04436"/>
    <w:rsid w:val="00E04486"/>
    <w:rsid w:val="00E06D14"/>
    <w:rsid w:val="00E07180"/>
    <w:rsid w:val="00E1312C"/>
    <w:rsid w:val="00E1334B"/>
    <w:rsid w:val="00E14A3A"/>
    <w:rsid w:val="00E150CD"/>
    <w:rsid w:val="00E158E3"/>
    <w:rsid w:val="00E17B83"/>
    <w:rsid w:val="00E20F3E"/>
    <w:rsid w:val="00E2228F"/>
    <w:rsid w:val="00E22C37"/>
    <w:rsid w:val="00E22D1D"/>
    <w:rsid w:val="00E23E5D"/>
    <w:rsid w:val="00E24A39"/>
    <w:rsid w:val="00E25469"/>
    <w:rsid w:val="00E25547"/>
    <w:rsid w:val="00E25CDC"/>
    <w:rsid w:val="00E26E5C"/>
    <w:rsid w:val="00E32ED6"/>
    <w:rsid w:val="00E35BC2"/>
    <w:rsid w:val="00E36A74"/>
    <w:rsid w:val="00E37466"/>
    <w:rsid w:val="00E376C4"/>
    <w:rsid w:val="00E441CB"/>
    <w:rsid w:val="00E472FD"/>
    <w:rsid w:val="00E53A43"/>
    <w:rsid w:val="00E56C9E"/>
    <w:rsid w:val="00E5706D"/>
    <w:rsid w:val="00E614C7"/>
    <w:rsid w:val="00E61951"/>
    <w:rsid w:val="00E679C5"/>
    <w:rsid w:val="00E7015C"/>
    <w:rsid w:val="00E717A7"/>
    <w:rsid w:val="00E71902"/>
    <w:rsid w:val="00E72F85"/>
    <w:rsid w:val="00E73B0D"/>
    <w:rsid w:val="00E75BE9"/>
    <w:rsid w:val="00E75D68"/>
    <w:rsid w:val="00E7669B"/>
    <w:rsid w:val="00E768C1"/>
    <w:rsid w:val="00E81186"/>
    <w:rsid w:val="00E8231B"/>
    <w:rsid w:val="00E82B96"/>
    <w:rsid w:val="00E82F74"/>
    <w:rsid w:val="00E87421"/>
    <w:rsid w:val="00E87A37"/>
    <w:rsid w:val="00E925F4"/>
    <w:rsid w:val="00E92706"/>
    <w:rsid w:val="00E92F59"/>
    <w:rsid w:val="00E93C70"/>
    <w:rsid w:val="00E9627F"/>
    <w:rsid w:val="00E9657D"/>
    <w:rsid w:val="00E97E2D"/>
    <w:rsid w:val="00EA4834"/>
    <w:rsid w:val="00EA550E"/>
    <w:rsid w:val="00EA5A79"/>
    <w:rsid w:val="00EA62A0"/>
    <w:rsid w:val="00EA62F0"/>
    <w:rsid w:val="00EA6E49"/>
    <w:rsid w:val="00EB1B3B"/>
    <w:rsid w:val="00EB1FF7"/>
    <w:rsid w:val="00EB39D4"/>
    <w:rsid w:val="00EB6600"/>
    <w:rsid w:val="00EB7F21"/>
    <w:rsid w:val="00EC2406"/>
    <w:rsid w:val="00EC47B6"/>
    <w:rsid w:val="00EC5497"/>
    <w:rsid w:val="00EC630F"/>
    <w:rsid w:val="00EC7564"/>
    <w:rsid w:val="00ED0CAC"/>
    <w:rsid w:val="00ED177F"/>
    <w:rsid w:val="00ED233B"/>
    <w:rsid w:val="00ED5D65"/>
    <w:rsid w:val="00EE040D"/>
    <w:rsid w:val="00EE107A"/>
    <w:rsid w:val="00EE1B3C"/>
    <w:rsid w:val="00EE26DB"/>
    <w:rsid w:val="00EE2C72"/>
    <w:rsid w:val="00EE3AF4"/>
    <w:rsid w:val="00EE4DBC"/>
    <w:rsid w:val="00EF1C17"/>
    <w:rsid w:val="00EF366A"/>
    <w:rsid w:val="00EF5118"/>
    <w:rsid w:val="00EF60A0"/>
    <w:rsid w:val="00EF6806"/>
    <w:rsid w:val="00EF6915"/>
    <w:rsid w:val="00EF711D"/>
    <w:rsid w:val="00F0002D"/>
    <w:rsid w:val="00F04020"/>
    <w:rsid w:val="00F04BCD"/>
    <w:rsid w:val="00F05455"/>
    <w:rsid w:val="00F0652E"/>
    <w:rsid w:val="00F0692E"/>
    <w:rsid w:val="00F06C81"/>
    <w:rsid w:val="00F06CE3"/>
    <w:rsid w:val="00F07CF0"/>
    <w:rsid w:val="00F10B2C"/>
    <w:rsid w:val="00F176C8"/>
    <w:rsid w:val="00F177D1"/>
    <w:rsid w:val="00F215C2"/>
    <w:rsid w:val="00F2227A"/>
    <w:rsid w:val="00F24750"/>
    <w:rsid w:val="00F268CF"/>
    <w:rsid w:val="00F27CEC"/>
    <w:rsid w:val="00F33305"/>
    <w:rsid w:val="00F34D5F"/>
    <w:rsid w:val="00F34FD7"/>
    <w:rsid w:val="00F40551"/>
    <w:rsid w:val="00F41D2B"/>
    <w:rsid w:val="00F427A2"/>
    <w:rsid w:val="00F42E30"/>
    <w:rsid w:val="00F45C09"/>
    <w:rsid w:val="00F50F79"/>
    <w:rsid w:val="00F51728"/>
    <w:rsid w:val="00F5173E"/>
    <w:rsid w:val="00F53F0C"/>
    <w:rsid w:val="00F55053"/>
    <w:rsid w:val="00F55175"/>
    <w:rsid w:val="00F5517A"/>
    <w:rsid w:val="00F55DDC"/>
    <w:rsid w:val="00F57922"/>
    <w:rsid w:val="00F63138"/>
    <w:rsid w:val="00F67BCF"/>
    <w:rsid w:val="00F67BFB"/>
    <w:rsid w:val="00F70A2F"/>
    <w:rsid w:val="00F719D8"/>
    <w:rsid w:val="00F722AC"/>
    <w:rsid w:val="00F73565"/>
    <w:rsid w:val="00F749C8"/>
    <w:rsid w:val="00F75743"/>
    <w:rsid w:val="00F759CF"/>
    <w:rsid w:val="00F77201"/>
    <w:rsid w:val="00F77419"/>
    <w:rsid w:val="00F816BB"/>
    <w:rsid w:val="00F8179D"/>
    <w:rsid w:val="00F829CC"/>
    <w:rsid w:val="00F84E3F"/>
    <w:rsid w:val="00F85605"/>
    <w:rsid w:val="00F9370A"/>
    <w:rsid w:val="00F957A1"/>
    <w:rsid w:val="00F96729"/>
    <w:rsid w:val="00F96C3D"/>
    <w:rsid w:val="00FA084A"/>
    <w:rsid w:val="00FA62B6"/>
    <w:rsid w:val="00FA637E"/>
    <w:rsid w:val="00FA684C"/>
    <w:rsid w:val="00FB1627"/>
    <w:rsid w:val="00FB1E94"/>
    <w:rsid w:val="00FB358E"/>
    <w:rsid w:val="00FB3952"/>
    <w:rsid w:val="00FC0642"/>
    <w:rsid w:val="00FC06D7"/>
    <w:rsid w:val="00FC0D29"/>
    <w:rsid w:val="00FC57EC"/>
    <w:rsid w:val="00FC713D"/>
    <w:rsid w:val="00FD042A"/>
    <w:rsid w:val="00FD1464"/>
    <w:rsid w:val="00FD239B"/>
    <w:rsid w:val="00FD2FC4"/>
    <w:rsid w:val="00FD3E4A"/>
    <w:rsid w:val="00FD4C98"/>
    <w:rsid w:val="00FD4D5A"/>
    <w:rsid w:val="00FD4F22"/>
    <w:rsid w:val="00FD50C8"/>
    <w:rsid w:val="00FD6067"/>
    <w:rsid w:val="00FE33F8"/>
    <w:rsid w:val="00FE6559"/>
    <w:rsid w:val="00FE6769"/>
    <w:rsid w:val="00FE6D4A"/>
    <w:rsid w:val="00FE7C9F"/>
    <w:rsid w:val="00FF0448"/>
    <w:rsid w:val="00FF3AB6"/>
    <w:rsid w:val="00FF6BD8"/>
    <w:rsid w:val="00FF7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07FA"/>
  <w15:docId w15:val="{E11EBCF0-7D06-4E27-9CF0-F51F4F05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38F"/>
    <w:pPr>
      <w:spacing w:after="200" w:line="276" w:lineRule="auto"/>
    </w:pPr>
    <w:rPr>
      <w:sz w:val="22"/>
      <w:szCs w:val="22"/>
      <w:lang w:eastAsia="en-US"/>
    </w:rPr>
  </w:style>
  <w:style w:type="paragraph" w:styleId="Titolo1">
    <w:name w:val="heading 1"/>
    <w:basedOn w:val="Normale"/>
    <w:next w:val="Normale"/>
    <w:link w:val="Titolo1Carattere"/>
    <w:uiPriority w:val="9"/>
    <w:qFormat/>
    <w:rsid w:val="00CC57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7C12C4"/>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semiHidden/>
    <w:unhideWhenUsed/>
    <w:qFormat/>
    <w:rsid w:val="00A823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0836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0AA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30AAC"/>
    <w:pPr>
      <w:tabs>
        <w:tab w:val="center" w:pos="4819"/>
        <w:tab w:val="right" w:pos="9638"/>
      </w:tabs>
    </w:pPr>
  </w:style>
  <w:style w:type="character" w:customStyle="1" w:styleId="IntestazioneCarattere">
    <w:name w:val="Intestazione Carattere"/>
    <w:basedOn w:val="Carpredefinitoparagrafo"/>
    <w:link w:val="Intestazione"/>
    <w:uiPriority w:val="99"/>
    <w:rsid w:val="00A30AAC"/>
    <w:rPr>
      <w:sz w:val="22"/>
      <w:szCs w:val="22"/>
      <w:lang w:eastAsia="en-US"/>
    </w:rPr>
  </w:style>
  <w:style w:type="paragraph" w:styleId="Pidipagina">
    <w:name w:val="footer"/>
    <w:basedOn w:val="Normale"/>
    <w:link w:val="PidipaginaCarattere"/>
    <w:uiPriority w:val="99"/>
    <w:unhideWhenUsed/>
    <w:rsid w:val="00A30AAC"/>
    <w:pPr>
      <w:tabs>
        <w:tab w:val="center" w:pos="4819"/>
        <w:tab w:val="right" w:pos="9638"/>
      </w:tabs>
    </w:pPr>
  </w:style>
  <w:style w:type="character" w:customStyle="1" w:styleId="PidipaginaCarattere">
    <w:name w:val="Piè di pagina Carattere"/>
    <w:basedOn w:val="Carpredefinitoparagrafo"/>
    <w:link w:val="Pidipagina"/>
    <w:uiPriority w:val="99"/>
    <w:rsid w:val="00A30AAC"/>
    <w:rPr>
      <w:sz w:val="22"/>
      <w:szCs w:val="22"/>
      <w:lang w:eastAsia="en-US"/>
    </w:rPr>
  </w:style>
  <w:style w:type="paragraph" w:styleId="Testofumetto">
    <w:name w:val="Balloon Text"/>
    <w:basedOn w:val="Normale"/>
    <w:link w:val="TestofumettoCarattere"/>
    <w:uiPriority w:val="99"/>
    <w:semiHidden/>
    <w:unhideWhenUsed/>
    <w:rsid w:val="00A30A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0AAC"/>
    <w:rPr>
      <w:rFonts w:ascii="Tahoma" w:hAnsi="Tahoma" w:cs="Tahoma"/>
      <w:sz w:val="16"/>
      <w:szCs w:val="16"/>
      <w:lang w:eastAsia="en-US"/>
    </w:rPr>
  </w:style>
  <w:style w:type="character" w:styleId="Collegamentoipertestuale">
    <w:name w:val="Hyperlink"/>
    <w:uiPriority w:val="99"/>
    <w:unhideWhenUsed/>
    <w:rsid w:val="00A30AAC"/>
    <w:rPr>
      <w:color w:val="0000FF"/>
      <w:u w:val="single"/>
    </w:rPr>
  </w:style>
  <w:style w:type="character" w:styleId="Enfasicorsivo">
    <w:name w:val="Emphasis"/>
    <w:uiPriority w:val="20"/>
    <w:qFormat/>
    <w:rsid w:val="00A30AAC"/>
    <w:rPr>
      <w:i/>
      <w:iCs/>
    </w:rPr>
  </w:style>
  <w:style w:type="character" w:styleId="Enfasigrassetto">
    <w:name w:val="Strong"/>
    <w:basedOn w:val="Carpredefinitoparagrafo"/>
    <w:uiPriority w:val="22"/>
    <w:qFormat/>
    <w:rsid w:val="00DD4420"/>
    <w:rPr>
      <w:b/>
      <w:bCs/>
    </w:rPr>
  </w:style>
  <w:style w:type="character" w:customStyle="1" w:styleId="Titolo2Carattere">
    <w:name w:val="Titolo 2 Carattere"/>
    <w:basedOn w:val="Carpredefinitoparagrafo"/>
    <w:link w:val="Titolo2"/>
    <w:uiPriority w:val="9"/>
    <w:rsid w:val="007C12C4"/>
    <w:rPr>
      <w:rFonts w:ascii="Times New Roman" w:eastAsia="Times New Roman" w:hAnsi="Times New Roman"/>
      <w:b/>
      <w:bCs/>
      <w:sz w:val="36"/>
      <w:szCs w:val="36"/>
    </w:rPr>
  </w:style>
  <w:style w:type="table" w:styleId="Grigliatabella">
    <w:name w:val="Table Grid"/>
    <w:basedOn w:val="Tabellanormale"/>
    <w:uiPriority w:val="59"/>
    <w:rsid w:val="0094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Carpredefinitoparagrafo"/>
    <w:rsid w:val="0020022B"/>
  </w:style>
  <w:style w:type="paragraph" w:customStyle="1" w:styleId="Normale1">
    <w:name w:val="Normale1"/>
    <w:rsid w:val="005F57D0"/>
    <w:pPr>
      <w:spacing w:line="276" w:lineRule="auto"/>
    </w:pPr>
    <w:rPr>
      <w:rFonts w:ascii="Arial" w:eastAsia="Arial" w:hAnsi="Arial" w:cs="Arial"/>
      <w:sz w:val="22"/>
      <w:szCs w:val="22"/>
    </w:rPr>
  </w:style>
  <w:style w:type="character" w:customStyle="1" w:styleId="Titolo1Carattere">
    <w:name w:val="Titolo 1 Carattere"/>
    <w:basedOn w:val="Carpredefinitoparagrafo"/>
    <w:link w:val="Titolo1"/>
    <w:uiPriority w:val="9"/>
    <w:rsid w:val="00CC57BF"/>
    <w:rPr>
      <w:rFonts w:asciiTheme="majorHAnsi" w:eastAsiaTheme="majorEastAsia" w:hAnsiTheme="majorHAnsi" w:cstheme="majorBidi"/>
      <w:color w:val="365F91" w:themeColor="accent1" w:themeShade="BF"/>
      <w:sz w:val="32"/>
      <w:szCs w:val="32"/>
      <w:lang w:eastAsia="en-US"/>
    </w:rPr>
  </w:style>
  <w:style w:type="character" w:customStyle="1" w:styleId="hgkelc">
    <w:name w:val="hgkelc"/>
    <w:basedOn w:val="Carpredefinitoparagrafo"/>
    <w:rsid w:val="005256EF"/>
  </w:style>
  <w:style w:type="paragraph" w:customStyle="1" w:styleId="Normale2">
    <w:name w:val="Normale2"/>
    <w:rsid w:val="004C5B92"/>
    <w:pPr>
      <w:spacing w:line="276" w:lineRule="auto"/>
    </w:pPr>
    <w:rPr>
      <w:rFonts w:ascii="Arial" w:eastAsia="Arial" w:hAnsi="Arial" w:cs="Arial"/>
      <w:sz w:val="22"/>
      <w:szCs w:val="22"/>
      <w:lang w:val="it"/>
    </w:rPr>
  </w:style>
  <w:style w:type="character" w:customStyle="1" w:styleId="Titolo3Carattere">
    <w:name w:val="Titolo 3 Carattere"/>
    <w:basedOn w:val="Carpredefinitoparagrafo"/>
    <w:link w:val="Titolo3"/>
    <w:uiPriority w:val="9"/>
    <w:semiHidden/>
    <w:rsid w:val="00A8237D"/>
    <w:rPr>
      <w:rFonts w:asciiTheme="majorHAnsi" w:eastAsiaTheme="majorEastAsia" w:hAnsiTheme="majorHAnsi" w:cstheme="majorBidi"/>
      <w:color w:val="243F60" w:themeColor="accent1" w:themeShade="7F"/>
      <w:sz w:val="24"/>
      <w:szCs w:val="24"/>
      <w:lang w:eastAsia="en-US"/>
    </w:rPr>
  </w:style>
  <w:style w:type="character" w:customStyle="1" w:styleId="Titolo4Carattere">
    <w:name w:val="Titolo 4 Carattere"/>
    <w:basedOn w:val="Carpredefinitoparagrafo"/>
    <w:link w:val="Titolo4"/>
    <w:uiPriority w:val="9"/>
    <w:semiHidden/>
    <w:rsid w:val="00083607"/>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3507">
      <w:bodyDiv w:val="1"/>
      <w:marLeft w:val="0"/>
      <w:marRight w:val="0"/>
      <w:marTop w:val="0"/>
      <w:marBottom w:val="0"/>
      <w:divBdr>
        <w:top w:val="none" w:sz="0" w:space="0" w:color="auto"/>
        <w:left w:val="none" w:sz="0" w:space="0" w:color="auto"/>
        <w:bottom w:val="none" w:sz="0" w:space="0" w:color="auto"/>
        <w:right w:val="none" w:sz="0" w:space="0" w:color="auto"/>
      </w:divBdr>
    </w:div>
    <w:div w:id="675813751">
      <w:bodyDiv w:val="1"/>
      <w:marLeft w:val="0"/>
      <w:marRight w:val="0"/>
      <w:marTop w:val="0"/>
      <w:marBottom w:val="0"/>
      <w:divBdr>
        <w:top w:val="none" w:sz="0" w:space="0" w:color="auto"/>
        <w:left w:val="none" w:sz="0" w:space="0" w:color="auto"/>
        <w:bottom w:val="none" w:sz="0" w:space="0" w:color="auto"/>
        <w:right w:val="none" w:sz="0" w:space="0" w:color="auto"/>
      </w:divBdr>
    </w:div>
    <w:div w:id="734356090">
      <w:bodyDiv w:val="1"/>
      <w:marLeft w:val="0"/>
      <w:marRight w:val="0"/>
      <w:marTop w:val="0"/>
      <w:marBottom w:val="0"/>
      <w:divBdr>
        <w:top w:val="none" w:sz="0" w:space="0" w:color="auto"/>
        <w:left w:val="none" w:sz="0" w:space="0" w:color="auto"/>
        <w:bottom w:val="none" w:sz="0" w:space="0" w:color="auto"/>
        <w:right w:val="none" w:sz="0" w:space="0" w:color="auto"/>
      </w:divBdr>
    </w:div>
    <w:div w:id="1163622174">
      <w:bodyDiv w:val="1"/>
      <w:marLeft w:val="0"/>
      <w:marRight w:val="0"/>
      <w:marTop w:val="0"/>
      <w:marBottom w:val="0"/>
      <w:divBdr>
        <w:top w:val="none" w:sz="0" w:space="0" w:color="auto"/>
        <w:left w:val="none" w:sz="0" w:space="0" w:color="auto"/>
        <w:bottom w:val="none" w:sz="0" w:space="0" w:color="auto"/>
        <w:right w:val="none" w:sz="0" w:space="0" w:color="auto"/>
      </w:divBdr>
      <w:divsChild>
        <w:div w:id="113912853">
          <w:marLeft w:val="0"/>
          <w:marRight w:val="0"/>
          <w:marTop w:val="0"/>
          <w:marBottom w:val="0"/>
          <w:divBdr>
            <w:top w:val="none" w:sz="0" w:space="0" w:color="auto"/>
            <w:left w:val="none" w:sz="0" w:space="0" w:color="auto"/>
            <w:bottom w:val="none" w:sz="0" w:space="0" w:color="auto"/>
            <w:right w:val="none" w:sz="0" w:space="0" w:color="auto"/>
          </w:divBdr>
          <w:divsChild>
            <w:div w:id="651640186">
              <w:marLeft w:val="0"/>
              <w:marRight w:val="0"/>
              <w:marTop w:val="0"/>
              <w:marBottom w:val="0"/>
              <w:divBdr>
                <w:top w:val="none" w:sz="0" w:space="0" w:color="auto"/>
                <w:left w:val="none" w:sz="0" w:space="0" w:color="auto"/>
                <w:bottom w:val="none" w:sz="0" w:space="0" w:color="auto"/>
                <w:right w:val="none" w:sz="0" w:space="0" w:color="auto"/>
              </w:divBdr>
              <w:divsChild>
                <w:div w:id="1861894576">
                  <w:marLeft w:val="0"/>
                  <w:marRight w:val="0"/>
                  <w:marTop w:val="0"/>
                  <w:marBottom w:val="0"/>
                  <w:divBdr>
                    <w:top w:val="none" w:sz="0" w:space="0" w:color="auto"/>
                    <w:left w:val="none" w:sz="0" w:space="0" w:color="auto"/>
                    <w:bottom w:val="none" w:sz="0" w:space="0" w:color="auto"/>
                    <w:right w:val="none" w:sz="0" w:space="0" w:color="auto"/>
                  </w:divBdr>
                  <w:divsChild>
                    <w:div w:id="770976660">
                      <w:marLeft w:val="0"/>
                      <w:marRight w:val="0"/>
                      <w:marTop w:val="0"/>
                      <w:marBottom w:val="0"/>
                      <w:divBdr>
                        <w:top w:val="none" w:sz="0" w:space="0" w:color="auto"/>
                        <w:left w:val="none" w:sz="0" w:space="0" w:color="auto"/>
                        <w:bottom w:val="none" w:sz="0" w:space="0" w:color="auto"/>
                        <w:right w:val="none" w:sz="0" w:space="0" w:color="auto"/>
                      </w:divBdr>
                      <w:divsChild>
                        <w:div w:id="986127767">
                          <w:marLeft w:val="0"/>
                          <w:marRight w:val="0"/>
                          <w:marTop w:val="0"/>
                          <w:marBottom w:val="0"/>
                          <w:divBdr>
                            <w:top w:val="none" w:sz="0" w:space="0" w:color="auto"/>
                            <w:left w:val="none" w:sz="0" w:space="0" w:color="auto"/>
                            <w:bottom w:val="none" w:sz="0" w:space="0" w:color="auto"/>
                            <w:right w:val="none" w:sz="0" w:space="0" w:color="auto"/>
                          </w:divBdr>
                          <w:divsChild>
                            <w:div w:id="128670961">
                              <w:marLeft w:val="0"/>
                              <w:marRight w:val="0"/>
                              <w:marTop w:val="0"/>
                              <w:marBottom w:val="0"/>
                              <w:divBdr>
                                <w:top w:val="none" w:sz="0" w:space="0" w:color="auto"/>
                                <w:left w:val="none" w:sz="0" w:space="0" w:color="auto"/>
                                <w:bottom w:val="none" w:sz="0" w:space="0" w:color="auto"/>
                                <w:right w:val="none" w:sz="0" w:space="0" w:color="auto"/>
                              </w:divBdr>
                              <w:divsChild>
                                <w:div w:id="347367702">
                                  <w:marLeft w:val="0"/>
                                  <w:marRight w:val="0"/>
                                  <w:marTop w:val="0"/>
                                  <w:marBottom w:val="0"/>
                                  <w:divBdr>
                                    <w:top w:val="none" w:sz="0" w:space="0" w:color="auto"/>
                                    <w:left w:val="none" w:sz="0" w:space="0" w:color="auto"/>
                                    <w:bottom w:val="none" w:sz="0" w:space="0" w:color="auto"/>
                                    <w:right w:val="none" w:sz="0" w:space="0" w:color="auto"/>
                                  </w:divBdr>
                                  <w:divsChild>
                                    <w:div w:id="429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2318">
          <w:marLeft w:val="0"/>
          <w:marRight w:val="0"/>
          <w:marTop w:val="0"/>
          <w:marBottom w:val="0"/>
          <w:divBdr>
            <w:top w:val="none" w:sz="0" w:space="0" w:color="auto"/>
            <w:left w:val="none" w:sz="0" w:space="0" w:color="auto"/>
            <w:bottom w:val="none" w:sz="0" w:space="0" w:color="auto"/>
            <w:right w:val="none" w:sz="0" w:space="0" w:color="auto"/>
          </w:divBdr>
          <w:divsChild>
            <w:div w:id="978076642">
              <w:marLeft w:val="0"/>
              <w:marRight w:val="0"/>
              <w:marTop w:val="0"/>
              <w:marBottom w:val="0"/>
              <w:divBdr>
                <w:top w:val="none" w:sz="0" w:space="0" w:color="auto"/>
                <w:left w:val="none" w:sz="0" w:space="0" w:color="auto"/>
                <w:bottom w:val="none" w:sz="0" w:space="0" w:color="auto"/>
                <w:right w:val="none" w:sz="0" w:space="0" w:color="auto"/>
              </w:divBdr>
              <w:divsChild>
                <w:div w:id="1078747728">
                  <w:marLeft w:val="0"/>
                  <w:marRight w:val="0"/>
                  <w:marTop w:val="0"/>
                  <w:marBottom w:val="0"/>
                  <w:divBdr>
                    <w:top w:val="none" w:sz="0" w:space="0" w:color="auto"/>
                    <w:left w:val="none" w:sz="0" w:space="0" w:color="auto"/>
                    <w:bottom w:val="none" w:sz="0" w:space="0" w:color="auto"/>
                    <w:right w:val="none" w:sz="0" w:space="0" w:color="auto"/>
                  </w:divBdr>
                  <w:divsChild>
                    <w:div w:id="1229807434">
                      <w:marLeft w:val="0"/>
                      <w:marRight w:val="0"/>
                      <w:marTop w:val="0"/>
                      <w:marBottom w:val="0"/>
                      <w:divBdr>
                        <w:top w:val="none" w:sz="0" w:space="0" w:color="auto"/>
                        <w:left w:val="none" w:sz="0" w:space="0" w:color="auto"/>
                        <w:bottom w:val="none" w:sz="0" w:space="0" w:color="auto"/>
                        <w:right w:val="none" w:sz="0" w:space="0" w:color="auto"/>
                      </w:divBdr>
                      <w:divsChild>
                        <w:div w:id="584074690">
                          <w:marLeft w:val="0"/>
                          <w:marRight w:val="0"/>
                          <w:marTop w:val="0"/>
                          <w:marBottom w:val="0"/>
                          <w:divBdr>
                            <w:top w:val="none" w:sz="0" w:space="0" w:color="auto"/>
                            <w:left w:val="none" w:sz="0" w:space="0" w:color="auto"/>
                            <w:bottom w:val="none" w:sz="0" w:space="0" w:color="auto"/>
                            <w:right w:val="none" w:sz="0" w:space="0" w:color="auto"/>
                          </w:divBdr>
                          <w:divsChild>
                            <w:div w:id="389502492">
                              <w:marLeft w:val="0"/>
                              <w:marRight w:val="0"/>
                              <w:marTop w:val="0"/>
                              <w:marBottom w:val="0"/>
                              <w:divBdr>
                                <w:top w:val="none" w:sz="0" w:space="0" w:color="auto"/>
                                <w:left w:val="none" w:sz="0" w:space="0" w:color="auto"/>
                                <w:bottom w:val="none" w:sz="0" w:space="0" w:color="auto"/>
                                <w:right w:val="none" w:sz="0" w:space="0" w:color="auto"/>
                              </w:divBdr>
                              <w:divsChild>
                                <w:div w:id="917178496">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308683">
      <w:bodyDiv w:val="1"/>
      <w:marLeft w:val="0"/>
      <w:marRight w:val="0"/>
      <w:marTop w:val="0"/>
      <w:marBottom w:val="0"/>
      <w:divBdr>
        <w:top w:val="none" w:sz="0" w:space="0" w:color="auto"/>
        <w:left w:val="none" w:sz="0" w:space="0" w:color="auto"/>
        <w:bottom w:val="none" w:sz="0" w:space="0" w:color="auto"/>
        <w:right w:val="none" w:sz="0" w:space="0" w:color="auto"/>
      </w:divBdr>
    </w:div>
    <w:div w:id="1358892127">
      <w:bodyDiv w:val="1"/>
      <w:marLeft w:val="0"/>
      <w:marRight w:val="0"/>
      <w:marTop w:val="0"/>
      <w:marBottom w:val="0"/>
      <w:divBdr>
        <w:top w:val="none" w:sz="0" w:space="0" w:color="auto"/>
        <w:left w:val="none" w:sz="0" w:space="0" w:color="auto"/>
        <w:bottom w:val="none" w:sz="0" w:space="0" w:color="auto"/>
        <w:right w:val="none" w:sz="0" w:space="0" w:color="auto"/>
      </w:divBdr>
      <w:divsChild>
        <w:div w:id="1663268961">
          <w:marLeft w:val="-107"/>
          <w:marRight w:val="-107"/>
          <w:marTop w:val="0"/>
          <w:marBottom w:val="0"/>
          <w:divBdr>
            <w:top w:val="none" w:sz="0" w:space="0" w:color="auto"/>
            <w:left w:val="none" w:sz="0" w:space="0" w:color="auto"/>
            <w:bottom w:val="none" w:sz="0" w:space="0" w:color="auto"/>
            <w:right w:val="none" w:sz="0" w:space="0" w:color="auto"/>
          </w:divBdr>
          <w:divsChild>
            <w:div w:id="1433431203">
              <w:marLeft w:val="0"/>
              <w:marRight w:val="0"/>
              <w:marTop w:val="0"/>
              <w:marBottom w:val="0"/>
              <w:divBdr>
                <w:top w:val="none" w:sz="0" w:space="0" w:color="auto"/>
                <w:left w:val="none" w:sz="0" w:space="0" w:color="auto"/>
                <w:bottom w:val="none" w:sz="0" w:space="0" w:color="auto"/>
                <w:right w:val="none" w:sz="0" w:space="0" w:color="auto"/>
              </w:divBdr>
              <w:divsChild>
                <w:div w:id="998581653">
                  <w:marLeft w:val="0"/>
                  <w:marRight w:val="0"/>
                  <w:marTop w:val="0"/>
                  <w:marBottom w:val="0"/>
                  <w:divBdr>
                    <w:top w:val="none" w:sz="0" w:space="0" w:color="auto"/>
                    <w:left w:val="none" w:sz="0" w:space="0" w:color="auto"/>
                    <w:bottom w:val="none" w:sz="0" w:space="0" w:color="auto"/>
                    <w:right w:val="none" w:sz="0" w:space="0" w:color="auto"/>
                  </w:divBdr>
                  <w:divsChild>
                    <w:div w:id="1580794618">
                      <w:marLeft w:val="0"/>
                      <w:marRight w:val="0"/>
                      <w:marTop w:val="0"/>
                      <w:marBottom w:val="0"/>
                      <w:divBdr>
                        <w:top w:val="none" w:sz="0" w:space="0" w:color="auto"/>
                        <w:left w:val="none" w:sz="0" w:space="0" w:color="auto"/>
                        <w:bottom w:val="none" w:sz="0" w:space="0" w:color="auto"/>
                        <w:right w:val="none" w:sz="0" w:space="0" w:color="auto"/>
                      </w:divBdr>
                      <w:divsChild>
                        <w:div w:id="363753092">
                          <w:marLeft w:val="0"/>
                          <w:marRight w:val="0"/>
                          <w:marTop w:val="0"/>
                          <w:marBottom w:val="0"/>
                          <w:divBdr>
                            <w:top w:val="none" w:sz="0" w:space="0" w:color="auto"/>
                            <w:left w:val="none" w:sz="0" w:space="0" w:color="auto"/>
                            <w:bottom w:val="none" w:sz="0" w:space="0" w:color="auto"/>
                            <w:right w:val="none" w:sz="0" w:space="0" w:color="auto"/>
                          </w:divBdr>
                          <w:divsChild>
                            <w:div w:id="121850298">
                              <w:marLeft w:val="-107"/>
                              <w:marRight w:val="-107"/>
                              <w:marTop w:val="0"/>
                              <w:marBottom w:val="0"/>
                              <w:divBdr>
                                <w:top w:val="none" w:sz="0" w:space="0" w:color="auto"/>
                                <w:left w:val="none" w:sz="0" w:space="0" w:color="auto"/>
                                <w:bottom w:val="none" w:sz="0" w:space="0" w:color="auto"/>
                                <w:right w:val="none" w:sz="0" w:space="0" w:color="auto"/>
                              </w:divBdr>
                              <w:divsChild>
                                <w:div w:id="316035058">
                                  <w:marLeft w:val="0"/>
                                  <w:marRight w:val="0"/>
                                  <w:marTop w:val="0"/>
                                  <w:marBottom w:val="0"/>
                                  <w:divBdr>
                                    <w:top w:val="none" w:sz="0" w:space="0" w:color="auto"/>
                                    <w:left w:val="none" w:sz="0" w:space="0" w:color="auto"/>
                                    <w:bottom w:val="none" w:sz="0" w:space="0" w:color="auto"/>
                                    <w:right w:val="none" w:sz="0" w:space="0" w:color="auto"/>
                                  </w:divBdr>
                                  <w:divsChild>
                                    <w:div w:id="743646452">
                                      <w:marLeft w:val="0"/>
                                      <w:marRight w:val="0"/>
                                      <w:marTop w:val="71"/>
                                      <w:marBottom w:val="71"/>
                                      <w:divBdr>
                                        <w:top w:val="none" w:sz="0" w:space="0" w:color="auto"/>
                                        <w:left w:val="none" w:sz="0" w:space="0" w:color="auto"/>
                                        <w:bottom w:val="none" w:sz="0" w:space="0" w:color="auto"/>
                                        <w:right w:val="none" w:sz="0" w:space="0" w:color="auto"/>
                                      </w:divBdr>
                                    </w:div>
                                    <w:div w:id="11183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9419">
      <w:bodyDiv w:val="1"/>
      <w:marLeft w:val="0"/>
      <w:marRight w:val="0"/>
      <w:marTop w:val="0"/>
      <w:marBottom w:val="0"/>
      <w:divBdr>
        <w:top w:val="none" w:sz="0" w:space="0" w:color="auto"/>
        <w:left w:val="none" w:sz="0" w:space="0" w:color="auto"/>
        <w:bottom w:val="none" w:sz="0" w:space="0" w:color="auto"/>
        <w:right w:val="none" w:sz="0" w:space="0" w:color="auto"/>
      </w:divBdr>
    </w:div>
    <w:div w:id="1572429069">
      <w:bodyDiv w:val="1"/>
      <w:marLeft w:val="0"/>
      <w:marRight w:val="0"/>
      <w:marTop w:val="0"/>
      <w:marBottom w:val="0"/>
      <w:divBdr>
        <w:top w:val="none" w:sz="0" w:space="0" w:color="auto"/>
        <w:left w:val="none" w:sz="0" w:space="0" w:color="auto"/>
        <w:bottom w:val="none" w:sz="0" w:space="0" w:color="auto"/>
        <w:right w:val="none" w:sz="0" w:space="0" w:color="auto"/>
      </w:divBdr>
    </w:div>
    <w:div w:id="1593391618">
      <w:bodyDiv w:val="1"/>
      <w:marLeft w:val="0"/>
      <w:marRight w:val="0"/>
      <w:marTop w:val="0"/>
      <w:marBottom w:val="0"/>
      <w:divBdr>
        <w:top w:val="none" w:sz="0" w:space="0" w:color="auto"/>
        <w:left w:val="none" w:sz="0" w:space="0" w:color="auto"/>
        <w:bottom w:val="none" w:sz="0" w:space="0" w:color="auto"/>
        <w:right w:val="none" w:sz="0" w:space="0" w:color="auto"/>
      </w:divBdr>
    </w:div>
    <w:div w:id="1606766833">
      <w:bodyDiv w:val="1"/>
      <w:marLeft w:val="0"/>
      <w:marRight w:val="0"/>
      <w:marTop w:val="0"/>
      <w:marBottom w:val="0"/>
      <w:divBdr>
        <w:top w:val="none" w:sz="0" w:space="0" w:color="auto"/>
        <w:left w:val="none" w:sz="0" w:space="0" w:color="auto"/>
        <w:bottom w:val="none" w:sz="0" w:space="0" w:color="auto"/>
        <w:right w:val="none" w:sz="0" w:space="0" w:color="auto"/>
      </w:divBdr>
    </w:div>
    <w:div w:id="1880701792">
      <w:bodyDiv w:val="1"/>
      <w:marLeft w:val="0"/>
      <w:marRight w:val="0"/>
      <w:marTop w:val="0"/>
      <w:marBottom w:val="0"/>
      <w:divBdr>
        <w:top w:val="none" w:sz="0" w:space="0" w:color="auto"/>
        <w:left w:val="none" w:sz="0" w:space="0" w:color="auto"/>
        <w:bottom w:val="none" w:sz="0" w:space="0" w:color="auto"/>
        <w:right w:val="none" w:sz="0" w:space="0" w:color="auto"/>
      </w:divBdr>
    </w:div>
    <w:div w:id="21037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mailto:ufficiostampa@santanton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F2FD2-AFF6-45BA-B6E1-C9EFACBD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1</Pages>
  <Words>629</Words>
  <Characters>3626</Characters>
  <Application>Microsoft Office Word</Application>
  <DocSecurity>0</DocSecurity>
  <Lines>48</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4240</CharactersWithSpaces>
  <SharedDoc>false</SharedDoc>
  <HLinks>
    <vt:vector size="12" baseType="variant">
      <vt:variant>
        <vt:i4>4128872</vt:i4>
      </vt:variant>
      <vt:variant>
        <vt:i4>3</vt:i4>
      </vt:variant>
      <vt:variant>
        <vt:i4>0</vt:i4>
      </vt:variant>
      <vt:variant>
        <vt:i4>5</vt:i4>
      </vt:variant>
      <vt:variant>
        <vt:lpwstr>http://areastampa.messaggerosantantonio.it/</vt:lpwstr>
      </vt:variant>
      <vt:variant>
        <vt:lpwstr/>
      </vt:variant>
      <vt:variant>
        <vt:i4>262191</vt:i4>
      </vt:variant>
      <vt:variant>
        <vt:i4>0</vt:i4>
      </vt:variant>
      <vt:variant>
        <vt:i4>0</vt:i4>
      </vt:variant>
      <vt:variant>
        <vt:i4>5</vt:i4>
      </vt:variant>
      <vt:variant>
        <vt:lpwstr>mailto:ufficiostampa@santantonio.org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sgarbossa</dc:creator>
  <cp:lastModifiedBy>Sgarbossa Alessandra</cp:lastModifiedBy>
  <cp:revision>42</cp:revision>
  <cp:lastPrinted>2024-07-12T11:49:00Z</cp:lastPrinted>
  <dcterms:created xsi:type="dcterms:W3CDTF">2025-06-03T13:15:00Z</dcterms:created>
  <dcterms:modified xsi:type="dcterms:W3CDTF">2026-01-27T11:24:00Z</dcterms:modified>
</cp:coreProperties>
</file>