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4B35FA" w:rsidRDefault="00A30AAC" w:rsidP="00A30AAC">
      <w:pPr>
        <w:spacing w:after="0"/>
        <w:jc w:val="right"/>
        <w:rPr>
          <w:i/>
          <w:sz w:val="20"/>
          <w:szCs w:val="20"/>
          <w:u w:val="single"/>
        </w:rPr>
      </w:pPr>
      <w:r w:rsidRPr="004B35FA">
        <w:rPr>
          <w:i/>
          <w:sz w:val="20"/>
          <w:szCs w:val="20"/>
          <w:u w:val="single"/>
        </w:rPr>
        <w:t xml:space="preserve">Comunicato </w:t>
      </w:r>
      <w:r w:rsidRPr="0054094E">
        <w:rPr>
          <w:i/>
          <w:sz w:val="20"/>
          <w:szCs w:val="20"/>
          <w:u w:val="single"/>
        </w:rPr>
        <w:t xml:space="preserve">stampa – </w:t>
      </w:r>
      <w:r w:rsidR="00F14B02" w:rsidRPr="0054094E">
        <w:rPr>
          <w:i/>
          <w:sz w:val="20"/>
          <w:szCs w:val="20"/>
          <w:u w:val="single"/>
        </w:rPr>
        <w:t>24</w:t>
      </w:r>
      <w:r w:rsidR="00854FAF" w:rsidRPr="0054094E">
        <w:rPr>
          <w:i/>
          <w:sz w:val="20"/>
          <w:szCs w:val="20"/>
          <w:u w:val="single"/>
        </w:rPr>
        <w:t xml:space="preserve"> marzo</w:t>
      </w:r>
      <w:r w:rsidR="001938AE" w:rsidRPr="0054094E">
        <w:rPr>
          <w:i/>
          <w:sz w:val="20"/>
          <w:szCs w:val="20"/>
          <w:u w:val="single"/>
        </w:rPr>
        <w:t xml:space="preserve"> 2022</w:t>
      </w:r>
    </w:p>
    <w:p w:rsidR="00927776" w:rsidRPr="00E63FE3" w:rsidRDefault="00927776" w:rsidP="00E63FE3">
      <w:pPr>
        <w:pStyle w:val="Titolo1"/>
        <w:rPr>
          <w:rFonts w:ascii="Calibri" w:eastAsia="Calibri" w:hAnsi="Calibri" w:cs="Calibri"/>
          <w:b w:val="0"/>
          <w:color w:val="000000"/>
          <w:sz w:val="22"/>
          <w:szCs w:val="22"/>
        </w:rPr>
      </w:pPr>
      <w:r w:rsidRPr="00927776">
        <w:rPr>
          <w:rFonts w:ascii="Calibri" w:eastAsia="Calibri" w:hAnsi="Calibri" w:cs="Calibri"/>
          <w:i/>
          <w:color w:val="000000"/>
          <w:kern w:val="0"/>
          <w:sz w:val="26"/>
          <w:szCs w:val="26"/>
          <w:lang w:eastAsia="it-IT"/>
        </w:rPr>
        <w:t>Lo stupore di Felicita</w:t>
      </w:r>
      <w:r w:rsidR="00E63FE3">
        <w:rPr>
          <w:rFonts w:ascii="Calibri" w:eastAsia="Calibri" w:hAnsi="Calibri" w:cs="Calibri"/>
          <w:i/>
          <w:color w:val="000000"/>
          <w:kern w:val="0"/>
          <w:sz w:val="26"/>
          <w:szCs w:val="26"/>
          <w:lang w:eastAsia="it-IT"/>
        </w:rPr>
        <w:t xml:space="preserve"> </w:t>
      </w:r>
      <w:r w:rsidR="00E63FE3" w:rsidRPr="00E63FE3">
        <w:rPr>
          <w:rFonts w:ascii="Calibri" w:eastAsia="Calibri" w:hAnsi="Calibri" w:cs="Calibri"/>
          <w:color w:val="000000"/>
          <w:kern w:val="0"/>
          <w:sz w:val="26"/>
          <w:szCs w:val="26"/>
          <w:lang w:eastAsia="it-IT"/>
        </w:rPr>
        <w:t>(ed. EMP), dal r</w:t>
      </w:r>
      <w:r w:rsidRPr="00E63FE3">
        <w:rPr>
          <w:rFonts w:ascii="Calibri" w:eastAsia="Calibri" w:hAnsi="Calibri" w:cs="Calibri"/>
          <w:color w:val="000000"/>
          <w:kern w:val="0"/>
          <w:sz w:val="26"/>
          <w:szCs w:val="26"/>
          <w:lang w:eastAsia="it-IT"/>
        </w:rPr>
        <w:t>acconto di un'iniziazione cristiana del V sec.</w:t>
      </w:r>
      <w:r w:rsidR="00E63FE3" w:rsidRPr="00E63FE3">
        <w:rPr>
          <w:rFonts w:ascii="Calibri" w:eastAsia="Calibri" w:hAnsi="Calibri" w:cs="Calibri"/>
          <w:color w:val="000000"/>
          <w:kern w:val="0"/>
          <w:sz w:val="26"/>
          <w:szCs w:val="26"/>
          <w:lang w:eastAsia="it-IT"/>
        </w:rPr>
        <w:t xml:space="preserve"> </w:t>
      </w:r>
      <w:r w:rsidR="00E63FE3">
        <w:rPr>
          <w:rFonts w:ascii="Calibri" w:eastAsia="Calibri" w:hAnsi="Calibri" w:cs="Calibri"/>
          <w:color w:val="000000"/>
          <w:kern w:val="0"/>
          <w:sz w:val="26"/>
          <w:szCs w:val="26"/>
          <w:lang w:eastAsia="it-IT"/>
        </w:rPr>
        <w:t>u</w:t>
      </w:r>
      <w:r w:rsidR="00E63FE3" w:rsidRPr="00E63FE3">
        <w:rPr>
          <w:rFonts w:ascii="Calibri" w:eastAsia="Calibri" w:hAnsi="Calibri" w:cs="Calibri"/>
          <w:color w:val="000000"/>
          <w:kern w:val="0"/>
          <w:sz w:val="26"/>
          <w:szCs w:val="26"/>
          <w:lang w:eastAsia="it-IT"/>
        </w:rPr>
        <w:t xml:space="preserve">n nuovo approccio </w:t>
      </w:r>
      <w:r w:rsidRPr="00E63FE3">
        <w:rPr>
          <w:rFonts w:ascii="Calibri" w:eastAsia="Calibri" w:hAnsi="Calibri" w:cs="Calibri"/>
          <w:color w:val="000000"/>
          <w:kern w:val="0"/>
          <w:sz w:val="26"/>
          <w:szCs w:val="26"/>
          <w:lang w:eastAsia="it-IT"/>
        </w:rPr>
        <w:t>per la pastorale di oggi</w:t>
      </w:r>
    </w:p>
    <w:p w:rsidR="0068548D" w:rsidRPr="006D4311" w:rsidRDefault="00234E01" w:rsidP="006D4311">
      <w:pPr>
        <w:autoSpaceDE w:val="0"/>
        <w:autoSpaceDN w:val="0"/>
        <w:adjustRightInd w:val="0"/>
        <w:spacing w:after="0" w:line="240" w:lineRule="auto"/>
        <w:rPr>
          <w:rFonts w:cs="Calibri"/>
          <w:b/>
          <w:i/>
          <w:color w:val="000000"/>
        </w:rPr>
      </w:pPr>
      <w:r>
        <w:rPr>
          <w:rFonts w:cs="Calibri"/>
          <w:b/>
          <w:i/>
          <w:color w:val="000000"/>
        </w:rPr>
        <w:t>A</w:t>
      </w:r>
      <w:r w:rsidRPr="0068548D">
        <w:rPr>
          <w:rFonts w:cs="Calibri"/>
          <w:b/>
          <w:i/>
          <w:color w:val="000000"/>
        </w:rPr>
        <w:t>vvince</w:t>
      </w:r>
      <w:r>
        <w:rPr>
          <w:rFonts w:cs="Calibri"/>
          <w:b/>
          <w:i/>
          <w:color w:val="000000"/>
        </w:rPr>
        <w:t>nte stile narrativo e impostazione innovativa</w:t>
      </w:r>
      <w:r w:rsidRPr="0068548D">
        <w:rPr>
          <w:rFonts w:cs="Calibri"/>
          <w:b/>
          <w:i/>
          <w:color w:val="000000"/>
        </w:rPr>
        <w:t xml:space="preserve"> </w:t>
      </w:r>
      <w:r>
        <w:rPr>
          <w:rFonts w:cs="Calibri"/>
          <w:b/>
          <w:i/>
          <w:color w:val="000000"/>
        </w:rPr>
        <w:t>nel romanzo dell’architetto e liturgista Francesca Leto</w:t>
      </w:r>
      <w:r w:rsidRPr="0068548D">
        <w:rPr>
          <w:rFonts w:cs="Calibri"/>
          <w:b/>
          <w:i/>
          <w:color w:val="000000"/>
        </w:rPr>
        <w:t xml:space="preserve"> </w:t>
      </w:r>
      <w:r w:rsidR="0068548D" w:rsidRPr="0068548D">
        <w:rPr>
          <w:rFonts w:cs="Calibri"/>
          <w:b/>
          <w:i/>
          <w:color w:val="000000"/>
        </w:rPr>
        <w:t>con schede catechetico pastorali</w:t>
      </w:r>
      <w:r w:rsidR="006D4311">
        <w:rPr>
          <w:rFonts w:cs="Calibri"/>
          <w:b/>
          <w:i/>
          <w:color w:val="000000"/>
        </w:rPr>
        <w:t>. In libreria dal 29 marzo</w:t>
      </w:r>
    </w:p>
    <w:p w:rsidR="00927776" w:rsidRPr="00EB663A" w:rsidRDefault="00927776" w:rsidP="00EB663A">
      <w:pPr>
        <w:autoSpaceDE w:val="0"/>
        <w:autoSpaceDN w:val="0"/>
        <w:adjustRightInd w:val="0"/>
        <w:spacing w:after="0" w:line="240" w:lineRule="auto"/>
        <w:rPr>
          <w:rFonts w:cs="Calibri"/>
          <w:b/>
          <w:bCs/>
          <w:color w:val="000000"/>
          <w:sz w:val="26"/>
          <w:szCs w:val="26"/>
          <w:lang w:eastAsia="it-IT"/>
        </w:rPr>
      </w:pPr>
    </w:p>
    <w:p w:rsidR="000D50F6" w:rsidRDefault="0029740B" w:rsidP="000D50F6">
      <w:pPr>
        <w:autoSpaceDE w:val="0"/>
        <w:autoSpaceDN w:val="0"/>
        <w:adjustRightInd w:val="0"/>
        <w:spacing w:after="0" w:line="240" w:lineRule="auto"/>
      </w:pPr>
      <w:r w:rsidRPr="00606583">
        <w:t xml:space="preserve">Il libro </w:t>
      </w:r>
      <w:r w:rsidRPr="00234E01">
        <w:rPr>
          <w:b/>
          <w:i/>
        </w:rPr>
        <w:t>Lo stupore di Felicita</w:t>
      </w:r>
      <w:r w:rsidRPr="00606583">
        <w:t xml:space="preserve"> di </w:t>
      </w:r>
      <w:r w:rsidRPr="00234E01">
        <w:rPr>
          <w:b/>
        </w:rPr>
        <w:t>Francesca Leto</w:t>
      </w:r>
      <w:r w:rsidRPr="00606583">
        <w:t xml:space="preserve">, appena pubblicato per i tipi delle Edizioni Messaggero Padova (EMP), non è soltanto una novità editoriale, ma un </w:t>
      </w:r>
      <w:r w:rsidR="00927776">
        <w:t xml:space="preserve">libro nuovo per impostazione e approccio. </w:t>
      </w:r>
      <w:r>
        <w:t>È infatti un tentativo di tradurre in romanzo storico un contenuto catechetico</w:t>
      </w:r>
      <w:r w:rsidR="000D50F6">
        <w:t xml:space="preserve">, l’iniziazione cristiana della giovane Felicita, personaggio di fantasia vissuto nel </w:t>
      </w:r>
      <w:r w:rsidR="00984644">
        <w:t>V secolo d.</w:t>
      </w:r>
      <w:r w:rsidR="00234E01">
        <w:t>C.</w:t>
      </w:r>
      <w:r w:rsidR="000D50F6">
        <w:t>,</w:t>
      </w:r>
      <w:r>
        <w:t xml:space="preserve"> utilizzando un </w:t>
      </w:r>
      <w:r w:rsidR="000D50F6">
        <w:t xml:space="preserve">escamotage letterario: il ritrovamento nel ‘600 del manoscritto della ragazza da parte del vicentino reverendo Giacomo Sartor, altro personaggio di fantasia, che lo traduce. </w:t>
      </w:r>
    </w:p>
    <w:p w:rsidR="0029740B" w:rsidRDefault="000D50F6" w:rsidP="00EA2018">
      <w:pPr>
        <w:autoSpaceDE w:val="0"/>
        <w:autoSpaceDN w:val="0"/>
        <w:adjustRightInd w:val="0"/>
        <w:spacing w:after="0" w:line="240" w:lineRule="auto"/>
      </w:pPr>
      <w:r>
        <w:t>Con avvincente stile narrativo e riferimenti liturgici</w:t>
      </w:r>
      <w:r w:rsidR="004A71C2">
        <w:t xml:space="preserve"> documentati</w:t>
      </w:r>
      <w:r>
        <w:t xml:space="preserve">, la città di Vicenza vede intrecciarsi la storia di questo prete con il cammino di due fratelli catecumeni vissuti nel capoluogo berico secoli prima. Grazie al puntuale riferimento alle celebrazioni, ai testi delle orazioni e alle pagine bibliche, nel piacere di assaporare un romanzo che si dipana tra architetture sorprendenti, </w:t>
      </w:r>
      <w:r w:rsidR="00984644">
        <w:t xml:space="preserve">i lettori </w:t>
      </w:r>
      <w:r>
        <w:t>potranno gustare anche la sostanza di un vero e proprio itinerario di iniziazione cristiana.</w:t>
      </w:r>
    </w:p>
    <w:p w:rsidR="00297268" w:rsidRDefault="00927776" w:rsidP="0029740B">
      <w:pPr>
        <w:autoSpaceDE w:val="0"/>
        <w:autoSpaceDN w:val="0"/>
        <w:adjustRightInd w:val="0"/>
        <w:spacing w:after="0" w:line="240" w:lineRule="auto"/>
      </w:pPr>
      <w:r>
        <w:t xml:space="preserve">L'argomento </w:t>
      </w:r>
      <w:r w:rsidR="004A71C2">
        <w:t>infatti</w:t>
      </w:r>
      <w:r>
        <w:t xml:space="preserve"> affonda le sue radici nella più antica e luminosa tradizione della Chiesa, la mistagogia</w:t>
      </w:r>
      <w:r w:rsidR="004A71C2">
        <w:t xml:space="preserve">, </w:t>
      </w:r>
      <w:r w:rsidR="0029740B" w:rsidRPr="004A71C2">
        <w:t>utilizzat</w:t>
      </w:r>
      <w:r w:rsidR="004A71C2" w:rsidRPr="004A71C2">
        <w:t xml:space="preserve">a nel primo millennio. </w:t>
      </w:r>
      <w:r w:rsidR="00234E01">
        <w:t xml:space="preserve">Come scrive nella </w:t>
      </w:r>
      <w:r w:rsidR="00234E01" w:rsidRPr="00234E01">
        <w:rPr>
          <w:i/>
        </w:rPr>
        <w:t>Premessa</w:t>
      </w:r>
      <w:r w:rsidR="00234E01">
        <w:t xml:space="preserve"> l</w:t>
      </w:r>
      <w:r w:rsidR="004A71C2" w:rsidRPr="004A71C2">
        <w:t xml:space="preserve">’autrice, che è architetto e liturgista, </w:t>
      </w:r>
      <w:r w:rsidR="00234E01">
        <w:t>il libro cerca di</w:t>
      </w:r>
      <w:r w:rsidR="004A71C2" w:rsidRPr="004A71C2">
        <w:t xml:space="preserve"> «</w:t>
      </w:r>
      <w:r w:rsidR="0029740B" w:rsidRPr="004A71C2">
        <w:t>illustrare il sacramento</w:t>
      </w:r>
      <w:r w:rsidR="004A71C2" w:rsidRPr="004A71C2">
        <w:t xml:space="preserve"> </w:t>
      </w:r>
      <w:r w:rsidR="0029740B" w:rsidRPr="004A71C2">
        <w:t>a partire dalla sua stessa celebrazione rituale, dai testi delle</w:t>
      </w:r>
      <w:r w:rsidR="004A71C2" w:rsidRPr="004A71C2">
        <w:t xml:space="preserve"> </w:t>
      </w:r>
      <w:r w:rsidR="0029740B" w:rsidRPr="004A71C2">
        <w:t>preghiere e delle letture pronunciate, dallo spazio in cui si</w:t>
      </w:r>
      <w:r w:rsidR="004A71C2" w:rsidRPr="004A71C2">
        <w:t xml:space="preserve"> </w:t>
      </w:r>
      <w:r w:rsidR="0029740B" w:rsidRPr="004A71C2">
        <w:t>celebra, dall’apparato iconografico, dai ministri, dagli oggetti.</w:t>
      </w:r>
      <w:r w:rsidR="004A71C2" w:rsidRPr="004A71C2">
        <w:t xml:space="preserve"> </w:t>
      </w:r>
      <w:r w:rsidR="0029740B" w:rsidRPr="004A71C2">
        <w:t>La gradualità rituale del sacramento è accompagnata</w:t>
      </w:r>
      <w:r w:rsidR="004A71C2" w:rsidRPr="004A71C2">
        <w:t xml:space="preserve"> </w:t>
      </w:r>
      <w:r w:rsidR="0029740B" w:rsidRPr="004A71C2">
        <w:t>dallo scorrere del tempo e dalla diversità dei luoghi. Ciò che</w:t>
      </w:r>
      <w:r w:rsidR="004A71C2" w:rsidRPr="004A71C2">
        <w:t xml:space="preserve"> </w:t>
      </w:r>
      <w:r w:rsidR="0029740B" w:rsidRPr="004A71C2">
        <w:t>spesso noi oggi tralasciamo pensando erroneamente che si</w:t>
      </w:r>
      <w:r w:rsidR="004A71C2" w:rsidRPr="004A71C2">
        <w:t xml:space="preserve"> </w:t>
      </w:r>
      <w:r w:rsidR="0029740B" w:rsidRPr="004A71C2">
        <w:t>tratti di cose superflue</w:t>
      </w:r>
      <w:r w:rsidR="004A71C2" w:rsidRPr="004A71C2">
        <w:t>»</w:t>
      </w:r>
      <w:r w:rsidR="0029740B" w:rsidRPr="004A71C2">
        <w:t>.</w:t>
      </w:r>
      <w:r w:rsidR="004A71C2">
        <w:t xml:space="preserve"> E ancora: </w:t>
      </w:r>
      <w:r w:rsidR="004A71C2" w:rsidRPr="00606583">
        <w:t>«</w:t>
      </w:r>
      <w:r w:rsidR="0029740B" w:rsidRPr="004A71C2">
        <w:t>Un catechista, un parroco, un diacono potranno dunque</w:t>
      </w:r>
      <w:r w:rsidR="004A71C2" w:rsidRPr="004A71C2">
        <w:t xml:space="preserve"> </w:t>
      </w:r>
      <w:r w:rsidR="0029740B" w:rsidRPr="004A71C2">
        <w:t>costruire un percorso catechetico seguendo l’intreccio del</w:t>
      </w:r>
      <w:r w:rsidR="004A71C2" w:rsidRPr="004A71C2">
        <w:t xml:space="preserve"> </w:t>
      </w:r>
      <w:r w:rsidR="0029740B" w:rsidRPr="004A71C2">
        <w:t>libro e, al momento della celebrazione, rammentare che la</w:t>
      </w:r>
      <w:r w:rsidR="004A71C2" w:rsidRPr="004A71C2">
        <w:t xml:space="preserve"> </w:t>
      </w:r>
      <w:r w:rsidR="0029740B" w:rsidRPr="004A71C2">
        <w:t>successione spazio-temporale non è un accidente, ma è parte</w:t>
      </w:r>
      <w:r w:rsidR="004A71C2" w:rsidRPr="004A71C2">
        <w:t xml:space="preserve"> </w:t>
      </w:r>
      <w:r w:rsidR="0029740B" w:rsidRPr="004A71C2">
        <w:t>fondamentale e necessaria affinché massima sia l’efficacia</w:t>
      </w:r>
      <w:r w:rsidR="004A71C2" w:rsidRPr="004A71C2">
        <w:t xml:space="preserve"> </w:t>
      </w:r>
      <w:r w:rsidR="0029740B" w:rsidRPr="004A71C2">
        <w:t>delle parole pronunciate. E questo è il motivo della presenza</w:t>
      </w:r>
      <w:r w:rsidR="004A71C2" w:rsidRPr="004A71C2">
        <w:t xml:space="preserve"> </w:t>
      </w:r>
      <w:r w:rsidR="0029740B" w:rsidRPr="004A71C2">
        <w:t>dei disegni degli spazi oltreché della loro descrizione</w:t>
      </w:r>
      <w:r w:rsidR="004A71C2" w:rsidRPr="00606583">
        <w:t>»</w:t>
      </w:r>
      <w:r w:rsidR="0029740B" w:rsidRPr="004A71C2">
        <w:t>.</w:t>
      </w:r>
    </w:p>
    <w:p w:rsidR="0029740B" w:rsidRPr="00606583" w:rsidRDefault="004A71C2" w:rsidP="0029740B">
      <w:pPr>
        <w:autoSpaceDE w:val="0"/>
        <w:autoSpaceDN w:val="0"/>
        <w:adjustRightInd w:val="0"/>
        <w:spacing w:after="0" w:line="240" w:lineRule="auto"/>
      </w:pPr>
      <w:r>
        <w:t xml:space="preserve">Una modalità di divulgare contenuti catechetici </w:t>
      </w:r>
      <w:r w:rsidR="00606583">
        <w:t xml:space="preserve">che può rivelarsi fruttuosa anche per l’oggi, facilitando </w:t>
      </w:r>
      <w:r w:rsidR="00984644">
        <w:t>la</w:t>
      </w:r>
      <w:r w:rsidR="0029740B" w:rsidRPr="00606583">
        <w:t xml:space="preserve"> comprensione</w:t>
      </w:r>
      <w:r w:rsidR="00606583" w:rsidRPr="00606583">
        <w:t xml:space="preserve"> </w:t>
      </w:r>
      <w:r w:rsidR="0029740B" w:rsidRPr="00606583">
        <w:t>dei sacramenti</w:t>
      </w:r>
      <w:r w:rsidR="00984644">
        <w:t>.</w:t>
      </w:r>
      <w:r w:rsidR="00606583">
        <w:t xml:space="preserve"> L</w:t>
      </w:r>
      <w:r w:rsidR="00606583" w:rsidRPr="00606583">
        <w:t>’Appendice</w:t>
      </w:r>
      <w:r w:rsidR="00606583">
        <w:t>,</w:t>
      </w:r>
      <w:r w:rsidR="00606583" w:rsidRPr="00606583">
        <w:t xml:space="preserve"> in due parti</w:t>
      </w:r>
      <w:r w:rsidR="00606583">
        <w:t>,</w:t>
      </w:r>
      <w:r w:rsidR="00606583" w:rsidRPr="00606583">
        <w:t xml:space="preserve"> d</w:t>
      </w:r>
      <w:r w:rsidR="0054094E">
        <w:t>à</w:t>
      </w:r>
      <w:r w:rsidR="00606583" w:rsidRPr="00606583">
        <w:t xml:space="preserve"> indicazioni per rinnovare la pastorale e offre schede per gli operatori pastorali.</w:t>
      </w:r>
    </w:p>
    <w:p w:rsidR="00297268" w:rsidRDefault="00984644" w:rsidP="00606583">
      <w:pPr>
        <w:autoSpaceDE w:val="0"/>
        <w:autoSpaceDN w:val="0"/>
        <w:adjustRightInd w:val="0"/>
        <w:spacing w:after="0" w:line="240" w:lineRule="auto"/>
      </w:pPr>
      <w:r>
        <w:t>Ma va sottolineato che i destinatari del libro non sono soltanto catechisti e operatori pastorali: ogni cristiano potrà riscoprire, attraverso la piacevole lettura del romanzo, la bellezza e la profondità dei sacramenti ricevuti: battesimo, cresima, eucarestia.</w:t>
      </w:r>
    </w:p>
    <w:p w:rsidR="00984644" w:rsidRPr="00606583" w:rsidRDefault="00984644" w:rsidP="00606583">
      <w:pPr>
        <w:autoSpaceDE w:val="0"/>
        <w:autoSpaceDN w:val="0"/>
        <w:adjustRightInd w:val="0"/>
        <w:spacing w:after="0" w:line="240" w:lineRule="auto"/>
      </w:pPr>
    </w:p>
    <w:p w:rsidR="008812D6" w:rsidRPr="0054094E" w:rsidRDefault="00297268" w:rsidP="008812D6">
      <w:pPr>
        <w:autoSpaceDE w:val="0"/>
        <w:autoSpaceDN w:val="0"/>
        <w:adjustRightInd w:val="0"/>
        <w:spacing w:after="0" w:line="240" w:lineRule="auto"/>
      </w:pPr>
      <w:r w:rsidRPr="0054094E">
        <w:t xml:space="preserve">Il libro sarà </w:t>
      </w:r>
      <w:r w:rsidR="008812D6" w:rsidRPr="0054094E">
        <w:t xml:space="preserve">presentato </w:t>
      </w:r>
      <w:r w:rsidR="008812D6" w:rsidRPr="0054094E">
        <w:rPr>
          <w:b/>
        </w:rPr>
        <w:t>v</w:t>
      </w:r>
      <w:r w:rsidRPr="0054094E">
        <w:rPr>
          <w:b/>
        </w:rPr>
        <w:t>enerdì</w:t>
      </w:r>
      <w:r w:rsidR="008812D6" w:rsidRPr="0054094E">
        <w:rPr>
          <w:b/>
        </w:rPr>
        <w:t xml:space="preserve"> 8 aprile alle ore </w:t>
      </w:r>
      <w:r w:rsidRPr="0054094E">
        <w:rPr>
          <w:b/>
        </w:rPr>
        <w:t>18</w:t>
      </w:r>
      <w:r w:rsidR="008812D6" w:rsidRPr="0054094E">
        <w:rPr>
          <w:b/>
        </w:rPr>
        <w:t>.</w:t>
      </w:r>
      <w:r w:rsidRPr="0054094E">
        <w:rPr>
          <w:b/>
        </w:rPr>
        <w:t>00</w:t>
      </w:r>
      <w:r w:rsidR="008812D6" w:rsidRPr="0054094E">
        <w:rPr>
          <w:b/>
        </w:rPr>
        <w:t xml:space="preserve"> a Vicenza al </w:t>
      </w:r>
      <w:r w:rsidRPr="0054094E">
        <w:rPr>
          <w:b/>
        </w:rPr>
        <w:t>Museo Diocesano</w:t>
      </w:r>
      <w:r w:rsidR="008812D6" w:rsidRPr="0054094E">
        <w:t xml:space="preserve"> (Piazza Duomo, 12). </w:t>
      </w:r>
      <w:r w:rsidR="008812D6" w:rsidRPr="0054094E">
        <w:rPr>
          <w:b/>
        </w:rPr>
        <w:t>Con l’autrice</w:t>
      </w:r>
      <w:r w:rsidR="008812D6" w:rsidRPr="0054094E">
        <w:t xml:space="preserve"> dialogherà il teologo </w:t>
      </w:r>
      <w:r w:rsidR="008812D6" w:rsidRPr="0054094E">
        <w:rPr>
          <w:b/>
        </w:rPr>
        <w:t>don Dario Vivian</w:t>
      </w:r>
      <w:r w:rsidR="008812D6" w:rsidRPr="0054094E">
        <w:t xml:space="preserve">. Saluto iniziale di </w:t>
      </w:r>
      <w:r w:rsidR="008812D6" w:rsidRPr="0054094E">
        <w:rPr>
          <w:b/>
        </w:rPr>
        <w:t>mons. Francesco Gasparini</w:t>
      </w:r>
      <w:r w:rsidR="008812D6" w:rsidRPr="0054094E">
        <w:t xml:space="preserve">, direttore del Museo Diocesano di Vicenza. </w:t>
      </w:r>
      <w:r w:rsidR="008812D6" w:rsidRPr="0054094E">
        <w:rPr>
          <w:b/>
        </w:rPr>
        <w:t>Seguirà</w:t>
      </w:r>
      <w:r w:rsidR="008812D6" w:rsidRPr="0054094E">
        <w:t xml:space="preserve"> la </w:t>
      </w:r>
      <w:r w:rsidR="008812D6" w:rsidRPr="0054094E">
        <w:rPr>
          <w:b/>
        </w:rPr>
        <w:t>visita alla sezione archeologica del museo</w:t>
      </w:r>
      <w:r w:rsidR="008812D6" w:rsidRPr="0054094E">
        <w:t xml:space="preserve"> con i reperti provenienti dalla Cattedrale.</w:t>
      </w:r>
    </w:p>
    <w:p w:rsidR="008812D6" w:rsidRPr="0054094E" w:rsidRDefault="008812D6" w:rsidP="008812D6">
      <w:pPr>
        <w:autoSpaceDE w:val="0"/>
        <w:autoSpaceDN w:val="0"/>
        <w:adjustRightInd w:val="0"/>
        <w:spacing w:after="0" w:line="240" w:lineRule="auto"/>
      </w:pPr>
      <w:r w:rsidRPr="0054094E">
        <w:t xml:space="preserve">Ingresso con prenotazione obbligatoria fino a esaurimento posti: tel. 0444/226400 - </w:t>
      </w:r>
      <w:hyperlink r:id="rId8" w:history="1">
        <w:r w:rsidRPr="0054094E">
          <w:rPr>
            <w:rStyle w:val="Collegamentoipertestuale"/>
            <w:color w:val="auto"/>
          </w:rPr>
          <w:t>museo@vicenza.chiesacattolica.it</w:t>
        </w:r>
      </w:hyperlink>
      <w:r w:rsidRPr="0054094E">
        <w:t>.</w:t>
      </w:r>
    </w:p>
    <w:p w:rsidR="008812D6" w:rsidRDefault="008812D6" w:rsidP="008812D6">
      <w:pPr>
        <w:autoSpaceDE w:val="0"/>
        <w:autoSpaceDN w:val="0"/>
        <w:adjustRightInd w:val="0"/>
        <w:spacing w:after="0" w:line="240" w:lineRule="auto"/>
      </w:pPr>
    </w:p>
    <w:p w:rsidR="00854FAF" w:rsidRPr="00EB663A" w:rsidRDefault="00EB663A" w:rsidP="0019203E">
      <w:pPr>
        <w:spacing w:line="240" w:lineRule="auto"/>
        <w:rPr>
          <w:sz w:val="18"/>
          <w:szCs w:val="18"/>
        </w:rPr>
      </w:pPr>
      <w:r w:rsidRPr="00EB663A">
        <w:rPr>
          <w:b/>
          <w:sz w:val="18"/>
          <w:szCs w:val="18"/>
        </w:rPr>
        <w:t>L’AUT</w:t>
      </w:r>
      <w:r w:rsidR="00984644">
        <w:rPr>
          <w:b/>
          <w:sz w:val="18"/>
          <w:szCs w:val="18"/>
        </w:rPr>
        <w:t>RICE</w:t>
      </w:r>
      <w:r w:rsidRPr="00EB663A">
        <w:rPr>
          <w:b/>
          <w:sz w:val="18"/>
          <w:szCs w:val="18"/>
        </w:rPr>
        <w:br/>
      </w:r>
      <w:r w:rsidR="00927776" w:rsidRPr="00927776">
        <w:rPr>
          <w:sz w:val="18"/>
          <w:szCs w:val="18"/>
        </w:rPr>
        <w:t xml:space="preserve">Francesca LETO è architetto e dottore in teologia con specializzazione in liturgia pastorale. Tiene lezioni e corsi in diversi istituti e facoltà teologiche. È vincitrice della VI edizione </w:t>
      </w:r>
      <w:r w:rsidR="00927776">
        <w:rPr>
          <w:sz w:val="18"/>
          <w:szCs w:val="18"/>
        </w:rPr>
        <w:t xml:space="preserve">del </w:t>
      </w:r>
      <w:r w:rsidR="00927776" w:rsidRPr="00927776">
        <w:rPr>
          <w:sz w:val="18"/>
          <w:szCs w:val="18"/>
        </w:rPr>
        <w:t xml:space="preserve">Concorso progetti pilota CEI per la costruzione di una nuova chiesa. Partecipa in qualità di architetto </w:t>
      </w:r>
      <w:r w:rsidR="00927776">
        <w:rPr>
          <w:sz w:val="18"/>
          <w:szCs w:val="18"/>
        </w:rPr>
        <w:t>e di</w:t>
      </w:r>
      <w:r w:rsidR="00927776" w:rsidRPr="00927776">
        <w:rPr>
          <w:sz w:val="18"/>
          <w:szCs w:val="18"/>
        </w:rPr>
        <w:t xml:space="preserve"> liturgista a numerosi concorsi per nuove chiese. Si occupa di adeguamenti liturgici. È autrice di vari articoli in riviste e pubblicazioni. Tra le opere pubblicate con Edizioni Messaggero Padova segnaliamo: </w:t>
      </w:r>
      <w:r w:rsidR="00927776" w:rsidRPr="00927776">
        <w:rPr>
          <w:i/>
          <w:sz w:val="18"/>
          <w:szCs w:val="18"/>
        </w:rPr>
        <w:t>La corona di Avvento. Piccolo rituale in famiglia</w:t>
      </w:r>
      <w:r w:rsidR="00927776" w:rsidRPr="00927776">
        <w:rPr>
          <w:sz w:val="18"/>
          <w:szCs w:val="18"/>
        </w:rPr>
        <w:t xml:space="preserve"> (2017) e </w:t>
      </w:r>
      <w:r w:rsidR="00927776" w:rsidRPr="00927776">
        <w:rPr>
          <w:i/>
          <w:sz w:val="18"/>
          <w:szCs w:val="18"/>
        </w:rPr>
        <w:t>Viaggio nel tempo e nello spazio liturgico</w:t>
      </w:r>
      <w:r w:rsidR="00927776" w:rsidRPr="00927776">
        <w:rPr>
          <w:sz w:val="18"/>
          <w:szCs w:val="18"/>
        </w:rPr>
        <w:t xml:space="preserve"> (2020).</w:t>
      </w:r>
    </w:p>
    <w:p w:rsidR="00854FAF" w:rsidRPr="00927776" w:rsidRDefault="00854FAF" w:rsidP="00927776">
      <w:pPr>
        <w:pStyle w:val="Titolo2"/>
        <w:rPr>
          <w:rFonts w:ascii="Calibri" w:eastAsia="Calibri" w:hAnsi="Calibri" w:cs="Calibri"/>
          <w:b w:val="0"/>
          <w:i/>
          <w:color w:val="000000"/>
          <w:sz w:val="22"/>
          <w:szCs w:val="22"/>
          <w:lang w:eastAsia="en-US"/>
        </w:rPr>
      </w:pPr>
      <w:r w:rsidRPr="00EB663A">
        <w:rPr>
          <w:rFonts w:ascii="Calibri" w:eastAsia="Calibri" w:hAnsi="Calibri" w:cs="Calibri"/>
          <w:bCs w:val="0"/>
          <w:sz w:val="18"/>
          <w:szCs w:val="18"/>
        </w:rPr>
        <w:t>DATI BIBLIOGRAFICI</w:t>
      </w:r>
      <w:r w:rsidR="00EB663A">
        <w:rPr>
          <w:rFonts w:ascii="Calibri" w:eastAsia="Calibri" w:hAnsi="Calibri" w:cs="Calibri"/>
          <w:bCs w:val="0"/>
          <w:sz w:val="18"/>
          <w:szCs w:val="18"/>
        </w:rPr>
        <w:br/>
      </w:r>
      <w:r w:rsidRPr="00EB663A">
        <w:rPr>
          <w:rFonts w:ascii="Calibri" w:eastAsia="Calibri" w:hAnsi="Calibri" w:cs="Calibri"/>
          <w:b w:val="0"/>
          <w:bCs w:val="0"/>
          <w:sz w:val="18"/>
          <w:szCs w:val="18"/>
        </w:rPr>
        <w:t xml:space="preserve">Titolo: </w:t>
      </w:r>
      <w:r w:rsidR="00927776">
        <w:rPr>
          <w:rFonts w:ascii="Calibri" w:eastAsia="Calibri" w:hAnsi="Calibri" w:cs="Calibri"/>
          <w:b w:val="0"/>
          <w:bCs w:val="0"/>
          <w:sz w:val="18"/>
          <w:szCs w:val="18"/>
        </w:rPr>
        <w:t>Lo stupore di Felicita</w:t>
      </w:r>
      <w:r w:rsidRPr="00EB663A">
        <w:rPr>
          <w:rFonts w:ascii="Calibri" w:eastAsia="Calibri" w:hAnsi="Calibri" w:cs="Calibri"/>
          <w:b w:val="0"/>
          <w:bCs w:val="0"/>
          <w:sz w:val="18"/>
          <w:szCs w:val="18"/>
        </w:rPr>
        <w:br/>
        <w:t xml:space="preserve">Sottotitolo: </w:t>
      </w:r>
      <w:r w:rsidR="00927776" w:rsidRPr="00927776">
        <w:rPr>
          <w:rFonts w:ascii="Calibri" w:eastAsia="Calibri" w:hAnsi="Calibri" w:cs="Calibri"/>
          <w:b w:val="0"/>
          <w:bCs w:val="0"/>
          <w:sz w:val="18"/>
          <w:szCs w:val="18"/>
        </w:rPr>
        <w:t>Racconto di un'iniziazione cristiana del V sec. per la pastorale di oggi</w:t>
      </w:r>
      <w:r w:rsidR="00927776" w:rsidRP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lastRenderedPageBreak/>
        <w:t>Autore</w:t>
      </w:r>
      <w:r w:rsidR="00927776">
        <w:rPr>
          <w:rFonts w:ascii="Calibri" w:eastAsia="Calibri" w:hAnsi="Calibri" w:cs="Calibri"/>
          <w:b w:val="0"/>
          <w:bCs w:val="0"/>
          <w:sz w:val="18"/>
          <w:szCs w:val="18"/>
        </w:rPr>
        <w:t>: Francesca Leto</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Argomento</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Attualità</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Editore</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Edizioni Messaggero Padova</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Tipologia</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Libro: Brossura plastificata lucida</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Dimensioni</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14,0 x 21,0</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Pagine</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128</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Pubblicazione</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03/2022</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Numero edizione</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1</w:t>
      </w:r>
      <w:r w:rsidR="00927776">
        <w:rPr>
          <w:rFonts w:ascii="Calibri" w:eastAsia="Calibri" w:hAnsi="Calibri" w:cs="Calibri"/>
          <w:b w:val="0"/>
          <w:bCs w:val="0"/>
          <w:sz w:val="18"/>
          <w:szCs w:val="18"/>
        </w:rPr>
        <w:br/>
      </w:r>
      <w:r w:rsidR="00927776" w:rsidRPr="00927776">
        <w:rPr>
          <w:rFonts w:ascii="Calibri" w:eastAsia="Calibri" w:hAnsi="Calibri" w:cs="Calibri"/>
          <w:b w:val="0"/>
          <w:bCs w:val="0"/>
          <w:sz w:val="18"/>
          <w:szCs w:val="18"/>
        </w:rPr>
        <w:t>ISBN</w:t>
      </w:r>
      <w:r w:rsidR="00927776">
        <w:rPr>
          <w:rFonts w:ascii="Calibri" w:eastAsia="Calibri" w:hAnsi="Calibri" w:cs="Calibri"/>
          <w:b w:val="0"/>
          <w:bCs w:val="0"/>
          <w:sz w:val="18"/>
          <w:szCs w:val="18"/>
        </w:rPr>
        <w:t xml:space="preserve">: </w:t>
      </w:r>
      <w:r w:rsidR="00927776" w:rsidRPr="00927776">
        <w:rPr>
          <w:rFonts w:ascii="Calibri" w:eastAsia="Calibri" w:hAnsi="Calibri" w:cs="Calibri"/>
          <w:b w:val="0"/>
          <w:bCs w:val="0"/>
          <w:sz w:val="18"/>
          <w:szCs w:val="18"/>
        </w:rPr>
        <w:t>9788825052855</w:t>
      </w:r>
      <w:r w:rsidRPr="00EB663A">
        <w:rPr>
          <w:rFonts w:ascii="Calibri" w:eastAsia="Calibri" w:hAnsi="Calibri" w:cs="Calibri"/>
          <w:b w:val="0"/>
          <w:bCs w:val="0"/>
          <w:sz w:val="18"/>
          <w:szCs w:val="18"/>
        </w:rPr>
        <w:br/>
        <w:t xml:space="preserve">Scheda libro: </w:t>
      </w:r>
      <w:hyperlink r:id="rId9" w:history="1">
        <w:r w:rsidR="00927776" w:rsidRPr="00E835CA">
          <w:rPr>
            <w:rStyle w:val="Collegamentoipertestuale"/>
            <w:rFonts w:ascii="Calibri" w:eastAsia="Calibri" w:hAnsi="Calibri" w:cs="Calibri"/>
            <w:b w:val="0"/>
            <w:bCs w:val="0"/>
            <w:sz w:val="18"/>
            <w:szCs w:val="18"/>
          </w:rPr>
          <w:t>https://www.edizionimessaggero.it/scheda-libro/francesca-leto/lo-stupore-di-felicita-9788825052855-14040.html</w:t>
        </w:r>
      </w:hyperlink>
      <w:r w:rsidR="00927776">
        <w:rPr>
          <w:rFonts w:ascii="Calibri" w:eastAsia="Calibri" w:hAnsi="Calibri" w:cs="Calibri"/>
          <w:b w:val="0"/>
          <w:bCs w:val="0"/>
          <w:sz w:val="18"/>
          <w:szCs w:val="18"/>
        </w:rPr>
        <w:t xml:space="preserve"> </w:t>
      </w:r>
    </w:p>
    <w:sectPr w:rsidR="00854FAF" w:rsidRPr="00927776" w:rsidSect="004D5520">
      <w:headerReference w:type="default" r:id="rId10"/>
      <w:footerReference w:type="default" r:id="rId11"/>
      <w:pgSz w:w="11906" w:h="16838"/>
      <w:pgMar w:top="720"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68" w:rsidRDefault="00185668" w:rsidP="00A30AAC">
      <w:pPr>
        <w:spacing w:after="0" w:line="240" w:lineRule="auto"/>
      </w:pPr>
      <w:r>
        <w:separator/>
      </w:r>
    </w:p>
  </w:endnote>
  <w:endnote w:type="continuationSeparator" w:id="0">
    <w:p w:rsidR="00185668" w:rsidRDefault="00185668"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Tel. 049-8225926 – Mob.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r w:rsidRPr="00917D47">
        <w:rPr>
          <w:rStyle w:val="Collegamentoipertestuale"/>
          <w:b/>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68" w:rsidRDefault="00185668" w:rsidP="00A30AAC">
      <w:pPr>
        <w:spacing w:after="0" w:line="240" w:lineRule="auto"/>
      </w:pPr>
      <w:r>
        <w:separator/>
      </w:r>
    </w:p>
  </w:footnote>
  <w:footnote w:type="continuationSeparator" w:id="0">
    <w:p w:rsidR="00185668" w:rsidRDefault="00185668"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Default="0054094E">
    <w:pPr>
      <w:pStyle w:val="Intestazione"/>
    </w:pPr>
    <w:r>
      <w:rPr>
        <w:rFonts w:ascii="Bookman Old Style" w:hAnsi="Bookman Old Style"/>
        <w:i/>
        <w:noProof/>
        <w:szCs w:val="24"/>
        <w:lang w:eastAsia="it-IT"/>
      </w:rPr>
      <w:drawing>
        <wp:inline distT="0" distB="0" distL="0" distR="0">
          <wp:extent cx="1303655" cy="7448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303655" cy="7448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hyphenationZone w:val="283"/>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D13D3"/>
    <w:rsid w:val="00002D31"/>
    <w:rsid w:val="00004B34"/>
    <w:rsid w:val="0002082A"/>
    <w:rsid w:val="000217F2"/>
    <w:rsid w:val="00022CFA"/>
    <w:rsid w:val="00023F7D"/>
    <w:rsid w:val="000319B2"/>
    <w:rsid w:val="00034371"/>
    <w:rsid w:val="00040F15"/>
    <w:rsid w:val="0004382A"/>
    <w:rsid w:val="00044262"/>
    <w:rsid w:val="000658A3"/>
    <w:rsid w:val="00070056"/>
    <w:rsid w:val="000717DA"/>
    <w:rsid w:val="0007436D"/>
    <w:rsid w:val="00082BE5"/>
    <w:rsid w:val="000A4CA3"/>
    <w:rsid w:val="000B6719"/>
    <w:rsid w:val="000D50F6"/>
    <w:rsid w:val="000D6E00"/>
    <w:rsid w:val="000F1E5A"/>
    <w:rsid w:val="000F4972"/>
    <w:rsid w:val="00127092"/>
    <w:rsid w:val="00127BDC"/>
    <w:rsid w:val="00131595"/>
    <w:rsid w:val="001361A8"/>
    <w:rsid w:val="00142435"/>
    <w:rsid w:val="0014442A"/>
    <w:rsid w:val="001446D3"/>
    <w:rsid w:val="00144C79"/>
    <w:rsid w:val="00151B78"/>
    <w:rsid w:val="00161698"/>
    <w:rsid w:val="001620DB"/>
    <w:rsid w:val="00162C74"/>
    <w:rsid w:val="0016662A"/>
    <w:rsid w:val="001758AA"/>
    <w:rsid w:val="00176669"/>
    <w:rsid w:val="0017694C"/>
    <w:rsid w:val="00177A1E"/>
    <w:rsid w:val="0018237D"/>
    <w:rsid w:val="0018435E"/>
    <w:rsid w:val="00185668"/>
    <w:rsid w:val="0019203E"/>
    <w:rsid w:val="001938AE"/>
    <w:rsid w:val="00195E52"/>
    <w:rsid w:val="0019660B"/>
    <w:rsid w:val="001B5017"/>
    <w:rsid w:val="001C432C"/>
    <w:rsid w:val="001C4856"/>
    <w:rsid w:val="001D2A23"/>
    <w:rsid w:val="001D3BD5"/>
    <w:rsid w:val="001E0EC3"/>
    <w:rsid w:val="001F3EB6"/>
    <w:rsid w:val="002020BC"/>
    <w:rsid w:val="00207AAB"/>
    <w:rsid w:val="00231D0A"/>
    <w:rsid w:val="00234322"/>
    <w:rsid w:val="00234E01"/>
    <w:rsid w:val="00236BA8"/>
    <w:rsid w:val="00242DC4"/>
    <w:rsid w:val="00243A5E"/>
    <w:rsid w:val="00246E96"/>
    <w:rsid w:val="0025262D"/>
    <w:rsid w:val="0025768B"/>
    <w:rsid w:val="00264950"/>
    <w:rsid w:val="00271AC2"/>
    <w:rsid w:val="0027305A"/>
    <w:rsid w:val="00274A16"/>
    <w:rsid w:val="002754FD"/>
    <w:rsid w:val="002824DE"/>
    <w:rsid w:val="00285B5C"/>
    <w:rsid w:val="00286D84"/>
    <w:rsid w:val="00293480"/>
    <w:rsid w:val="002958D7"/>
    <w:rsid w:val="00297268"/>
    <w:rsid w:val="0029740B"/>
    <w:rsid w:val="002A29B6"/>
    <w:rsid w:val="002A2DEB"/>
    <w:rsid w:val="002A524A"/>
    <w:rsid w:val="002D25EF"/>
    <w:rsid w:val="002D2706"/>
    <w:rsid w:val="002D7C5E"/>
    <w:rsid w:val="002E21C3"/>
    <w:rsid w:val="00311304"/>
    <w:rsid w:val="00311449"/>
    <w:rsid w:val="00313927"/>
    <w:rsid w:val="003206A5"/>
    <w:rsid w:val="00324B4B"/>
    <w:rsid w:val="0032665C"/>
    <w:rsid w:val="003343BF"/>
    <w:rsid w:val="00342109"/>
    <w:rsid w:val="003506CF"/>
    <w:rsid w:val="003531FA"/>
    <w:rsid w:val="00353BCD"/>
    <w:rsid w:val="0035486A"/>
    <w:rsid w:val="00356876"/>
    <w:rsid w:val="00356B58"/>
    <w:rsid w:val="00373BBF"/>
    <w:rsid w:val="00380935"/>
    <w:rsid w:val="003A3500"/>
    <w:rsid w:val="003B62F6"/>
    <w:rsid w:val="003D0151"/>
    <w:rsid w:val="003D5031"/>
    <w:rsid w:val="003D725B"/>
    <w:rsid w:val="003E680B"/>
    <w:rsid w:val="003F5013"/>
    <w:rsid w:val="003F5CE6"/>
    <w:rsid w:val="003F6434"/>
    <w:rsid w:val="003F693B"/>
    <w:rsid w:val="0040534D"/>
    <w:rsid w:val="004065C3"/>
    <w:rsid w:val="00411D20"/>
    <w:rsid w:val="00412CE0"/>
    <w:rsid w:val="0041506F"/>
    <w:rsid w:val="00422F95"/>
    <w:rsid w:val="0043151A"/>
    <w:rsid w:val="004374AE"/>
    <w:rsid w:val="00450A9E"/>
    <w:rsid w:val="00450CFC"/>
    <w:rsid w:val="00451D97"/>
    <w:rsid w:val="004533AE"/>
    <w:rsid w:val="004627C7"/>
    <w:rsid w:val="00464710"/>
    <w:rsid w:val="00465B66"/>
    <w:rsid w:val="00472529"/>
    <w:rsid w:val="00477BD4"/>
    <w:rsid w:val="0048021A"/>
    <w:rsid w:val="00487EC9"/>
    <w:rsid w:val="00492A5D"/>
    <w:rsid w:val="00493373"/>
    <w:rsid w:val="004A330F"/>
    <w:rsid w:val="004A4986"/>
    <w:rsid w:val="004A71C2"/>
    <w:rsid w:val="004A7976"/>
    <w:rsid w:val="004A7DD0"/>
    <w:rsid w:val="004B0BB0"/>
    <w:rsid w:val="004B1F7D"/>
    <w:rsid w:val="004B35FA"/>
    <w:rsid w:val="004B6A3D"/>
    <w:rsid w:val="004D0068"/>
    <w:rsid w:val="004D10B2"/>
    <w:rsid w:val="004D15FE"/>
    <w:rsid w:val="004D5520"/>
    <w:rsid w:val="004D5766"/>
    <w:rsid w:val="004E4C8F"/>
    <w:rsid w:val="004E5589"/>
    <w:rsid w:val="004E7738"/>
    <w:rsid w:val="004F5B5D"/>
    <w:rsid w:val="004F6FDA"/>
    <w:rsid w:val="005015A9"/>
    <w:rsid w:val="005049B1"/>
    <w:rsid w:val="00504BC0"/>
    <w:rsid w:val="00504EF0"/>
    <w:rsid w:val="00506010"/>
    <w:rsid w:val="0051748D"/>
    <w:rsid w:val="0052568C"/>
    <w:rsid w:val="005400CA"/>
    <w:rsid w:val="0054094E"/>
    <w:rsid w:val="005517BE"/>
    <w:rsid w:val="00553519"/>
    <w:rsid w:val="0056063B"/>
    <w:rsid w:val="00561AD5"/>
    <w:rsid w:val="00567042"/>
    <w:rsid w:val="00570431"/>
    <w:rsid w:val="00570DA3"/>
    <w:rsid w:val="00577B94"/>
    <w:rsid w:val="00587BC3"/>
    <w:rsid w:val="00591D88"/>
    <w:rsid w:val="00593748"/>
    <w:rsid w:val="005971C5"/>
    <w:rsid w:val="005A09EF"/>
    <w:rsid w:val="005B16A4"/>
    <w:rsid w:val="005B7916"/>
    <w:rsid w:val="005C2DBC"/>
    <w:rsid w:val="005C7616"/>
    <w:rsid w:val="005C7890"/>
    <w:rsid w:val="005D1939"/>
    <w:rsid w:val="005E4956"/>
    <w:rsid w:val="005E6E3B"/>
    <w:rsid w:val="005E6ED7"/>
    <w:rsid w:val="005F35BE"/>
    <w:rsid w:val="00604DBC"/>
    <w:rsid w:val="00606583"/>
    <w:rsid w:val="00606CD1"/>
    <w:rsid w:val="006110D2"/>
    <w:rsid w:val="00627736"/>
    <w:rsid w:val="00627A86"/>
    <w:rsid w:val="006312B0"/>
    <w:rsid w:val="00636872"/>
    <w:rsid w:val="00642B83"/>
    <w:rsid w:val="0064648B"/>
    <w:rsid w:val="00651E02"/>
    <w:rsid w:val="00651F67"/>
    <w:rsid w:val="00665751"/>
    <w:rsid w:val="00667217"/>
    <w:rsid w:val="00676C20"/>
    <w:rsid w:val="006820F7"/>
    <w:rsid w:val="006838F3"/>
    <w:rsid w:val="0068548D"/>
    <w:rsid w:val="006966FF"/>
    <w:rsid w:val="006A44DA"/>
    <w:rsid w:val="006B5FCC"/>
    <w:rsid w:val="006B7156"/>
    <w:rsid w:val="006C52AF"/>
    <w:rsid w:val="006D4311"/>
    <w:rsid w:val="006D5855"/>
    <w:rsid w:val="006E2732"/>
    <w:rsid w:val="006E6930"/>
    <w:rsid w:val="006F09EA"/>
    <w:rsid w:val="006F652E"/>
    <w:rsid w:val="00720B26"/>
    <w:rsid w:val="00726684"/>
    <w:rsid w:val="0073315E"/>
    <w:rsid w:val="00737699"/>
    <w:rsid w:val="00737E75"/>
    <w:rsid w:val="00744179"/>
    <w:rsid w:val="0074715D"/>
    <w:rsid w:val="00751249"/>
    <w:rsid w:val="00752677"/>
    <w:rsid w:val="007538A4"/>
    <w:rsid w:val="00753E58"/>
    <w:rsid w:val="0075736E"/>
    <w:rsid w:val="00773ABA"/>
    <w:rsid w:val="00780A1F"/>
    <w:rsid w:val="00780F28"/>
    <w:rsid w:val="0078172B"/>
    <w:rsid w:val="007835D9"/>
    <w:rsid w:val="00784259"/>
    <w:rsid w:val="00790249"/>
    <w:rsid w:val="00796AD2"/>
    <w:rsid w:val="007971AD"/>
    <w:rsid w:val="007A2B3C"/>
    <w:rsid w:val="007B485C"/>
    <w:rsid w:val="007B7A9D"/>
    <w:rsid w:val="007C12C4"/>
    <w:rsid w:val="007C546C"/>
    <w:rsid w:val="007C602B"/>
    <w:rsid w:val="007D10D1"/>
    <w:rsid w:val="007D13D3"/>
    <w:rsid w:val="007E03CE"/>
    <w:rsid w:val="007E6598"/>
    <w:rsid w:val="007F4827"/>
    <w:rsid w:val="00803B62"/>
    <w:rsid w:val="008074F2"/>
    <w:rsid w:val="008228EC"/>
    <w:rsid w:val="00822F81"/>
    <w:rsid w:val="00827AF5"/>
    <w:rsid w:val="00831C95"/>
    <w:rsid w:val="00833382"/>
    <w:rsid w:val="00840533"/>
    <w:rsid w:val="00843E60"/>
    <w:rsid w:val="008503A2"/>
    <w:rsid w:val="00854FAF"/>
    <w:rsid w:val="008652B4"/>
    <w:rsid w:val="00867284"/>
    <w:rsid w:val="00867A2F"/>
    <w:rsid w:val="00872A1E"/>
    <w:rsid w:val="00877798"/>
    <w:rsid w:val="00880190"/>
    <w:rsid w:val="008812D6"/>
    <w:rsid w:val="0088316F"/>
    <w:rsid w:val="00890480"/>
    <w:rsid w:val="008A1F6C"/>
    <w:rsid w:val="008B7936"/>
    <w:rsid w:val="008C2D71"/>
    <w:rsid w:val="008C4989"/>
    <w:rsid w:val="008D249C"/>
    <w:rsid w:val="008F3AB6"/>
    <w:rsid w:val="008F69B8"/>
    <w:rsid w:val="008F7C52"/>
    <w:rsid w:val="00927776"/>
    <w:rsid w:val="00931BDB"/>
    <w:rsid w:val="009404B8"/>
    <w:rsid w:val="009549C6"/>
    <w:rsid w:val="009555E5"/>
    <w:rsid w:val="00957B84"/>
    <w:rsid w:val="00960D81"/>
    <w:rsid w:val="00962121"/>
    <w:rsid w:val="009636BE"/>
    <w:rsid w:val="009740E9"/>
    <w:rsid w:val="00984644"/>
    <w:rsid w:val="00986CFD"/>
    <w:rsid w:val="00986FB6"/>
    <w:rsid w:val="00993A56"/>
    <w:rsid w:val="00994F50"/>
    <w:rsid w:val="009A1F78"/>
    <w:rsid w:val="009A50AC"/>
    <w:rsid w:val="009B3434"/>
    <w:rsid w:val="009C1AC2"/>
    <w:rsid w:val="009C3CA0"/>
    <w:rsid w:val="009C5686"/>
    <w:rsid w:val="009C725A"/>
    <w:rsid w:val="009D34CC"/>
    <w:rsid w:val="009D3C12"/>
    <w:rsid w:val="009E5533"/>
    <w:rsid w:val="00A03DE6"/>
    <w:rsid w:val="00A04231"/>
    <w:rsid w:val="00A11C85"/>
    <w:rsid w:val="00A12764"/>
    <w:rsid w:val="00A17559"/>
    <w:rsid w:val="00A22D5E"/>
    <w:rsid w:val="00A23121"/>
    <w:rsid w:val="00A25D8A"/>
    <w:rsid w:val="00A30AAC"/>
    <w:rsid w:val="00A346DE"/>
    <w:rsid w:val="00A408BD"/>
    <w:rsid w:val="00A55FBA"/>
    <w:rsid w:val="00A61D0D"/>
    <w:rsid w:val="00A63E9D"/>
    <w:rsid w:val="00A66EAC"/>
    <w:rsid w:val="00A9047A"/>
    <w:rsid w:val="00A939F7"/>
    <w:rsid w:val="00AA0D66"/>
    <w:rsid w:val="00AA4C2A"/>
    <w:rsid w:val="00AB1477"/>
    <w:rsid w:val="00AC07A2"/>
    <w:rsid w:val="00AC2036"/>
    <w:rsid w:val="00AC435B"/>
    <w:rsid w:val="00AC4892"/>
    <w:rsid w:val="00AC5685"/>
    <w:rsid w:val="00AD4C6A"/>
    <w:rsid w:val="00AD63EC"/>
    <w:rsid w:val="00AD698D"/>
    <w:rsid w:val="00AE3F87"/>
    <w:rsid w:val="00AF55E6"/>
    <w:rsid w:val="00AF684B"/>
    <w:rsid w:val="00B03301"/>
    <w:rsid w:val="00B0738F"/>
    <w:rsid w:val="00B1060E"/>
    <w:rsid w:val="00B14847"/>
    <w:rsid w:val="00B157F2"/>
    <w:rsid w:val="00B252B8"/>
    <w:rsid w:val="00B30603"/>
    <w:rsid w:val="00B31373"/>
    <w:rsid w:val="00B34847"/>
    <w:rsid w:val="00B34CC8"/>
    <w:rsid w:val="00B412D3"/>
    <w:rsid w:val="00B55A91"/>
    <w:rsid w:val="00B5653C"/>
    <w:rsid w:val="00B619B6"/>
    <w:rsid w:val="00B65964"/>
    <w:rsid w:val="00B70910"/>
    <w:rsid w:val="00B75E69"/>
    <w:rsid w:val="00B82D07"/>
    <w:rsid w:val="00B86456"/>
    <w:rsid w:val="00BB02D8"/>
    <w:rsid w:val="00BB54C4"/>
    <w:rsid w:val="00BB6D66"/>
    <w:rsid w:val="00BC09AC"/>
    <w:rsid w:val="00BD0636"/>
    <w:rsid w:val="00BD0F66"/>
    <w:rsid w:val="00BD117E"/>
    <w:rsid w:val="00BD4F3A"/>
    <w:rsid w:val="00BE1951"/>
    <w:rsid w:val="00BF0AD1"/>
    <w:rsid w:val="00BF138C"/>
    <w:rsid w:val="00BF637B"/>
    <w:rsid w:val="00BF744C"/>
    <w:rsid w:val="00C00476"/>
    <w:rsid w:val="00C01EE1"/>
    <w:rsid w:val="00C06D76"/>
    <w:rsid w:val="00C12780"/>
    <w:rsid w:val="00C13913"/>
    <w:rsid w:val="00C16ED5"/>
    <w:rsid w:val="00C1789D"/>
    <w:rsid w:val="00C2134B"/>
    <w:rsid w:val="00C30591"/>
    <w:rsid w:val="00C33E0D"/>
    <w:rsid w:val="00C42F12"/>
    <w:rsid w:val="00C56129"/>
    <w:rsid w:val="00C65173"/>
    <w:rsid w:val="00CA2796"/>
    <w:rsid w:val="00CA2B8F"/>
    <w:rsid w:val="00CB68C8"/>
    <w:rsid w:val="00CB70F1"/>
    <w:rsid w:val="00CC2104"/>
    <w:rsid w:val="00CC274D"/>
    <w:rsid w:val="00CD3342"/>
    <w:rsid w:val="00CD5029"/>
    <w:rsid w:val="00CE6CE4"/>
    <w:rsid w:val="00CF63D7"/>
    <w:rsid w:val="00CF6DFC"/>
    <w:rsid w:val="00D000E4"/>
    <w:rsid w:val="00D04061"/>
    <w:rsid w:val="00D221B5"/>
    <w:rsid w:val="00D228BD"/>
    <w:rsid w:val="00D31623"/>
    <w:rsid w:val="00D320EA"/>
    <w:rsid w:val="00D339B5"/>
    <w:rsid w:val="00D36791"/>
    <w:rsid w:val="00D41D78"/>
    <w:rsid w:val="00D44254"/>
    <w:rsid w:val="00D57E17"/>
    <w:rsid w:val="00D57F88"/>
    <w:rsid w:val="00D60DFC"/>
    <w:rsid w:val="00D65493"/>
    <w:rsid w:val="00D66A18"/>
    <w:rsid w:val="00D81755"/>
    <w:rsid w:val="00D83CC9"/>
    <w:rsid w:val="00D876AF"/>
    <w:rsid w:val="00D91461"/>
    <w:rsid w:val="00D922E6"/>
    <w:rsid w:val="00D93727"/>
    <w:rsid w:val="00DA77C8"/>
    <w:rsid w:val="00DB0906"/>
    <w:rsid w:val="00DB66D7"/>
    <w:rsid w:val="00DB7F30"/>
    <w:rsid w:val="00DC12BE"/>
    <w:rsid w:val="00DC4B45"/>
    <w:rsid w:val="00DC595B"/>
    <w:rsid w:val="00DD1934"/>
    <w:rsid w:val="00DD2630"/>
    <w:rsid w:val="00DD2B1C"/>
    <w:rsid w:val="00DD4420"/>
    <w:rsid w:val="00DE21B2"/>
    <w:rsid w:val="00DE51BF"/>
    <w:rsid w:val="00DE7939"/>
    <w:rsid w:val="00DF03E3"/>
    <w:rsid w:val="00DF695F"/>
    <w:rsid w:val="00DF6C13"/>
    <w:rsid w:val="00DF7B4D"/>
    <w:rsid w:val="00E04ED0"/>
    <w:rsid w:val="00E06FD1"/>
    <w:rsid w:val="00E1087E"/>
    <w:rsid w:val="00E13D2E"/>
    <w:rsid w:val="00E150CD"/>
    <w:rsid w:val="00E2267F"/>
    <w:rsid w:val="00E27830"/>
    <w:rsid w:val="00E31012"/>
    <w:rsid w:val="00E45174"/>
    <w:rsid w:val="00E46ACE"/>
    <w:rsid w:val="00E51F7E"/>
    <w:rsid w:val="00E53151"/>
    <w:rsid w:val="00E61496"/>
    <w:rsid w:val="00E63423"/>
    <w:rsid w:val="00E63FE3"/>
    <w:rsid w:val="00E70518"/>
    <w:rsid w:val="00E81A59"/>
    <w:rsid w:val="00E840EC"/>
    <w:rsid w:val="00E876DA"/>
    <w:rsid w:val="00E87A17"/>
    <w:rsid w:val="00E9127B"/>
    <w:rsid w:val="00EA2018"/>
    <w:rsid w:val="00EB2BE5"/>
    <w:rsid w:val="00EB663A"/>
    <w:rsid w:val="00EC54A1"/>
    <w:rsid w:val="00EC64F5"/>
    <w:rsid w:val="00EE4231"/>
    <w:rsid w:val="00EE5494"/>
    <w:rsid w:val="00EE57F1"/>
    <w:rsid w:val="00EE785F"/>
    <w:rsid w:val="00EF0984"/>
    <w:rsid w:val="00EF2C7C"/>
    <w:rsid w:val="00EF30C0"/>
    <w:rsid w:val="00EF535A"/>
    <w:rsid w:val="00F0475B"/>
    <w:rsid w:val="00F11AAC"/>
    <w:rsid w:val="00F14B02"/>
    <w:rsid w:val="00F236AD"/>
    <w:rsid w:val="00F30201"/>
    <w:rsid w:val="00F42A3A"/>
    <w:rsid w:val="00F435AB"/>
    <w:rsid w:val="00F5459F"/>
    <w:rsid w:val="00F679CD"/>
    <w:rsid w:val="00F76EBB"/>
    <w:rsid w:val="00FA3055"/>
    <w:rsid w:val="00FA3ECC"/>
    <w:rsid w:val="00FB2751"/>
    <w:rsid w:val="00FB71FD"/>
    <w:rsid w:val="00FC12B4"/>
    <w:rsid w:val="00FC22E3"/>
    <w:rsid w:val="00FC2E25"/>
    <w:rsid w:val="00FC3296"/>
    <w:rsid w:val="00FC45BE"/>
    <w:rsid w:val="00FC4748"/>
    <w:rsid w:val="00FC6E23"/>
    <w:rsid w:val="00FD114F"/>
    <w:rsid w:val="00FD7855"/>
    <w:rsid w:val="00FE4273"/>
    <w:rsid w:val="00FE76EB"/>
    <w:rsid w:val="00FF4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27412306">
      <w:bodyDiv w:val="1"/>
      <w:marLeft w:val="0"/>
      <w:marRight w:val="0"/>
      <w:marTop w:val="0"/>
      <w:marBottom w:val="0"/>
      <w:divBdr>
        <w:top w:val="none" w:sz="0" w:space="0" w:color="auto"/>
        <w:left w:val="none" w:sz="0" w:space="0" w:color="auto"/>
        <w:bottom w:val="none" w:sz="0" w:space="0" w:color="auto"/>
        <w:right w:val="none" w:sz="0" w:space="0" w:color="auto"/>
      </w:divBdr>
      <w:divsChild>
        <w:div w:id="1343432064">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623">
      <w:bodyDiv w:val="1"/>
      <w:marLeft w:val="0"/>
      <w:marRight w:val="0"/>
      <w:marTop w:val="0"/>
      <w:marBottom w:val="0"/>
      <w:divBdr>
        <w:top w:val="none" w:sz="0" w:space="0" w:color="auto"/>
        <w:left w:val="none" w:sz="0" w:space="0" w:color="auto"/>
        <w:bottom w:val="none" w:sz="0" w:space="0" w:color="auto"/>
        <w:right w:val="none" w:sz="0" w:space="0" w:color="auto"/>
      </w:divBdr>
      <w:divsChild>
        <w:div w:id="244799914">
          <w:marLeft w:val="0"/>
          <w:marRight w:val="0"/>
          <w:marTop w:val="0"/>
          <w:marBottom w:val="0"/>
          <w:divBdr>
            <w:top w:val="none" w:sz="0" w:space="0" w:color="auto"/>
            <w:left w:val="none" w:sz="0" w:space="0" w:color="auto"/>
            <w:bottom w:val="none" w:sz="0" w:space="0" w:color="auto"/>
            <w:right w:val="none" w:sz="0" w:space="0" w:color="auto"/>
          </w:divBdr>
          <w:divsChild>
            <w:div w:id="437022321">
              <w:marLeft w:val="0"/>
              <w:marRight w:val="0"/>
              <w:marTop w:val="0"/>
              <w:marBottom w:val="0"/>
              <w:divBdr>
                <w:top w:val="none" w:sz="0" w:space="0" w:color="auto"/>
                <w:left w:val="none" w:sz="0" w:space="0" w:color="auto"/>
                <w:bottom w:val="none" w:sz="0" w:space="0" w:color="auto"/>
                <w:right w:val="none" w:sz="0" w:space="0" w:color="auto"/>
              </w:divBdr>
              <w:divsChild>
                <w:div w:id="1768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0633">
          <w:marLeft w:val="0"/>
          <w:marRight w:val="0"/>
          <w:marTop w:val="0"/>
          <w:marBottom w:val="0"/>
          <w:divBdr>
            <w:top w:val="none" w:sz="0" w:space="0" w:color="auto"/>
            <w:left w:val="none" w:sz="0" w:space="0" w:color="auto"/>
            <w:bottom w:val="none" w:sz="0" w:space="0" w:color="auto"/>
            <w:right w:val="none" w:sz="0" w:space="0" w:color="auto"/>
          </w:divBdr>
        </w:div>
      </w:divsChild>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o@vicenza.chiesacattoli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zionimessaggero.it/scheda-libro/francesca-leto/lo-stupore-di-felicita-9788825052855-14040.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sgarbossa\vela\AppData\AppData\vela\AppData\Local\Temp\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377A4-E64E-484B-B110-198B729B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4743</CharactersWithSpaces>
  <SharedDoc>false</SharedDoc>
  <HLinks>
    <vt:vector size="24" baseType="variant">
      <vt:variant>
        <vt:i4>262174</vt:i4>
      </vt:variant>
      <vt:variant>
        <vt:i4>3</vt:i4>
      </vt:variant>
      <vt:variant>
        <vt:i4>0</vt:i4>
      </vt:variant>
      <vt:variant>
        <vt:i4>5</vt:i4>
      </vt:variant>
      <vt:variant>
        <vt:lpwstr>https://www.edizionimessaggero.it/scheda-libro/francesca-leto/lo-stupore-di-felicita-9788825052855-14040.html</vt:lpwstr>
      </vt:variant>
      <vt:variant>
        <vt:lpwstr/>
      </vt:variant>
      <vt:variant>
        <vt:i4>6881306</vt:i4>
      </vt:variant>
      <vt:variant>
        <vt:i4>0</vt:i4>
      </vt:variant>
      <vt:variant>
        <vt:i4>0</vt:i4>
      </vt:variant>
      <vt:variant>
        <vt:i4>5</vt:i4>
      </vt:variant>
      <vt:variant>
        <vt:lpwstr>mailto:museo@vicenza.chiesacattolica.it</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2424925</vt:i4>
      </vt:variant>
      <vt:variant>
        <vt:i4>0</vt:i4>
      </vt:variant>
      <vt:variant>
        <vt:i4>0</vt:i4>
      </vt:variant>
      <vt:variant>
        <vt:i4>5</vt:i4>
      </vt:variant>
      <vt:variant>
        <vt:lpwstr>../../sgarbossa/vela/AppData/AppData/vela/AppData/Local/Temp/ufficiostampa@santantonio.org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cp:lastModifiedBy>
  <cp:revision>2</cp:revision>
  <cp:lastPrinted>2022-03-24T09:21:00Z</cp:lastPrinted>
  <dcterms:created xsi:type="dcterms:W3CDTF">2022-03-24T09:49:00Z</dcterms:created>
  <dcterms:modified xsi:type="dcterms:W3CDTF">2022-03-24T09:49:00Z</dcterms:modified>
</cp:coreProperties>
</file>