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556B" w14:textId="77777777" w:rsidR="00A71A96" w:rsidRDefault="00A71A96" w:rsidP="00695F1A">
      <w:pPr>
        <w:autoSpaceDE w:val="0"/>
        <w:autoSpaceDN w:val="0"/>
        <w:adjustRightInd w:val="0"/>
        <w:spacing w:line="240" w:lineRule="auto"/>
        <w:ind w:right="401"/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4AC5B7F2" w14:textId="77777777" w:rsidR="00714295" w:rsidRDefault="00714295" w:rsidP="00695F1A">
      <w:pPr>
        <w:autoSpaceDE w:val="0"/>
        <w:autoSpaceDN w:val="0"/>
        <w:adjustRightInd w:val="0"/>
        <w:spacing w:line="240" w:lineRule="auto"/>
        <w:ind w:right="401"/>
        <w:rPr>
          <w:rFonts w:ascii="Calibri" w:hAnsi="Calibri" w:cs="Calibri"/>
          <w:i/>
          <w:iCs/>
          <w:sz w:val="24"/>
          <w:szCs w:val="24"/>
        </w:rPr>
      </w:pPr>
    </w:p>
    <w:p w14:paraId="1E2EA318" w14:textId="77777777" w:rsidR="007E677A" w:rsidRPr="007E677A" w:rsidRDefault="003032BF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4"/>
          <w:szCs w:val="24"/>
        </w:rPr>
      </w:pPr>
      <w:r>
        <w:rPr>
          <w:rFonts w:asciiTheme="minorHAnsi" w:eastAsia="Calibri" w:hAnsiTheme="minorHAnsi" w:cstheme="minorHAnsi"/>
          <w:iCs/>
          <w:sz w:val="24"/>
          <w:szCs w:val="24"/>
        </w:rPr>
        <w:t>Comunicato stampa</w:t>
      </w:r>
    </w:p>
    <w:p w14:paraId="7E33A3EF" w14:textId="77777777" w:rsidR="007E677A" w:rsidRPr="007E677A" w:rsidRDefault="007E677A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4"/>
          <w:szCs w:val="24"/>
        </w:rPr>
      </w:pPr>
      <w:r>
        <w:rPr>
          <w:rFonts w:asciiTheme="minorHAnsi" w:eastAsia="Calibri" w:hAnsiTheme="minorHAnsi" w:cstheme="minorHAnsi"/>
          <w:iCs/>
          <w:sz w:val="24"/>
          <w:szCs w:val="24"/>
        </w:rPr>
        <w:t xml:space="preserve">Padova, </w:t>
      </w:r>
      <w:r w:rsidR="0005038B">
        <w:rPr>
          <w:rFonts w:asciiTheme="minorHAnsi" w:eastAsia="Calibri" w:hAnsiTheme="minorHAnsi" w:cstheme="minorHAnsi"/>
          <w:iCs/>
          <w:sz w:val="24"/>
          <w:szCs w:val="24"/>
        </w:rPr>
        <w:t>10 settembre</w:t>
      </w:r>
      <w:r>
        <w:rPr>
          <w:rFonts w:asciiTheme="minorHAnsi" w:eastAsia="Calibri" w:hAnsiTheme="minorHAnsi" w:cstheme="minorHAnsi"/>
          <w:iCs/>
          <w:sz w:val="24"/>
          <w:szCs w:val="24"/>
        </w:rPr>
        <w:t xml:space="preserve"> 2025</w:t>
      </w:r>
    </w:p>
    <w:p w14:paraId="1E250E53" w14:textId="77777777" w:rsidR="007E677A" w:rsidRPr="007E677A" w:rsidRDefault="007E677A" w:rsidP="00695F1A">
      <w:pPr>
        <w:autoSpaceDE w:val="0"/>
        <w:autoSpaceDN w:val="0"/>
        <w:adjustRightInd w:val="0"/>
        <w:spacing w:line="240" w:lineRule="auto"/>
        <w:ind w:right="401"/>
        <w:rPr>
          <w:rFonts w:asciiTheme="minorHAnsi" w:eastAsia="Calibri" w:hAnsiTheme="minorHAnsi" w:cstheme="minorHAnsi"/>
          <w:iCs/>
          <w:sz w:val="24"/>
          <w:szCs w:val="24"/>
        </w:rPr>
      </w:pPr>
    </w:p>
    <w:p w14:paraId="0EA33B6E" w14:textId="77777777" w:rsidR="00336F3D" w:rsidRPr="002D155E" w:rsidRDefault="00336F3D" w:rsidP="00336F3D">
      <w:pPr>
        <w:pStyle w:val="Titolo1"/>
        <w:rPr>
          <w:b/>
        </w:rPr>
      </w:pPr>
      <w:r>
        <w:rPr>
          <w:b/>
        </w:rPr>
        <w:t>Inaugura</w:t>
      </w:r>
      <w:r w:rsidRPr="00336F3D">
        <w:rPr>
          <w:b/>
        </w:rPr>
        <w:t xml:space="preserve"> il 23 settembre </w:t>
      </w:r>
      <w:r>
        <w:rPr>
          <w:b/>
        </w:rPr>
        <w:t>nei chiostri della</w:t>
      </w:r>
      <w:r w:rsidRPr="00336F3D">
        <w:rPr>
          <w:b/>
        </w:rPr>
        <w:t xml:space="preserve"> Basilica del Santo </w:t>
      </w:r>
      <w:r>
        <w:rPr>
          <w:b/>
        </w:rPr>
        <w:t xml:space="preserve">a Padova </w:t>
      </w:r>
      <w:r w:rsidRPr="00336F3D">
        <w:rPr>
          <w:b/>
        </w:rPr>
        <w:t xml:space="preserve">la Mostra “Cantare Francesco-Artisti in opera”, omaggio al </w:t>
      </w:r>
      <w:r>
        <w:rPr>
          <w:b/>
        </w:rPr>
        <w:t>“</w:t>
      </w:r>
      <w:r w:rsidRPr="00336F3D">
        <w:rPr>
          <w:b/>
        </w:rPr>
        <w:t>Cantico delle creature</w:t>
      </w:r>
      <w:r>
        <w:rPr>
          <w:b/>
        </w:rPr>
        <w:t>”</w:t>
      </w:r>
      <w:r w:rsidRPr="00336F3D">
        <w:rPr>
          <w:b/>
        </w:rPr>
        <w:t xml:space="preserve"> di san Francesco nell’ottocentenario dalla composizione. </w:t>
      </w:r>
    </w:p>
    <w:p w14:paraId="272BA40F" w14:textId="77777777" w:rsidR="00336F3D" w:rsidRDefault="00336F3D" w:rsidP="00336F3D">
      <w:pPr>
        <w:autoSpaceDE w:val="0"/>
        <w:autoSpaceDN w:val="0"/>
        <w:adjustRightInd w:val="0"/>
        <w:spacing w:line="240" w:lineRule="auto"/>
        <w:ind w:right="401"/>
        <w:rPr>
          <w:rFonts w:asciiTheme="majorHAnsi" w:eastAsiaTheme="majorEastAsia" w:hAnsiTheme="majorHAnsi" w:cstheme="majorBidi"/>
          <w:b/>
          <w:i/>
          <w:iCs/>
          <w:sz w:val="26"/>
          <w:szCs w:val="26"/>
        </w:rPr>
      </w:pPr>
    </w:p>
    <w:p w14:paraId="504196A9" w14:textId="77777777" w:rsidR="00336F3D" w:rsidRDefault="00336F3D" w:rsidP="00336F3D">
      <w:pPr>
        <w:autoSpaceDE w:val="0"/>
        <w:autoSpaceDN w:val="0"/>
        <w:adjustRightInd w:val="0"/>
        <w:spacing w:line="240" w:lineRule="auto"/>
        <w:ind w:right="401"/>
        <w:rPr>
          <w:rFonts w:asciiTheme="majorHAnsi" w:eastAsiaTheme="majorEastAsia" w:hAnsiTheme="majorHAnsi" w:cstheme="majorBidi"/>
          <w:b/>
          <w:i/>
          <w:iCs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i/>
          <w:iCs/>
          <w:sz w:val="26"/>
          <w:szCs w:val="26"/>
        </w:rPr>
        <w:t xml:space="preserve">Al taglio del nastro saranno presenti la </w:t>
      </w:r>
      <w:r w:rsidRPr="004772DD">
        <w:rPr>
          <w:rFonts w:asciiTheme="majorHAnsi" w:eastAsiaTheme="majorEastAsia" w:hAnsiTheme="majorHAnsi" w:cstheme="majorBidi"/>
          <w:b/>
          <w:i/>
          <w:iCs/>
          <w:sz w:val="26"/>
          <w:szCs w:val="26"/>
        </w:rPr>
        <w:t>cu</w:t>
      </w:r>
      <w:r>
        <w:rPr>
          <w:rFonts w:asciiTheme="majorHAnsi" w:eastAsiaTheme="majorEastAsia" w:hAnsiTheme="majorHAnsi" w:cstheme="majorBidi"/>
          <w:b/>
          <w:i/>
          <w:iCs/>
          <w:sz w:val="26"/>
          <w:szCs w:val="26"/>
        </w:rPr>
        <w:t xml:space="preserve">ratrice, suor Maria Gloria Riva, e Davide Rondoni, che ha seguito il progetto dell’associazione DiSegno di Padova ideatrice della mostra fin dal suo nascere. </w:t>
      </w:r>
      <w:r w:rsidR="00CD32EC">
        <w:rPr>
          <w:rFonts w:asciiTheme="majorHAnsi" w:eastAsiaTheme="majorEastAsia" w:hAnsiTheme="majorHAnsi" w:cstheme="majorBidi"/>
          <w:b/>
          <w:i/>
          <w:iCs/>
          <w:sz w:val="26"/>
          <w:szCs w:val="26"/>
        </w:rPr>
        <w:t xml:space="preserve">L’esposizione rimarrà aperta al pubblico negli spazi della Basilica fino al 12 ottobre. </w:t>
      </w:r>
    </w:p>
    <w:p w14:paraId="7F3DA89C" w14:textId="77777777" w:rsidR="00336F3D" w:rsidRDefault="00336F3D" w:rsidP="00336F3D">
      <w:pPr>
        <w:autoSpaceDE w:val="0"/>
        <w:autoSpaceDN w:val="0"/>
        <w:adjustRightInd w:val="0"/>
        <w:spacing w:line="240" w:lineRule="auto"/>
        <w:ind w:right="401"/>
        <w:rPr>
          <w:rFonts w:asciiTheme="majorHAnsi" w:eastAsiaTheme="majorEastAsia" w:hAnsiTheme="majorHAnsi" w:cstheme="majorBidi"/>
          <w:b/>
          <w:i/>
          <w:iCs/>
          <w:sz w:val="26"/>
          <w:szCs w:val="26"/>
        </w:rPr>
      </w:pPr>
    </w:p>
    <w:p w14:paraId="7B7A52FE" w14:textId="77777777" w:rsidR="00336F3D" w:rsidRDefault="00336F3D" w:rsidP="0005038B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1ECED0E3" w14:textId="77777777" w:rsidR="00CD32EC" w:rsidRDefault="00CD32EC" w:rsidP="00CD32EC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È la </w:t>
      </w:r>
      <w:r w:rsidRPr="0005038B">
        <w:rPr>
          <w:rFonts w:asciiTheme="minorHAnsi" w:hAnsiTheme="minorHAnsi" w:cstheme="minorHAnsi"/>
        </w:rPr>
        <w:t xml:space="preserve">ricorrenza degli </w:t>
      </w:r>
      <w:r w:rsidRPr="008D496C">
        <w:rPr>
          <w:rFonts w:asciiTheme="minorHAnsi" w:hAnsiTheme="minorHAnsi" w:cstheme="minorHAnsi"/>
          <w:b/>
        </w:rPr>
        <w:t>800 anni dalla composizione del “Cantico delle creature” di san Francesco d’Assisi</w:t>
      </w:r>
      <w:r>
        <w:rPr>
          <w:rFonts w:asciiTheme="minorHAnsi" w:hAnsiTheme="minorHAnsi" w:cstheme="minorHAnsi"/>
        </w:rPr>
        <w:t xml:space="preserve"> a fare da sfondo alla </w:t>
      </w:r>
      <w:r w:rsidRPr="008D496C">
        <w:rPr>
          <w:rFonts w:asciiTheme="minorHAnsi" w:hAnsiTheme="minorHAnsi" w:cstheme="minorHAnsi"/>
          <w:b/>
        </w:rPr>
        <w:t>collettiva d’arte “Cantare Francesco-Artisti in opera”</w:t>
      </w:r>
      <w:r>
        <w:rPr>
          <w:rFonts w:asciiTheme="minorHAnsi" w:hAnsiTheme="minorHAnsi" w:cstheme="minorHAnsi"/>
        </w:rPr>
        <w:t xml:space="preserve"> che la Sala dello studio teologico della Basilica di sant’Antonio in Padova accoglie </w:t>
      </w:r>
      <w:r w:rsidRPr="008D496C">
        <w:rPr>
          <w:rFonts w:asciiTheme="minorHAnsi" w:hAnsiTheme="minorHAnsi" w:cstheme="minorHAnsi"/>
          <w:b/>
        </w:rPr>
        <w:t>dal 23 settembre al 12 ottobre 2025</w:t>
      </w:r>
      <w:r w:rsidR="007E1A80">
        <w:rPr>
          <w:rFonts w:asciiTheme="minorHAnsi" w:hAnsiTheme="minorHAnsi" w:cstheme="minorHAnsi"/>
        </w:rPr>
        <w:t>, per iniziativa dell’associazione DiSegno di Padova</w:t>
      </w:r>
      <w:r>
        <w:rPr>
          <w:rFonts w:asciiTheme="minorHAnsi" w:hAnsiTheme="minorHAnsi" w:cstheme="minorHAnsi"/>
        </w:rPr>
        <w:t xml:space="preserve">. </w:t>
      </w:r>
    </w:p>
    <w:p w14:paraId="7F305C9E" w14:textId="77777777" w:rsidR="00CD32EC" w:rsidRDefault="00CD32EC" w:rsidP="0005038B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7D5E1686" w14:textId="77777777" w:rsidR="00CD32EC" w:rsidRDefault="00CD32EC" w:rsidP="0005038B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Allestita in Sala dello Studio Teologico della </w:t>
      </w:r>
      <w:r w:rsidRPr="008D496C">
        <w:rPr>
          <w:rFonts w:asciiTheme="minorHAnsi" w:hAnsiTheme="minorHAnsi" w:cstheme="minorHAnsi"/>
          <w:b/>
        </w:rPr>
        <w:t>Basilica del Santo</w:t>
      </w:r>
      <w:r>
        <w:rPr>
          <w:rFonts w:asciiTheme="minorHAnsi" w:hAnsiTheme="minorHAnsi" w:cstheme="minorHAnsi"/>
        </w:rPr>
        <w:t xml:space="preserve"> grazie alla </w:t>
      </w:r>
      <w:r w:rsidR="00336F3D">
        <w:rPr>
          <w:rFonts w:asciiTheme="minorHAnsi" w:hAnsiTheme="minorHAnsi" w:cstheme="minorHAnsi"/>
        </w:rPr>
        <w:t xml:space="preserve">collaborazione con il </w:t>
      </w:r>
      <w:r w:rsidR="00336F3D" w:rsidRPr="008D496C">
        <w:rPr>
          <w:rFonts w:asciiTheme="minorHAnsi" w:hAnsiTheme="minorHAnsi" w:cstheme="minorHAnsi"/>
          <w:b/>
        </w:rPr>
        <w:t>progetto Antonio800</w:t>
      </w:r>
      <w:r w:rsidR="00336F3D">
        <w:rPr>
          <w:rFonts w:asciiTheme="minorHAnsi" w:hAnsiTheme="minorHAnsi" w:cstheme="minorHAnsi"/>
        </w:rPr>
        <w:t xml:space="preserve"> e </w:t>
      </w:r>
      <w:r>
        <w:rPr>
          <w:rFonts w:asciiTheme="minorHAnsi" w:hAnsiTheme="minorHAnsi" w:cstheme="minorHAnsi"/>
        </w:rPr>
        <w:t xml:space="preserve">con </w:t>
      </w:r>
      <w:r w:rsidR="00336F3D">
        <w:rPr>
          <w:rFonts w:asciiTheme="minorHAnsi" w:hAnsiTheme="minorHAnsi" w:cstheme="minorHAnsi"/>
        </w:rPr>
        <w:t xml:space="preserve">la </w:t>
      </w:r>
      <w:r>
        <w:rPr>
          <w:rFonts w:asciiTheme="minorHAnsi" w:hAnsiTheme="minorHAnsi" w:cstheme="minorHAnsi"/>
        </w:rPr>
        <w:t xml:space="preserve">stessa Basilica patavina, la collettiva d’arte presenta in prima assoluta le </w:t>
      </w:r>
      <w:r w:rsidR="008D496C">
        <w:rPr>
          <w:rFonts w:asciiTheme="minorHAnsi" w:hAnsiTheme="minorHAnsi" w:cstheme="minorHAnsi"/>
        </w:rPr>
        <w:t xml:space="preserve">39 </w:t>
      </w:r>
      <w:r>
        <w:rPr>
          <w:rFonts w:asciiTheme="minorHAnsi" w:hAnsiTheme="minorHAnsi" w:cstheme="minorHAnsi"/>
        </w:rPr>
        <w:t>opere</w:t>
      </w:r>
      <w:r w:rsidR="008D496C">
        <w:rPr>
          <w:rFonts w:asciiTheme="minorHAnsi" w:hAnsiTheme="minorHAnsi" w:cstheme="minorHAnsi"/>
        </w:rPr>
        <w:t xml:space="preserve"> inedite</w:t>
      </w:r>
      <w:r>
        <w:rPr>
          <w:rFonts w:asciiTheme="minorHAnsi" w:hAnsiTheme="minorHAnsi" w:cstheme="minorHAnsi"/>
        </w:rPr>
        <w:t xml:space="preserve"> </w:t>
      </w:r>
      <w:r w:rsidR="0005038B" w:rsidRPr="0005038B">
        <w:rPr>
          <w:rFonts w:asciiTheme="minorHAnsi" w:hAnsiTheme="minorHAnsi" w:cstheme="minorHAnsi"/>
        </w:rPr>
        <w:t xml:space="preserve">di </w:t>
      </w:r>
      <w:r w:rsidR="0005038B" w:rsidRPr="008D496C">
        <w:rPr>
          <w:rFonts w:asciiTheme="minorHAnsi" w:hAnsiTheme="minorHAnsi" w:cstheme="minorHAnsi"/>
          <w:b/>
        </w:rPr>
        <w:t>29 artisti italiani</w:t>
      </w:r>
      <w:r w:rsidR="0005038B" w:rsidRPr="0005038B">
        <w:rPr>
          <w:rFonts w:asciiTheme="minorHAnsi" w:hAnsiTheme="minorHAnsi" w:cstheme="minorHAnsi"/>
        </w:rPr>
        <w:t xml:space="preserve">, alcuni di livello internazionale, che si </w:t>
      </w:r>
      <w:r>
        <w:rPr>
          <w:rFonts w:asciiTheme="minorHAnsi" w:hAnsiTheme="minorHAnsi" w:cstheme="minorHAnsi"/>
        </w:rPr>
        <w:t>sono misurati</w:t>
      </w:r>
      <w:r w:rsidR="0005038B" w:rsidRPr="0005038B">
        <w:rPr>
          <w:rFonts w:asciiTheme="minorHAnsi" w:hAnsiTheme="minorHAnsi" w:cstheme="minorHAnsi"/>
        </w:rPr>
        <w:t xml:space="preserve"> con il carisma di</w:t>
      </w:r>
      <w:r>
        <w:rPr>
          <w:rFonts w:asciiTheme="minorHAnsi" w:hAnsiTheme="minorHAnsi" w:cstheme="minorHAnsi"/>
        </w:rPr>
        <w:t xml:space="preserve"> s</w:t>
      </w:r>
      <w:r w:rsidR="0005038B" w:rsidRPr="0005038B">
        <w:rPr>
          <w:rFonts w:asciiTheme="minorHAnsi" w:hAnsiTheme="minorHAnsi" w:cstheme="minorHAnsi"/>
        </w:rPr>
        <w:t xml:space="preserve">an Francesco </w:t>
      </w:r>
      <w:r>
        <w:rPr>
          <w:rFonts w:asciiTheme="minorHAnsi" w:hAnsiTheme="minorHAnsi" w:cstheme="minorHAnsi"/>
        </w:rPr>
        <w:t xml:space="preserve">e con il testo poetico del Cantico. </w:t>
      </w:r>
    </w:p>
    <w:p w14:paraId="1D932012" w14:textId="77777777" w:rsidR="00CD32EC" w:rsidRDefault="00CD32EC" w:rsidP="0005038B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30422317" w14:textId="77777777" w:rsidR="0005038B" w:rsidRDefault="00CD32EC" w:rsidP="0005038B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 w:rsidRPr="008D496C">
        <w:rPr>
          <w:rFonts w:asciiTheme="minorHAnsi" w:hAnsiTheme="minorHAnsi" w:cstheme="minorHAnsi"/>
          <w:b/>
        </w:rPr>
        <w:t xml:space="preserve">All’inaugurazione di martedì 23 settembre alle ore </w:t>
      </w:r>
      <w:r w:rsidR="007E1A80" w:rsidRPr="008D496C">
        <w:rPr>
          <w:rFonts w:asciiTheme="minorHAnsi" w:hAnsiTheme="minorHAnsi" w:cstheme="minorHAnsi"/>
          <w:b/>
        </w:rPr>
        <w:t>17.00</w:t>
      </w:r>
      <w:r w:rsidR="007E1A80">
        <w:rPr>
          <w:rFonts w:asciiTheme="minorHAnsi" w:hAnsiTheme="minorHAnsi" w:cstheme="minorHAnsi"/>
        </w:rPr>
        <w:t xml:space="preserve"> sarà presente la critica d’arte e curatrice della mostra </w:t>
      </w:r>
      <w:r w:rsidR="007E1A80" w:rsidRPr="008D496C">
        <w:rPr>
          <w:rFonts w:asciiTheme="minorHAnsi" w:hAnsiTheme="minorHAnsi" w:cstheme="minorHAnsi"/>
          <w:b/>
        </w:rPr>
        <w:t>suor Maria Gloria Riva</w:t>
      </w:r>
      <w:r w:rsidR="007E1A80">
        <w:rPr>
          <w:rFonts w:asciiTheme="minorHAnsi" w:hAnsiTheme="minorHAnsi" w:cstheme="minorHAnsi"/>
        </w:rPr>
        <w:t>, che rinnova il sodalizio con l’associazione DiSegno di Padova dopo la fortunata mostra antoniano</w:t>
      </w:r>
      <w:r w:rsidR="008D496C">
        <w:rPr>
          <w:rFonts w:asciiTheme="minorHAnsi" w:hAnsiTheme="minorHAnsi" w:cstheme="minorHAnsi"/>
        </w:rPr>
        <w:t>-</w:t>
      </w:r>
      <w:r w:rsidR="0005038B" w:rsidRPr="0005038B">
        <w:rPr>
          <w:rFonts w:asciiTheme="minorHAnsi" w:hAnsiTheme="minorHAnsi" w:cstheme="minorHAnsi"/>
        </w:rPr>
        <w:t>francescana “La voce e il miracolo”</w:t>
      </w:r>
      <w:r w:rsidR="007E1A80">
        <w:rPr>
          <w:rFonts w:asciiTheme="minorHAnsi" w:hAnsiTheme="minorHAnsi" w:cstheme="minorHAnsi"/>
        </w:rPr>
        <w:t>, che così introduce il nuovo lavoro del collettivo: «</w:t>
      </w:r>
      <w:r w:rsidR="0005038B" w:rsidRPr="0005038B">
        <w:rPr>
          <w:rFonts w:asciiTheme="minorHAnsi" w:hAnsiTheme="minorHAnsi" w:cstheme="minorHAnsi"/>
        </w:rPr>
        <w:t>Un gruppo di artisti si è misurato con la s</w:t>
      </w:r>
      <w:r w:rsidR="00336F3D">
        <w:rPr>
          <w:rFonts w:asciiTheme="minorHAnsi" w:hAnsiTheme="minorHAnsi" w:cstheme="minorHAnsi"/>
        </w:rPr>
        <w:t xml:space="preserve">tatura di questo grande piccolo </w:t>
      </w:r>
      <w:r w:rsidR="0005038B" w:rsidRPr="0005038B">
        <w:rPr>
          <w:rFonts w:asciiTheme="minorHAnsi" w:hAnsiTheme="minorHAnsi" w:cstheme="minorHAnsi"/>
        </w:rPr>
        <w:t>uomo, soprattutto negli ultimi mo</w:t>
      </w:r>
      <w:r w:rsidR="007E1A80">
        <w:rPr>
          <w:rFonts w:asciiTheme="minorHAnsi" w:hAnsiTheme="minorHAnsi" w:cstheme="minorHAnsi"/>
        </w:rPr>
        <w:t>menti della sua santa esistenza»</w:t>
      </w:r>
      <w:r w:rsidR="0005038B" w:rsidRPr="0005038B">
        <w:rPr>
          <w:rFonts w:asciiTheme="minorHAnsi" w:hAnsiTheme="minorHAnsi" w:cstheme="minorHAnsi"/>
        </w:rPr>
        <w:t>.</w:t>
      </w:r>
    </w:p>
    <w:p w14:paraId="7448E6F2" w14:textId="77777777" w:rsidR="00336F3D" w:rsidRPr="0005038B" w:rsidRDefault="00336F3D" w:rsidP="0005038B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2BD0B798" w14:textId="77777777" w:rsidR="0005038B" w:rsidRDefault="0005038B" w:rsidP="0005038B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 w:rsidRPr="0005038B">
        <w:rPr>
          <w:rFonts w:asciiTheme="minorHAnsi" w:hAnsiTheme="minorHAnsi" w:cstheme="minorHAnsi"/>
        </w:rPr>
        <w:t xml:space="preserve">Il progetto della mostra è stato nuovamente accompagnato dal </w:t>
      </w:r>
      <w:r w:rsidRPr="008D496C">
        <w:rPr>
          <w:rFonts w:asciiTheme="minorHAnsi" w:hAnsiTheme="minorHAnsi" w:cstheme="minorHAnsi"/>
          <w:b/>
        </w:rPr>
        <w:t>poeta</w:t>
      </w:r>
      <w:r w:rsidR="008D496C" w:rsidRPr="008D496C">
        <w:rPr>
          <w:rFonts w:asciiTheme="minorHAnsi" w:hAnsiTheme="minorHAnsi" w:cstheme="minorHAnsi"/>
          <w:b/>
        </w:rPr>
        <w:t xml:space="preserve"> e scrittore Davide Rondoni</w:t>
      </w:r>
      <w:r w:rsidR="008D496C">
        <w:rPr>
          <w:rFonts w:asciiTheme="minorHAnsi" w:hAnsiTheme="minorHAnsi" w:cstheme="minorHAnsi"/>
        </w:rPr>
        <w:t xml:space="preserve"> che </w:t>
      </w:r>
      <w:r w:rsidRPr="0005038B">
        <w:rPr>
          <w:rFonts w:asciiTheme="minorHAnsi" w:hAnsiTheme="minorHAnsi" w:cstheme="minorHAnsi"/>
        </w:rPr>
        <w:t>dal 2023 presiede il Comitato nazionale per la celebrazione dell’ottavo centenario della morte di san</w:t>
      </w:r>
      <w:r w:rsidR="008D496C">
        <w:rPr>
          <w:rFonts w:asciiTheme="minorHAnsi" w:hAnsiTheme="minorHAnsi" w:cstheme="minorHAnsi"/>
        </w:rPr>
        <w:t xml:space="preserve"> </w:t>
      </w:r>
      <w:r w:rsidRPr="0005038B">
        <w:rPr>
          <w:rFonts w:asciiTheme="minorHAnsi" w:hAnsiTheme="minorHAnsi" w:cstheme="minorHAnsi"/>
        </w:rPr>
        <w:t>Francesco d’Assisi “San Francesco 800”. Nel suo testo di presentazione all’inizio della mostra, tratto dal</w:t>
      </w:r>
      <w:r w:rsidR="007E1A80">
        <w:rPr>
          <w:rFonts w:asciiTheme="minorHAnsi" w:hAnsiTheme="minorHAnsi" w:cstheme="minorHAnsi"/>
        </w:rPr>
        <w:t xml:space="preserve"> libro </w:t>
      </w:r>
      <w:r w:rsidR="007E1A80" w:rsidRPr="008D496C">
        <w:rPr>
          <w:rFonts w:asciiTheme="minorHAnsi" w:hAnsiTheme="minorHAnsi" w:cstheme="minorHAnsi"/>
          <w:i/>
        </w:rPr>
        <w:t>Vivere il Cantico delle creature</w:t>
      </w:r>
      <w:r w:rsidR="007E1A80">
        <w:rPr>
          <w:rFonts w:asciiTheme="minorHAnsi" w:hAnsiTheme="minorHAnsi" w:cstheme="minorHAnsi"/>
        </w:rPr>
        <w:t xml:space="preserve"> (edizioni Emp 2024, con </w:t>
      </w:r>
      <w:r w:rsidR="008D496C">
        <w:rPr>
          <w:rFonts w:asciiTheme="minorHAnsi" w:hAnsiTheme="minorHAnsi" w:cstheme="minorHAnsi"/>
        </w:rPr>
        <w:t xml:space="preserve">G. Bormolini), </w:t>
      </w:r>
      <w:r w:rsidRPr="0005038B">
        <w:rPr>
          <w:rFonts w:asciiTheme="minorHAnsi" w:hAnsiTheme="minorHAnsi" w:cstheme="minorHAnsi"/>
        </w:rPr>
        <w:t>Rondo</w:t>
      </w:r>
      <w:r w:rsidR="008D496C">
        <w:rPr>
          <w:rFonts w:asciiTheme="minorHAnsi" w:hAnsiTheme="minorHAnsi" w:cstheme="minorHAnsi"/>
        </w:rPr>
        <w:t>ni, di San Francesco osserva: «</w:t>
      </w:r>
      <w:r w:rsidRPr="0005038B">
        <w:rPr>
          <w:rFonts w:asciiTheme="minorHAnsi" w:hAnsiTheme="minorHAnsi" w:cstheme="minorHAnsi"/>
        </w:rPr>
        <w:t>Ma ora cosa vuole rendere</w:t>
      </w:r>
      <w:r w:rsidR="008D496C">
        <w:rPr>
          <w:rFonts w:asciiTheme="minorHAnsi" w:hAnsiTheme="minorHAnsi" w:cstheme="minorHAnsi"/>
        </w:rPr>
        <w:t xml:space="preserve"> </w:t>
      </w:r>
      <w:r w:rsidRPr="0005038B">
        <w:rPr>
          <w:rFonts w:asciiTheme="minorHAnsi" w:hAnsiTheme="minorHAnsi" w:cstheme="minorHAnsi"/>
        </w:rPr>
        <w:t>memorabile? Un pensiero? Una norma? No, una poesia. Un testo che, al contrario di quel che pensano i</w:t>
      </w:r>
      <w:r w:rsidR="008D496C">
        <w:rPr>
          <w:rFonts w:asciiTheme="minorHAnsi" w:hAnsiTheme="minorHAnsi" w:cstheme="minorHAnsi"/>
        </w:rPr>
        <w:t xml:space="preserve"> </w:t>
      </w:r>
      <w:r w:rsidRPr="0005038B">
        <w:rPr>
          <w:rFonts w:asciiTheme="minorHAnsi" w:hAnsiTheme="minorHAnsi" w:cstheme="minorHAnsi"/>
        </w:rPr>
        <w:t>catari, i “puri”, di allora e di sempre, unisce la lode al Creatore a quella per l</w:t>
      </w:r>
      <w:r w:rsidR="008D496C">
        <w:rPr>
          <w:rFonts w:asciiTheme="minorHAnsi" w:hAnsiTheme="minorHAnsi" w:cstheme="minorHAnsi"/>
        </w:rPr>
        <w:t xml:space="preserve">e creature che non sono </w:t>
      </w:r>
      <w:r w:rsidRPr="0005038B">
        <w:rPr>
          <w:rFonts w:asciiTheme="minorHAnsi" w:hAnsiTheme="minorHAnsi" w:cstheme="minorHAnsi"/>
        </w:rPr>
        <w:t>ostacolo da disprezzare nell’amore a</w:t>
      </w:r>
      <w:r w:rsidR="008D496C">
        <w:rPr>
          <w:rFonts w:asciiTheme="minorHAnsi" w:hAnsiTheme="minorHAnsi" w:cstheme="minorHAnsi"/>
        </w:rPr>
        <w:t xml:space="preserve"> lui, ma segno per comprenderlo»</w:t>
      </w:r>
      <w:r w:rsidRPr="0005038B">
        <w:rPr>
          <w:rFonts w:asciiTheme="minorHAnsi" w:hAnsiTheme="minorHAnsi" w:cstheme="minorHAnsi"/>
        </w:rPr>
        <w:t>.</w:t>
      </w:r>
    </w:p>
    <w:p w14:paraId="0120086E" w14:textId="77777777" w:rsidR="008D496C" w:rsidRDefault="008D496C" w:rsidP="0005038B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44F01F01" w14:textId="77777777" w:rsidR="0005038B" w:rsidRDefault="0005038B" w:rsidP="0005038B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 w:rsidRPr="008D496C">
        <w:rPr>
          <w:rFonts w:asciiTheme="minorHAnsi" w:hAnsiTheme="minorHAnsi" w:cstheme="minorHAnsi"/>
          <w:b/>
        </w:rPr>
        <w:t>Giulio Zennaro</w:t>
      </w:r>
      <w:r w:rsidRPr="0005038B">
        <w:rPr>
          <w:rFonts w:asciiTheme="minorHAnsi" w:hAnsiTheme="minorHAnsi" w:cstheme="minorHAnsi"/>
        </w:rPr>
        <w:t>, già docente di Filosofia, impegnato nell’educazione, socio dell’Associazione, accompagna</w:t>
      </w:r>
      <w:r w:rsidR="008D496C">
        <w:rPr>
          <w:rFonts w:asciiTheme="minorHAnsi" w:hAnsiTheme="minorHAnsi" w:cstheme="minorHAnsi"/>
        </w:rPr>
        <w:t xml:space="preserve"> </w:t>
      </w:r>
      <w:r w:rsidRPr="0005038B">
        <w:rPr>
          <w:rFonts w:asciiTheme="minorHAnsi" w:hAnsiTheme="minorHAnsi" w:cstheme="minorHAnsi"/>
        </w:rPr>
        <w:t>anch’egli il lavoro degli artisti all’inizio della mostra con una riflessione sul tema</w:t>
      </w:r>
      <w:r w:rsidR="008D496C">
        <w:rPr>
          <w:rFonts w:asciiTheme="minorHAnsi" w:hAnsiTheme="minorHAnsi" w:cstheme="minorHAnsi"/>
        </w:rPr>
        <w:t xml:space="preserve"> “Il Cantico di frate Sole è un </w:t>
      </w:r>
      <w:r w:rsidRPr="0005038B">
        <w:rPr>
          <w:rFonts w:asciiTheme="minorHAnsi" w:hAnsiTheme="minorHAnsi" w:cstheme="minorHAnsi"/>
        </w:rPr>
        <w:t>inno di lode a Dio e di ringraziamento”. Da scrittore di cose d’arte e di artisti, sensibile agli archetipi</w:t>
      </w:r>
      <w:r w:rsidR="008D496C">
        <w:rPr>
          <w:rFonts w:asciiTheme="minorHAnsi" w:hAnsiTheme="minorHAnsi" w:cstheme="minorHAnsi"/>
        </w:rPr>
        <w:t xml:space="preserve"> </w:t>
      </w:r>
      <w:r w:rsidRPr="0005038B">
        <w:rPr>
          <w:rFonts w:asciiTheme="minorHAnsi" w:hAnsiTheme="minorHAnsi" w:cstheme="minorHAnsi"/>
        </w:rPr>
        <w:t>iconografici e letterari, egli trova forte attinenza del testo con il libro della Genesi e la numerologia sacra,</w:t>
      </w:r>
      <w:r w:rsidR="008D496C">
        <w:rPr>
          <w:rFonts w:asciiTheme="minorHAnsi" w:hAnsiTheme="minorHAnsi" w:cstheme="minorHAnsi"/>
        </w:rPr>
        <w:t xml:space="preserve"> </w:t>
      </w:r>
      <w:r w:rsidRPr="0005038B">
        <w:rPr>
          <w:rFonts w:asciiTheme="minorHAnsi" w:hAnsiTheme="minorHAnsi" w:cstheme="minorHAnsi"/>
        </w:rPr>
        <w:t>poi con le Beatitudini evangeliche, riconducendoci con l’uomo Francesco al “progetto originario”, dal</w:t>
      </w:r>
      <w:r w:rsidR="008D496C">
        <w:rPr>
          <w:rFonts w:asciiTheme="minorHAnsi" w:hAnsiTheme="minorHAnsi" w:cstheme="minorHAnsi"/>
        </w:rPr>
        <w:t xml:space="preserve"> </w:t>
      </w:r>
      <w:r w:rsidRPr="0005038B">
        <w:rPr>
          <w:rFonts w:asciiTheme="minorHAnsi" w:hAnsiTheme="minorHAnsi" w:cstheme="minorHAnsi"/>
        </w:rPr>
        <w:t>peccato originale alla redenzione di Cristo. La gratitudine per il ritrovato dono del tutto, del cosmo, ma</w:t>
      </w:r>
      <w:r w:rsidR="008D496C">
        <w:rPr>
          <w:rFonts w:asciiTheme="minorHAnsi" w:hAnsiTheme="minorHAnsi" w:cstheme="minorHAnsi"/>
        </w:rPr>
        <w:t xml:space="preserve"> </w:t>
      </w:r>
      <w:r w:rsidRPr="0005038B">
        <w:rPr>
          <w:rFonts w:asciiTheme="minorHAnsi" w:hAnsiTheme="minorHAnsi" w:cstheme="minorHAnsi"/>
        </w:rPr>
        <w:t>anche il difficile percorso dell’accettazione delle sofferenze, passando per la “Porta stretta”.</w:t>
      </w:r>
    </w:p>
    <w:p w14:paraId="4AE2484C" w14:textId="77777777" w:rsidR="008D496C" w:rsidRPr="0005038B" w:rsidRDefault="008D496C" w:rsidP="0005038B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65FC763B" w14:textId="77777777" w:rsidR="0005038B" w:rsidRPr="0005038B" w:rsidRDefault="0005038B" w:rsidP="0005038B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 w:rsidRPr="0005038B">
        <w:rPr>
          <w:rFonts w:asciiTheme="minorHAnsi" w:hAnsiTheme="minorHAnsi" w:cstheme="minorHAnsi"/>
        </w:rPr>
        <w:t>Con gli obiettivi di rendere attraverso l’arte, credibile e attuale il linguagg</w:t>
      </w:r>
      <w:r w:rsidR="008D496C">
        <w:rPr>
          <w:rFonts w:asciiTheme="minorHAnsi" w:hAnsiTheme="minorHAnsi" w:cstheme="minorHAnsi"/>
        </w:rPr>
        <w:t xml:space="preserve">io della bellezza, e attraverso </w:t>
      </w:r>
      <w:r w:rsidRPr="0005038B">
        <w:rPr>
          <w:rFonts w:asciiTheme="minorHAnsi" w:hAnsiTheme="minorHAnsi" w:cstheme="minorHAnsi"/>
        </w:rPr>
        <w:t>un’esposizione di arte contemporanea sensibilizzare la città e i giovani alla c</w:t>
      </w:r>
      <w:r w:rsidR="008D496C">
        <w:rPr>
          <w:rFonts w:asciiTheme="minorHAnsi" w:hAnsiTheme="minorHAnsi" w:cstheme="minorHAnsi"/>
        </w:rPr>
        <w:t xml:space="preserve">onoscenza e alla valorizzazione </w:t>
      </w:r>
      <w:r w:rsidRPr="0005038B">
        <w:rPr>
          <w:rFonts w:asciiTheme="minorHAnsi" w:hAnsiTheme="minorHAnsi" w:cstheme="minorHAnsi"/>
        </w:rPr>
        <w:t xml:space="preserve">del </w:t>
      </w:r>
      <w:r w:rsidRPr="0005038B">
        <w:rPr>
          <w:rFonts w:asciiTheme="minorHAnsi" w:hAnsiTheme="minorHAnsi" w:cstheme="minorHAnsi"/>
        </w:rPr>
        <w:lastRenderedPageBreak/>
        <w:t>patrimonio storico, culturale e artistico che la città di Padova abbondantemente offre anche grazie alle</w:t>
      </w:r>
      <w:r w:rsidR="008D496C">
        <w:rPr>
          <w:rFonts w:asciiTheme="minorHAnsi" w:hAnsiTheme="minorHAnsi" w:cstheme="minorHAnsi"/>
        </w:rPr>
        <w:t xml:space="preserve"> </w:t>
      </w:r>
      <w:r w:rsidRPr="0005038B">
        <w:rPr>
          <w:rFonts w:asciiTheme="minorHAnsi" w:hAnsiTheme="minorHAnsi" w:cstheme="minorHAnsi"/>
        </w:rPr>
        <w:t>grandi personalità francescane, l’Associazione Di.Segno si rivolge a tutti, particolarmente al mondo della</w:t>
      </w:r>
      <w:r w:rsidR="008D496C">
        <w:rPr>
          <w:rFonts w:asciiTheme="minorHAnsi" w:hAnsiTheme="minorHAnsi" w:cstheme="minorHAnsi"/>
        </w:rPr>
        <w:t xml:space="preserve"> </w:t>
      </w:r>
      <w:r w:rsidRPr="0005038B">
        <w:rPr>
          <w:rFonts w:asciiTheme="minorHAnsi" w:hAnsiTheme="minorHAnsi" w:cstheme="minorHAnsi"/>
        </w:rPr>
        <w:t>scuola e dell’educazione, a operatori del settore artistico, gruppi parrocchiali, comunità religiose locali,</w:t>
      </w:r>
      <w:r w:rsidR="008D496C">
        <w:rPr>
          <w:rFonts w:asciiTheme="minorHAnsi" w:hAnsiTheme="minorHAnsi" w:cstheme="minorHAnsi"/>
        </w:rPr>
        <w:t xml:space="preserve"> </w:t>
      </w:r>
      <w:r w:rsidRPr="0005038B">
        <w:rPr>
          <w:rFonts w:asciiTheme="minorHAnsi" w:hAnsiTheme="minorHAnsi" w:cstheme="minorHAnsi"/>
        </w:rPr>
        <w:t>pellegrini.</w:t>
      </w:r>
    </w:p>
    <w:p w14:paraId="2150A17B" w14:textId="77777777" w:rsidR="008D496C" w:rsidRDefault="008D496C" w:rsidP="0005038B">
      <w:pPr>
        <w:spacing w:line="240" w:lineRule="auto"/>
        <w:ind w:right="401"/>
        <w:jc w:val="both"/>
        <w:rPr>
          <w:rFonts w:asciiTheme="minorHAnsi" w:hAnsiTheme="minorHAnsi" w:cstheme="minorHAnsi"/>
        </w:rPr>
      </w:pPr>
    </w:p>
    <w:p w14:paraId="2D4FC2AD" w14:textId="77777777" w:rsidR="008D496C" w:rsidRPr="0005038B" w:rsidRDefault="008D496C" w:rsidP="008D496C">
      <w:pPr>
        <w:spacing w:line="240" w:lineRule="auto"/>
        <w:ind w:right="401"/>
        <w:jc w:val="both"/>
        <w:rPr>
          <w:rFonts w:asciiTheme="minorHAnsi" w:hAnsiTheme="minorHAnsi" w:cstheme="minorHAnsi"/>
        </w:rPr>
      </w:pPr>
      <w:r w:rsidRPr="0005038B">
        <w:rPr>
          <w:rFonts w:asciiTheme="minorHAnsi" w:hAnsiTheme="minorHAnsi" w:cstheme="minorHAnsi"/>
        </w:rPr>
        <w:t xml:space="preserve">La mostra “Cantare Francesco- Artisti In Opera” </w:t>
      </w:r>
      <w:r>
        <w:rPr>
          <w:rFonts w:asciiTheme="minorHAnsi" w:hAnsiTheme="minorHAnsi" w:cstheme="minorHAnsi"/>
        </w:rPr>
        <w:t xml:space="preserve">sarà </w:t>
      </w:r>
      <w:r w:rsidRPr="008D496C">
        <w:rPr>
          <w:rFonts w:asciiTheme="minorHAnsi" w:hAnsiTheme="minorHAnsi" w:cstheme="minorHAnsi"/>
          <w:b/>
        </w:rPr>
        <w:t>visitabile gratuitamente</w:t>
      </w:r>
      <w:r>
        <w:rPr>
          <w:rFonts w:asciiTheme="minorHAnsi" w:hAnsiTheme="minorHAnsi" w:cstheme="minorHAnsi"/>
        </w:rPr>
        <w:t xml:space="preserve"> </w:t>
      </w:r>
      <w:r w:rsidRPr="0005038B">
        <w:rPr>
          <w:rFonts w:asciiTheme="minorHAnsi" w:hAnsiTheme="minorHAnsi" w:cstheme="minorHAnsi"/>
        </w:rPr>
        <w:t>nella sala dello Studio teologico della Basilica di s.</w:t>
      </w:r>
      <w:r>
        <w:rPr>
          <w:rFonts w:asciiTheme="minorHAnsi" w:hAnsiTheme="minorHAnsi" w:cstheme="minorHAnsi"/>
        </w:rPr>
        <w:t xml:space="preserve"> </w:t>
      </w:r>
      <w:r w:rsidRPr="0005038B">
        <w:rPr>
          <w:rFonts w:asciiTheme="minorHAnsi" w:hAnsiTheme="minorHAnsi" w:cstheme="minorHAnsi"/>
        </w:rPr>
        <w:t xml:space="preserve">Antonio di Padova dal 23 settembre al 12 ottobre 2025 con gli orari: </w:t>
      </w:r>
      <w:r w:rsidRPr="008D496C">
        <w:rPr>
          <w:rFonts w:asciiTheme="minorHAnsi" w:hAnsiTheme="minorHAnsi" w:cstheme="minorHAnsi"/>
          <w:b/>
        </w:rPr>
        <w:t>martedì- venerdì ore 15.00- 19.00, sabato e domenica ore 10- 12.30 e 15.30- 19.00</w:t>
      </w:r>
      <w:r w:rsidRPr="0005038B">
        <w:rPr>
          <w:rFonts w:asciiTheme="minorHAnsi" w:hAnsiTheme="minorHAnsi" w:cstheme="minorHAnsi"/>
        </w:rPr>
        <w:t>.</w:t>
      </w:r>
    </w:p>
    <w:p w14:paraId="67EC3C44" w14:textId="77777777" w:rsidR="00725B6B" w:rsidRPr="00EB7BAA" w:rsidRDefault="00725B6B" w:rsidP="00695F1A">
      <w:pPr>
        <w:ind w:right="401"/>
        <w:jc w:val="both"/>
        <w:rPr>
          <w:rFonts w:ascii="Calibri" w:hAnsi="Calibri" w:cs="Calibri"/>
          <w:sz w:val="20"/>
          <w:szCs w:val="20"/>
        </w:rPr>
      </w:pPr>
    </w:p>
    <w:p w14:paraId="6CD0D93D" w14:textId="77777777" w:rsidR="009075D2" w:rsidRDefault="009075D2" w:rsidP="00695F1A">
      <w:pPr>
        <w:ind w:right="401"/>
        <w:jc w:val="both"/>
        <w:rPr>
          <w:rFonts w:ascii="Calibri" w:hAnsi="Calibri" w:cs="Calibri"/>
          <w:sz w:val="20"/>
          <w:szCs w:val="20"/>
        </w:rPr>
      </w:pPr>
    </w:p>
    <w:p w14:paraId="232ADF84" w14:textId="77777777" w:rsidR="009E68C2" w:rsidRPr="00EB7BAA" w:rsidRDefault="00166695" w:rsidP="00695F1A">
      <w:pPr>
        <w:shd w:val="clear" w:color="auto" w:fill="FFFFFF"/>
        <w:spacing w:line="240" w:lineRule="auto"/>
        <w:ind w:right="401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  <w:r w:rsidRPr="00EB7BAA">
        <w:rPr>
          <w:rFonts w:ascii="Calibri" w:eastAsia="Proxima Nova" w:hAnsi="Calibri" w:cs="Calibri"/>
          <w:b/>
          <w:color w:val="333333"/>
          <w:sz w:val="18"/>
          <w:szCs w:val="18"/>
          <w:u w:val="single"/>
        </w:rPr>
        <w:t>Per informazioni stampa</w:t>
      </w:r>
      <w:r w:rsidRPr="00EB7BAA">
        <w:rPr>
          <w:rFonts w:ascii="Calibri" w:eastAsia="Proxima Nova" w:hAnsi="Calibri" w:cs="Calibri"/>
          <w:b/>
          <w:color w:val="333333"/>
          <w:sz w:val="18"/>
          <w:szCs w:val="18"/>
        </w:rPr>
        <w:t xml:space="preserve">: </w:t>
      </w:r>
    </w:p>
    <w:p w14:paraId="3ECD833A" w14:textId="77777777" w:rsidR="009E68C2" w:rsidRPr="00EB7BAA" w:rsidRDefault="009E68C2" w:rsidP="00695F1A">
      <w:pPr>
        <w:shd w:val="clear" w:color="auto" w:fill="FFFFFF"/>
        <w:spacing w:line="240" w:lineRule="auto"/>
        <w:ind w:right="401"/>
        <w:jc w:val="both"/>
        <w:rPr>
          <w:rFonts w:ascii="Calibri" w:eastAsia="Proxima Nova" w:hAnsi="Calibri" w:cs="Calibri"/>
          <w:b/>
          <w:color w:val="333333"/>
          <w:sz w:val="18"/>
          <w:szCs w:val="18"/>
        </w:rPr>
      </w:pPr>
    </w:p>
    <w:p w14:paraId="6D300B5A" w14:textId="77777777" w:rsidR="001650F8" w:rsidRPr="008D496C" w:rsidRDefault="008D496C" w:rsidP="00695F1A">
      <w:pPr>
        <w:shd w:val="clear" w:color="auto" w:fill="FFFFFF"/>
        <w:spacing w:line="240" w:lineRule="auto"/>
        <w:ind w:right="401"/>
        <w:rPr>
          <w:sz w:val="18"/>
          <w:szCs w:val="18"/>
        </w:rPr>
      </w:pPr>
      <w:r>
        <w:rPr>
          <w:rFonts w:ascii="Calibri" w:eastAsia="Proxima Nova" w:hAnsi="Calibri" w:cs="Calibri"/>
          <w:b/>
          <w:color w:val="333333"/>
          <w:sz w:val="18"/>
          <w:szCs w:val="18"/>
        </w:rPr>
        <w:t>ASSOCIAZIONE DI-SEGNO</w:t>
      </w:r>
      <w:r w:rsidR="00166695" w:rsidRPr="00EB7BAA">
        <w:rPr>
          <w:rFonts w:ascii="Calibri" w:eastAsia="Proxima Nova" w:hAnsi="Calibri" w:cs="Calibri"/>
          <w:color w:val="333333"/>
          <w:sz w:val="18"/>
          <w:szCs w:val="18"/>
        </w:rPr>
        <w:t xml:space="preserve"> </w:t>
      </w:r>
      <w:r w:rsidR="00166695"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>–</w:t>
      </w:r>
      <w:r w:rsidR="00CF1862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</w:t>
      </w:r>
      <w:r w:rsidR="00CF1862" w:rsidRPr="00CF1862">
        <w:rPr>
          <w:rFonts w:ascii="Calibri" w:eastAsia="Proxima Nova" w:hAnsi="Calibri" w:cs="Calibri"/>
          <w:color w:val="333333"/>
          <w:sz w:val="18"/>
          <w:szCs w:val="18"/>
        </w:rPr>
        <w:t xml:space="preserve">Cleofe Ferrari – Mob. 338 9604744; Carlo Simonato </w:t>
      </w:r>
      <w:r w:rsidR="00CF1862">
        <w:rPr>
          <w:rFonts w:ascii="Calibri" w:eastAsia="Proxima Nova" w:hAnsi="Calibri" w:cs="Calibri"/>
          <w:color w:val="333333"/>
          <w:sz w:val="18"/>
          <w:szCs w:val="18"/>
        </w:rPr>
        <w:t xml:space="preserve">– Mob. </w:t>
      </w:r>
      <w:r w:rsidR="00CF1862" w:rsidRPr="00CF1862">
        <w:rPr>
          <w:rFonts w:ascii="Calibri" w:eastAsia="Proxima Nova" w:hAnsi="Calibri" w:cs="Calibri"/>
          <w:color w:val="333333"/>
          <w:sz w:val="18"/>
          <w:szCs w:val="18"/>
        </w:rPr>
        <w:t>349 2284367</w:t>
      </w:r>
      <w:r w:rsidR="00CF1862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-</w:t>
      </w:r>
      <w:r w:rsidR="00166695" w:rsidRPr="00EB7BAA">
        <w:rPr>
          <w:rFonts w:ascii="Calibri" w:eastAsia="Proxima Nova" w:hAnsi="Calibri" w:cs="Calibri"/>
          <w:i/>
          <w:color w:val="333333"/>
          <w:sz w:val="18"/>
          <w:szCs w:val="18"/>
        </w:rPr>
        <w:t xml:space="preserve"> </w:t>
      </w:r>
      <w:r w:rsidRPr="008D496C">
        <w:rPr>
          <w:rFonts w:ascii="Calibri" w:eastAsia="Proxima Nova" w:hAnsi="Calibri" w:cs="Calibri"/>
          <w:i/>
          <w:color w:val="333333"/>
          <w:sz w:val="18"/>
          <w:szCs w:val="18"/>
        </w:rPr>
        <w:t>www.di-segno.com</w:t>
      </w:r>
    </w:p>
    <w:sectPr w:rsidR="001650F8" w:rsidRPr="008D496C" w:rsidSect="006B6AE2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905C8" w14:textId="77777777" w:rsidR="00BB3167" w:rsidRDefault="00BB3167" w:rsidP="0076589B">
      <w:pPr>
        <w:spacing w:line="240" w:lineRule="auto"/>
      </w:pPr>
      <w:r>
        <w:separator/>
      </w:r>
    </w:p>
  </w:endnote>
  <w:endnote w:type="continuationSeparator" w:id="0">
    <w:p w14:paraId="784BAB3F" w14:textId="77777777" w:rsidR="00BB3167" w:rsidRDefault="00BB3167" w:rsidP="00765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0F778" w14:textId="77777777" w:rsidR="00BB3167" w:rsidRDefault="00BB3167" w:rsidP="0076589B">
      <w:pPr>
        <w:spacing w:line="240" w:lineRule="auto"/>
      </w:pPr>
      <w:r>
        <w:separator/>
      </w:r>
    </w:p>
  </w:footnote>
  <w:footnote w:type="continuationSeparator" w:id="0">
    <w:p w14:paraId="79AE8D3C" w14:textId="77777777" w:rsidR="00BB3167" w:rsidRDefault="00BB3167" w:rsidP="007658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7D3A" w14:textId="77777777" w:rsidR="0076589B" w:rsidRDefault="00F14225">
    <w:pPr>
      <w:pStyle w:val="Intestazione"/>
    </w:pPr>
    <w:r>
      <w:t xml:space="preserve">                                   </w:t>
    </w:r>
    <w:r w:rsidR="006B6AE2"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2F1" w14:textId="77777777" w:rsidR="006B6AE2" w:rsidRDefault="00336F3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482540" wp14:editId="0BC9B3A3">
          <wp:simplePos x="0" y="0"/>
          <wp:positionH relativeFrom="column">
            <wp:posOffset>4820285</wp:posOffset>
          </wp:positionH>
          <wp:positionV relativeFrom="paragraph">
            <wp:posOffset>-99060</wp:posOffset>
          </wp:positionV>
          <wp:extent cx="1270635" cy="880110"/>
          <wp:effectExtent l="0" t="0" r="5715" b="0"/>
          <wp:wrapSquare wrapText="bothSides"/>
          <wp:docPr id="1" name="Immagine 1" descr="C:\Users\Antonio2020\AppData\Local\Microsoft\Windows\INetCache\Content.Word\Diseg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ntonio2020\AppData\Local\Microsoft\Windows\INetCache\Content.Word\Diseg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AE2">
      <w:rPr>
        <w:noProof/>
      </w:rPr>
      <w:drawing>
        <wp:inline distT="0" distB="0" distL="0" distR="0" wp14:anchorId="53FD2E35" wp14:editId="32E297B9">
          <wp:extent cx="1163290" cy="755327"/>
          <wp:effectExtent l="1905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tonio 800+GMG verde f bianc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29" cy="755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6AE2"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13BD"/>
    <w:multiLevelType w:val="hybridMultilevel"/>
    <w:tmpl w:val="926CC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59C0"/>
    <w:multiLevelType w:val="hybridMultilevel"/>
    <w:tmpl w:val="B0C61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861FA"/>
    <w:multiLevelType w:val="hybridMultilevel"/>
    <w:tmpl w:val="0BE82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08791">
    <w:abstractNumId w:val="0"/>
  </w:num>
  <w:num w:numId="2" w16cid:durableId="1386298925">
    <w:abstractNumId w:val="2"/>
  </w:num>
  <w:num w:numId="3" w16cid:durableId="13568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95"/>
    <w:rsid w:val="00000B36"/>
    <w:rsid w:val="00035BCB"/>
    <w:rsid w:val="0005038B"/>
    <w:rsid w:val="00057F97"/>
    <w:rsid w:val="00077B88"/>
    <w:rsid w:val="00087CFF"/>
    <w:rsid w:val="000D213E"/>
    <w:rsid w:val="000E3CFB"/>
    <w:rsid w:val="00113678"/>
    <w:rsid w:val="0015324C"/>
    <w:rsid w:val="001650F8"/>
    <w:rsid w:val="00166695"/>
    <w:rsid w:val="002176FE"/>
    <w:rsid w:val="00232420"/>
    <w:rsid w:val="002524F5"/>
    <w:rsid w:val="00261263"/>
    <w:rsid w:val="002669D2"/>
    <w:rsid w:val="002F0A8E"/>
    <w:rsid w:val="003032BF"/>
    <w:rsid w:val="00305CC5"/>
    <w:rsid w:val="0032750F"/>
    <w:rsid w:val="003308BF"/>
    <w:rsid w:val="00331AA8"/>
    <w:rsid w:val="00336F3D"/>
    <w:rsid w:val="00366F70"/>
    <w:rsid w:val="00382BD1"/>
    <w:rsid w:val="003849B3"/>
    <w:rsid w:val="003C04D8"/>
    <w:rsid w:val="0040762C"/>
    <w:rsid w:val="00426824"/>
    <w:rsid w:val="00432022"/>
    <w:rsid w:val="004378EC"/>
    <w:rsid w:val="0047204C"/>
    <w:rsid w:val="004A551D"/>
    <w:rsid w:val="004D6706"/>
    <w:rsid w:val="0050287C"/>
    <w:rsid w:val="00551A52"/>
    <w:rsid w:val="00557DD3"/>
    <w:rsid w:val="00561C6A"/>
    <w:rsid w:val="0058011A"/>
    <w:rsid w:val="005A15DF"/>
    <w:rsid w:val="005F2B77"/>
    <w:rsid w:val="00657E49"/>
    <w:rsid w:val="00663AB6"/>
    <w:rsid w:val="0068014A"/>
    <w:rsid w:val="00685C87"/>
    <w:rsid w:val="00695F1A"/>
    <w:rsid w:val="006B3CAF"/>
    <w:rsid w:val="006B6AE2"/>
    <w:rsid w:val="006B6C05"/>
    <w:rsid w:val="006D1187"/>
    <w:rsid w:val="006D3572"/>
    <w:rsid w:val="006F63AF"/>
    <w:rsid w:val="00705AB3"/>
    <w:rsid w:val="00714295"/>
    <w:rsid w:val="00720910"/>
    <w:rsid w:val="007225F8"/>
    <w:rsid w:val="00725B6B"/>
    <w:rsid w:val="00735E19"/>
    <w:rsid w:val="00745A04"/>
    <w:rsid w:val="00753CE9"/>
    <w:rsid w:val="0076589B"/>
    <w:rsid w:val="007B7F50"/>
    <w:rsid w:val="007C2785"/>
    <w:rsid w:val="007C28CA"/>
    <w:rsid w:val="007C6A82"/>
    <w:rsid w:val="007C767B"/>
    <w:rsid w:val="007E1A80"/>
    <w:rsid w:val="007E677A"/>
    <w:rsid w:val="007F0981"/>
    <w:rsid w:val="007F3296"/>
    <w:rsid w:val="007F46E8"/>
    <w:rsid w:val="00801F6C"/>
    <w:rsid w:val="00815891"/>
    <w:rsid w:val="00821FDC"/>
    <w:rsid w:val="00824573"/>
    <w:rsid w:val="00827D65"/>
    <w:rsid w:val="00854C9B"/>
    <w:rsid w:val="00856FDD"/>
    <w:rsid w:val="008855A0"/>
    <w:rsid w:val="00893EF7"/>
    <w:rsid w:val="00895E1B"/>
    <w:rsid w:val="008D0D9B"/>
    <w:rsid w:val="008D496C"/>
    <w:rsid w:val="00900F12"/>
    <w:rsid w:val="00904E69"/>
    <w:rsid w:val="00905390"/>
    <w:rsid w:val="009075D2"/>
    <w:rsid w:val="00914A06"/>
    <w:rsid w:val="0093681A"/>
    <w:rsid w:val="0097508C"/>
    <w:rsid w:val="00986309"/>
    <w:rsid w:val="009E68C2"/>
    <w:rsid w:val="00A0625D"/>
    <w:rsid w:val="00A228E1"/>
    <w:rsid w:val="00A258D1"/>
    <w:rsid w:val="00A41894"/>
    <w:rsid w:val="00A71A96"/>
    <w:rsid w:val="00A920BA"/>
    <w:rsid w:val="00AD5639"/>
    <w:rsid w:val="00AD7346"/>
    <w:rsid w:val="00AD7BB0"/>
    <w:rsid w:val="00AE43F7"/>
    <w:rsid w:val="00B036A9"/>
    <w:rsid w:val="00B21240"/>
    <w:rsid w:val="00B5525A"/>
    <w:rsid w:val="00B619B2"/>
    <w:rsid w:val="00B742D7"/>
    <w:rsid w:val="00BB3167"/>
    <w:rsid w:val="00BC2B02"/>
    <w:rsid w:val="00C065A8"/>
    <w:rsid w:val="00C33CDC"/>
    <w:rsid w:val="00C43771"/>
    <w:rsid w:val="00C45699"/>
    <w:rsid w:val="00C85CE8"/>
    <w:rsid w:val="00CD32EC"/>
    <w:rsid w:val="00CE45FB"/>
    <w:rsid w:val="00CF1862"/>
    <w:rsid w:val="00D00F70"/>
    <w:rsid w:val="00D310EF"/>
    <w:rsid w:val="00D32C5A"/>
    <w:rsid w:val="00D42EF3"/>
    <w:rsid w:val="00D83D27"/>
    <w:rsid w:val="00D96AE8"/>
    <w:rsid w:val="00DB709F"/>
    <w:rsid w:val="00DC0A0A"/>
    <w:rsid w:val="00DC1C69"/>
    <w:rsid w:val="00DC2843"/>
    <w:rsid w:val="00DC45E0"/>
    <w:rsid w:val="00DF653B"/>
    <w:rsid w:val="00E079D6"/>
    <w:rsid w:val="00E178A6"/>
    <w:rsid w:val="00E445F1"/>
    <w:rsid w:val="00EA4B2F"/>
    <w:rsid w:val="00EB6C33"/>
    <w:rsid w:val="00EB7BAA"/>
    <w:rsid w:val="00EC6705"/>
    <w:rsid w:val="00EC7C41"/>
    <w:rsid w:val="00ED3349"/>
    <w:rsid w:val="00EE0526"/>
    <w:rsid w:val="00F10237"/>
    <w:rsid w:val="00F14225"/>
    <w:rsid w:val="00F3413B"/>
    <w:rsid w:val="00F3754D"/>
    <w:rsid w:val="00F46103"/>
    <w:rsid w:val="00F46143"/>
    <w:rsid w:val="00F56741"/>
    <w:rsid w:val="00F63B94"/>
    <w:rsid w:val="00F77916"/>
    <w:rsid w:val="00F80395"/>
    <w:rsid w:val="00F93100"/>
    <w:rsid w:val="00FD11F5"/>
    <w:rsid w:val="00FD3167"/>
    <w:rsid w:val="00FF2AC8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38BB2"/>
  <w15:docId w15:val="{6A4DEBCB-9E14-4475-A678-10E3EA77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6669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6F3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6669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8C2"/>
    <w:rPr>
      <w:rFonts w:ascii="Tahoma" w:eastAsia="Arial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4A06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589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89B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589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89B"/>
    <w:rPr>
      <w:rFonts w:ascii="Arial" w:eastAsia="Arial" w:hAnsi="Arial" w:cs="Arial"/>
      <w:lang w:eastAsia="it-IT"/>
    </w:rPr>
  </w:style>
  <w:style w:type="character" w:styleId="Enfasigrassetto">
    <w:name w:val="Strong"/>
    <w:basedOn w:val="Carpredefinitoparagrafo"/>
    <w:uiPriority w:val="22"/>
    <w:qFormat/>
    <w:rsid w:val="00714295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714295"/>
    <w:pPr>
      <w:widowControl w:val="0"/>
      <w:autoSpaceDE w:val="0"/>
      <w:autoSpaceDN w:val="0"/>
      <w:spacing w:before="1" w:line="240" w:lineRule="auto"/>
      <w:ind w:left="108"/>
    </w:pPr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68014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6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Pavarin Maria Angela</cp:lastModifiedBy>
  <cp:revision>2</cp:revision>
  <cp:lastPrinted>2025-06-25T09:43:00Z</cp:lastPrinted>
  <dcterms:created xsi:type="dcterms:W3CDTF">2025-09-10T06:14:00Z</dcterms:created>
  <dcterms:modified xsi:type="dcterms:W3CDTF">2025-09-10T06:14:00Z</dcterms:modified>
</cp:coreProperties>
</file>