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C" w:rsidRPr="00533926" w:rsidRDefault="002946F1" w:rsidP="00A30AAC">
      <w:pPr>
        <w:spacing w:after="0"/>
        <w:jc w:val="right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  <w:r w:rsidR="00A30AAC" w:rsidRPr="00664874">
        <w:rPr>
          <w:i/>
          <w:sz w:val="20"/>
          <w:szCs w:val="20"/>
          <w:u w:val="single"/>
        </w:rPr>
        <w:t xml:space="preserve">Comunicato stampa – </w:t>
      </w:r>
      <w:r w:rsidR="007D48E9">
        <w:rPr>
          <w:i/>
          <w:sz w:val="20"/>
          <w:szCs w:val="20"/>
          <w:u w:val="single"/>
        </w:rPr>
        <w:t xml:space="preserve">24 </w:t>
      </w:r>
      <w:r w:rsidR="00F576B0">
        <w:rPr>
          <w:i/>
          <w:sz w:val="20"/>
          <w:szCs w:val="20"/>
          <w:u w:val="single"/>
        </w:rPr>
        <w:t>aprile</w:t>
      </w:r>
      <w:r w:rsidR="00C6158F">
        <w:rPr>
          <w:i/>
          <w:sz w:val="20"/>
          <w:szCs w:val="20"/>
          <w:u w:val="single"/>
        </w:rPr>
        <w:t xml:space="preserve"> 2024</w:t>
      </w:r>
    </w:p>
    <w:p w:rsidR="00CD54A3" w:rsidRPr="00533926" w:rsidRDefault="00CD54A3" w:rsidP="00DD4420">
      <w:pPr>
        <w:pStyle w:val="NormaleWeb"/>
        <w:shd w:val="clear" w:color="auto" w:fill="FFFFFF"/>
        <w:spacing w:before="0" w:beforeAutospacing="0" w:after="0" w:afterAutospacing="0" w:line="100" w:lineRule="atLeast"/>
        <w:rPr>
          <w:rFonts w:ascii="Calibri" w:eastAsia="Calibri" w:hAnsi="Calibri" w:cs="Adobe Garamond Pro Bold"/>
          <w:b/>
          <w:bCs/>
          <w:color w:val="000000"/>
          <w:sz w:val="12"/>
          <w:szCs w:val="12"/>
        </w:rPr>
      </w:pPr>
    </w:p>
    <w:p w:rsidR="0000046C" w:rsidRPr="00041487" w:rsidRDefault="007D48E9" w:rsidP="00B232E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it-IT"/>
        </w:rPr>
      </w:pPr>
      <w:r w:rsidRPr="00041487">
        <w:rPr>
          <w:rFonts w:eastAsia="Times New Roman" w:cs="Calibri"/>
          <w:b/>
          <w:i/>
          <w:color w:val="000000"/>
          <w:sz w:val="32"/>
          <w:szCs w:val="32"/>
          <w:lang w:eastAsia="it-IT"/>
        </w:rPr>
        <w:t>La gioia, Alex e il prete</w:t>
      </w:r>
      <w:r w:rsidR="00FC17F2" w:rsidRPr="00041487">
        <w:rPr>
          <w:rFonts w:eastAsia="Times New Roman" w:cs="Calibri"/>
          <w:b/>
          <w:i/>
          <w:color w:val="000000"/>
          <w:sz w:val="32"/>
          <w:szCs w:val="32"/>
          <w:lang w:eastAsia="it-IT"/>
        </w:rPr>
        <w:t xml:space="preserve"> (ed. EMP)</w:t>
      </w:r>
      <w:r w:rsidR="00C03A6D"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t xml:space="preserve"> </w:t>
      </w:r>
      <w:r w:rsidR="005A4793"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t xml:space="preserve">di </w:t>
      </w:r>
      <w:r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t xml:space="preserve">Giorgio </w:t>
      </w:r>
      <w:proofErr w:type="spellStart"/>
      <w:r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t>Ronzoni</w:t>
      </w:r>
      <w:proofErr w:type="spellEnd"/>
      <w:r w:rsidR="00B232E5"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t>, leggerezza e ironia per affrontare il tema della disabilità grave alla luce della fede</w:t>
      </w:r>
      <w:r w:rsidR="00B232E5" w:rsidRPr="00041487">
        <w:rPr>
          <w:rFonts w:eastAsia="Times New Roman" w:cs="Calibri"/>
          <w:b/>
          <w:color w:val="000000"/>
          <w:sz w:val="32"/>
          <w:szCs w:val="32"/>
          <w:lang w:eastAsia="it-IT"/>
        </w:rPr>
        <w:br/>
      </w:r>
      <w:r w:rsidRPr="00041487">
        <w:rPr>
          <w:rFonts w:asciiTheme="minorHAnsi" w:hAnsiTheme="minorHAnsi" w:cstheme="minorHAnsi"/>
          <w:i/>
          <w:sz w:val="28"/>
          <w:szCs w:val="28"/>
        </w:rPr>
        <w:t xml:space="preserve">Presentazione del libro lunedì </w:t>
      </w:r>
      <w:r w:rsidR="00384EE7" w:rsidRPr="00041487">
        <w:rPr>
          <w:rFonts w:asciiTheme="minorHAnsi" w:hAnsiTheme="minorHAnsi" w:cstheme="minorHAnsi"/>
          <w:i/>
          <w:sz w:val="28"/>
          <w:szCs w:val="28"/>
        </w:rPr>
        <w:t xml:space="preserve">6 </w:t>
      </w:r>
      <w:r w:rsidRPr="00041487">
        <w:rPr>
          <w:rFonts w:asciiTheme="minorHAnsi" w:hAnsiTheme="minorHAnsi" w:cstheme="minorHAnsi"/>
          <w:i/>
          <w:sz w:val="28"/>
          <w:szCs w:val="28"/>
        </w:rPr>
        <w:t xml:space="preserve">maggio </w:t>
      </w:r>
      <w:r w:rsidR="00384EE7" w:rsidRPr="00041487">
        <w:rPr>
          <w:rFonts w:asciiTheme="minorHAnsi" w:hAnsiTheme="minorHAnsi" w:cstheme="minorHAnsi"/>
          <w:i/>
          <w:sz w:val="28"/>
          <w:szCs w:val="28"/>
        </w:rPr>
        <w:t>a Padova nella Chiesa di Santa Sofia</w:t>
      </w:r>
      <w:r w:rsidR="00B232E5" w:rsidRPr="00041487">
        <w:rPr>
          <w:rFonts w:asciiTheme="minorHAnsi" w:hAnsiTheme="minorHAnsi" w:cstheme="minorHAnsi"/>
          <w:i/>
          <w:sz w:val="28"/>
          <w:szCs w:val="28"/>
        </w:rPr>
        <w:t xml:space="preserve">. </w:t>
      </w:r>
      <w:r w:rsidR="00B232E5" w:rsidRPr="00041487">
        <w:rPr>
          <w:rFonts w:asciiTheme="minorHAnsi" w:eastAsia="Times New Roman" w:hAnsiTheme="minorHAnsi" w:cstheme="minorHAnsi"/>
          <w:i/>
          <w:sz w:val="28"/>
          <w:szCs w:val="28"/>
          <w:lang w:eastAsia="it-IT"/>
        </w:rPr>
        <w:t xml:space="preserve">Con l'autore dialoga don Leopoldo </w:t>
      </w:r>
      <w:proofErr w:type="spellStart"/>
      <w:r w:rsidR="00B232E5" w:rsidRPr="00041487">
        <w:rPr>
          <w:rFonts w:asciiTheme="minorHAnsi" w:eastAsia="Times New Roman" w:hAnsiTheme="minorHAnsi" w:cstheme="minorHAnsi"/>
          <w:i/>
          <w:sz w:val="28"/>
          <w:szCs w:val="28"/>
          <w:lang w:eastAsia="it-IT"/>
        </w:rPr>
        <w:t>Voltan</w:t>
      </w:r>
      <w:proofErr w:type="spellEnd"/>
      <w:r w:rsidR="00B232E5" w:rsidRPr="00041487">
        <w:rPr>
          <w:rFonts w:asciiTheme="minorHAnsi" w:eastAsia="Times New Roman" w:hAnsiTheme="minorHAnsi" w:cstheme="minorHAnsi"/>
          <w:i/>
          <w:sz w:val="28"/>
          <w:szCs w:val="28"/>
          <w:lang w:eastAsia="it-IT"/>
        </w:rPr>
        <w:t>, vicario episcopale per la pastorale della Diocesi di Padova</w:t>
      </w:r>
    </w:p>
    <w:p w:rsidR="006E0B71" w:rsidRPr="00041487" w:rsidRDefault="00384EE7" w:rsidP="00384EE7">
      <w:pPr>
        <w:pStyle w:val="NormaleWeb"/>
        <w:rPr>
          <w:rFonts w:asciiTheme="minorHAnsi" w:hAnsiTheme="minorHAnsi" w:cstheme="minorHAnsi"/>
        </w:rPr>
      </w:pPr>
      <w:r w:rsidRPr="00041487">
        <w:rPr>
          <w:rFonts w:asciiTheme="minorHAnsi" w:hAnsiTheme="minorHAnsi" w:cstheme="minorHAnsi"/>
          <w:b/>
          <w:i/>
        </w:rPr>
        <w:t>La gioia, Alex e il prete</w:t>
      </w:r>
      <w:r w:rsidRPr="00041487">
        <w:rPr>
          <w:rFonts w:asciiTheme="minorHAnsi" w:hAnsiTheme="minorHAnsi" w:cstheme="minorHAnsi"/>
        </w:rPr>
        <w:t xml:space="preserve"> del sacerdote e teologo </w:t>
      </w:r>
      <w:proofErr w:type="spellStart"/>
      <w:r w:rsidRPr="00041487">
        <w:rPr>
          <w:rFonts w:asciiTheme="minorHAnsi" w:hAnsiTheme="minorHAnsi" w:cstheme="minorHAnsi"/>
        </w:rPr>
        <w:t>pastoralista</w:t>
      </w:r>
      <w:proofErr w:type="spellEnd"/>
      <w:r w:rsidRPr="00041487">
        <w:rPr>
          <w:rFonts w:asciiTheme="minorHAnsi" w:hAnsiTheme="minorHAnsi" w:cstheme="minorHAnsi"/>
        </w:rPr>
        <w:t xml:space="preserve"> padovano </w:t>
      </w:r>
      <w:r w:rsidRPr="00041487">
        <w:rPr>
          <w:rFonts w:asciiTheme="minorHAnsi" w:hAnsiTheme="minorHAnsi" w:cstheme="minorHAnsi"/>
          <w:b/>
        </w:rPr>
        <w:t xml:space="preserve">Giorgio </w:t>
      </w:r>
      <w:proofErr w:type="spellStart"/>
      <w:r w:rsidRPr="00041487">
        <w:rPr>
          <w:rFonts w:asciiTheme="minorHAnsi" w:hAnsiTheme="minorHAnsi" w:cstheme="minorHAnsi"/>
          <w:b/>
        </w:rPr>
        <w:t>Ronzoni</w:t>
      </w:r>
      <w:proofErr w:type="spellEnd"/>
      <w:r w:rsidRPr="00041487">
        <w:rPr>
          <w:rFonts w:asciiTheme="minorHAnsi" w:hAnsiTheme="minorHAnsi" w:cstheme="minorHAnsi"/>
        </w:rPr>
        <w:t xml:space="preserve">, appena pubblicato dalle </w:t>
      </w:r>
      <w:r w:rsidRPr="00041487">
        <w:rPr>
          <w:rFonts w:asciiTheme="minorHAnsi" w:hAnsiTheme="minorHAnsi" w:cstheme="minorHAnsi"/>
          <w:b/>
        </w:rPr>
        <w:t>Edizioni Messaggero Padova</w:t>
      </w:r>
      <w:r w:rsidRPr="00041487">
        <w:rPr>
          <w:rFonts w:asciiTheme="minorHAnsi" w:hAnsiTheme="minorHAnsi" w:cstheme="minorHAnsi"/>
        </w:rPr>
        <w:t>, è un libro sorprendente. E non è soltanto un modo di dire. Lo è per la leggerezza e l'ironia con cui l'autore riesce ad affrontare il tema della disabilità grave, a partire dalla propria, alla luce della fede</w:t>
      </w:r>
      <w:r w:rsidR="006E0B71" w:rsidRPr="00041487">
        <w:rPr>
          <w:rFonts w:asciiTheme="minorHAnsi" w:hAnsiTheme="minorHAnsi" w:cstheme="minorHAnsi"/>
        </w:rPr>
        <w:t xml:space="preserve"> e della gioia</w:t>
      </w:r>
      <w:r w:rsidRPr="00041487">
        <w:rPr>
          <w:rFonts w:asciiTheme="minorHAnsi" w:hAnsiTheme="minorHAnsi" w:cstheme="minorHAnsi"/>
        </w:rPr>
        <w:t xml:space="preserve">. </w:t>
      </w:r>
    </w:p>
    <w:p w:rsidR="006E0B71" w:rsidRPr="00041487" w:rsidRDefault="00384EE7" w:rsidP="006E0B71">
      <w:pPr>
        <w:pStyle w:val="NormaleWeb"/>
        <w:rPr>
          <w:rFonts w:asciiTheme="minorHAnsi" w:hAnsiTheme="minorHAnsi" w:cstheme="minorHAnsi"/>
        </w:rPr>
      </w:pPr>
      <w:r w:rsidRPr="00041487">
        <w:rPr>
          <w:rFonts w:asciiTheme="minorHAnsi" w:hAnsiTheme="minorHAnsi" w:cstheme="minorHAnsi"/>
        </w:rPr>
        <w:t>Amante della vita all’aria aperta, del movimento e delle camminate in montagna, don Giorgio</w:t>
      </w:r>
      <w:r w:rsidR="006E0B71" w:rsidRPr="00041487">
        <w:rPr>
          <w:rFonts w:asciiTheme="minorHAnsi" w:hAnsiTheme="minorHAnsi" w:cstheme="minorHAnsi"/>
        </w:rPr>
        <w:t>,</w:t>
      </w:r>
      <w:r w:rsidRPr="00041487">
        <w:rPr>
          <w:rFonts w:asciiTheme="minorHAnsi" w:hAnsiTheme="minorHAnsi" w:cstheme="minorHAnsi"/>
        </w:rPr>
        <w:t xml:space="preserve"> messo alla prova da un brutto incidente stradale che lo </w:t>
      </w:r>
      <w:r w:rsidR="006E0B71" w:rsidRPr="00041487">
        <w:rPr>
          <w:rFonts w:asciiTheme="minorHAnsi" w:hAnsiTheme="minorHAnsi" w:cstheme="minorHAnsi"/>
        </w:rPr>
        <w:t>ha reso</w:t>
      </w:r>
      <w:r w:rsidRPr="00041487">
        <w:rPr>
          <w:rFonts w:asciiTheme="minorHAnsi" w:hAnsiTheme="minorHAnsi" w:cstheme="minorHAnsi"/>
        </w:rPr>
        <w:t xml:space="preserve"> tetraplegico, dialoga in modo frizzante su questo tema con </w:t>
      </w:r>
      <w:r w:rsidR="00D83197" w:rsidRPr="00041487">
        <w:rPr>
          <w:rFonts w:asciiTheme="minorHAnsi" w:hAnsiTheme="minorHAnsi" w:cstheme="minorHAnsi"/>
        </w:rPr>
        <w:t>Alex</w:t>
      </w:r>
      <w:r w:rsidR="00C955CD" w:rsidRPr="00041487">
        <w:rPr>
          <w:rFonts w:asciiTheme="minorHAnsi" w:hAnsiTheme="minorHAnsi" w:cstheme="minorHAnsi"/>
        </w:rPr>
        <w:t xml:space="preserve"> (quell’adolescente</w:t>
      </w:r>
      <w:r w:rsidR="00D1087F">
        <w:rPr>
          <w:rFonts w:asciiTheme="minorHAnsi" w:hAnsiTheme="minorHAnsi" w:cstheme="minorHAnsi"/>
        </w:rPr>
        <w:t xml:space="preserve"> e</w:t>
      </w:r>
      <w:r w:rsidR="00D83197" w:rsidRPr="00041487">
        <w:rPr>
          <w:rFonts w:asciiTheme="minorHAnsi" w:hAnsiTheme="minorHAnsi" w:cstheme="minorHAnsi"/>
        </w:rPr>
        <w:t xml:space="preserve"> personaggio principale </w:t>
      </w:r>
      <w:r w:rsidR="00C955CD" w:rsidRPr="00041487">
        <w:rPr>
          <w:rFonts w:asciiTheme="minorHAnsi" w:hAnsiTheme="minorHAnsi" w:cstheme="minorHAnsi"/>
        </w:rPr>
        <w:t>di</w:t>
      </w:r>
      <w:r w:rsidR="00D83197" w:rsidRPr="00041487">
        <w:rPr>
          <w:rFonts w:asciiTheme="minorHAnsi" w:hAnsiTheme="minorHAnsi" w:cstheme="minorHAnsi"/>
        </w:rPr>
        <w:t xml:space="preserve"> </w:t>
      </w:r>
      <w:r w:rsidR="00D83197" w:rsidRPr="00041487">
        <w:rPr>
          <w:rFonts w:asciiTheme="minorHAnsi" w:hAnsiTheme="minorHAnsi" w:cstheme="minorHAnsi"/>
          <w:i/>
        </w:rPr>
        <w:t>Jack Frusciante è uscito dal gruppo</w:t>
      </w:r>
      <w:r w:rsidR="00C955CD" w:rsidRPr="00041487">
        <w:rPr>
          <w:rFonts w:asciiTheme="minorHAnsi" w:hAnsiTheme="minorHAnsi" w:cstheme="minorHAnsi"/>
        </w:rPr>
        <w:t xml:space="preserve"> di Enrico Brizzi, caso letterario trent’anni or sono)</w:t>
      </w:r>
      <w:r w:rsidRPr="00041487">
        <w:rPr>
          <w:rFonts w:asciiTheme="minorHAnsi" w:hAnsiTheme="minorHAnsi" w:cstheme="minorHAnsi"/>
        </w:rPr>
        <w:t>, che non ha ottenuto risposte alle sue domande da un prete.</w:t>
      </w:r>
      <w:r w:rsidR="00C955CD" w:rsidRPr="00041487">
        <w:rPr>
          <w:rFonts w:asciiTheme="minorHAnsi" w:hAnsiTheme="minorHAnsi" w:cstheme="minorHAnsi"/>
        </w:rPr>
        <w:t xml:space="preserve"> Partendo da questo </w:t>
      </w:r>
      <w:r w:rsidR="00C955CD" w:rsidRPr="00041487">
        <w:rPr>
          <w:rFonts w:asciiTheme="minorHAnsi" w:hAnsiTheme="minorHAnsi" w:cstheme="minorHAnsi"/>
          <w:i/>
        </w:rPr>
        <w:t>escamotage</w:t>
      </w:r>
      <w:r w:rsidR="00C955CD" w:rsidRPr="00041487">
        <w:rPr>
          <w:rFonts w:asciiTheme="minorHAnsi" w:hAnsiTheme="minorHAnsi" w:cstheme="minorHAnsi"/>
        </w:rPr>
        <w:t xml:space="preserve"> e dal sorriso che suscita </w:t>
      </w:r>
      <w:r w:rsidR="00B232E5" w:rsidRPr="00041487">
        <w:rPr>
          <w:rFonts w:asciiTheme="minorHAnsi" w:hAnsiTheme="minorHAnsi" w:cstheme="minorHAnsi"/>
        </w:rPr>
        <w:t>nel</w:t>
      </w:r>
      <w:r w:rsidR="00C955CD" w:rsidRPr="00041487">
        <w:rPr>
          <w:rFonts w:asciiTheme="minorHAnsi" w:hAnsiTheme="minorHAnsi" w:cstheme="minorHAnsi"/>
        </w:rPr>
        <w:t xml:space="preserve">la narrazione, il </w:t>
      </w:r>
      <w:r w:rsidR="006E0B71" w:rsidRPr="00041487">
        <w:rPr>
          <w:rFonts w:asciiTheme="minorHAnsi" w:hAnsiTheme="minorHAnsi" w:cstheme="minorHAnsi"/>
        </w:rPr>
        <w:t xml:space="preserve">libro affronta la gioia </w:t>
      </w:r>
      <w:r w:rsidR="00D83197" w:rsidRPr="00041487">
        <w:rPr>
          <w:rFonts w:asciiTheme="minorHAnsi" w:hAnsiTheme="minorHAnsi" w:cstheme="minorHAnsi"/>
        </w:rPr>
        <w:t xml:space="preserve">attraverso incursioni </w:t>
      </w:r>
      <w:r w:rsidR="006E0B71" w:rsidRPr="00041487">
        <w:rPr>
          <w:rFonts w:asciiTheme="minorHAnsi" w:hAnsiTheme="minorHAnsi" w:cstheme="minorHAnsi"/>
        </w:rPr>
        <w:t xml:space="preserve">nei testi </w:t>
      </w:r>
      <w:r w:rsidR="00317951" w:rsidRPr="00041487">
        <w:rPr>
          <w:rFonts w:asciiTheme="minorHAnsi" w:hAnsiTheme="minorHAnsi" w:cstheme="minorHAnsi"/>
        </w:rPr>
        <w:t>de</w:t>
      </w:r>
      <w:r w:rsidR="006E0B71" w:rsidRPr="00041487">
        <w:rPr>
          <w:rFonts w:asciiTheme="minorHAnsi" w:hAnsiTheme="minorHAnsi" w:cstheme="minorHAnsi"/>
        </w:rPr>
        <w:t xml:space="preserve">gli ultimi papi </w:t>
      </w:r>
      <w:r w:rsidR="00317951" w:rsidRPr="00041487">
        <w:rPr>
          <w:rFonts w:asciiTheme="minorHAnsi" w:hAnsiTheme="minorHAnsi" w:cstheme="minorHAnsi"/>
        </w:rPr>
        <w:t>(</w:t>
      </w:r>
      <w:proofErr w:type="spellStart"/>
      <w:r w:rsidR="00317951" w:rsidRPr="00041487">
        <w:rPr>
          <w:rFonts w:asciiTheme="minorHAnsi" w:hAnsiTheme="minorHAnsi" w:cstheme="minorHAnsi"/>
          <w:i/>
        </w:rPr>
        <w:t>Gaudet</w:t>
      </w:r>
      <w:proofErr w:type="spellEnd"/>
      <w:r w:rsidR="00317951" w:rsidRPr="00041487">
        <w:rPr>
          <w:rFonts w:asciiTheme="minorHAnsi" w:hAnsiTheme="minorHAnsi" w:cstheme="minorHAnsi"/>
          <w:i/>
        </w:rPr>
        <w:t xml:space="preserve"> Mater Ecclesia</w:t>
      </w:r>
      <w:r w:rsidR="00317951" w:rsidRPr="00041487">
        <w:rPr>
          <w:rFonts w:asciiTheme="minorHAnsi" w:hAnsiTheme="minorHAnsi" w:cstheme="minorHAnsi"/>
        </w:rPr>
        <w:t xml:space="preserve"> di san Giovanni XXIII, </w:t>
      </w:r>
      <w:proofErr w:type="spellStart"/>
      <w:r w:rsidR="00317951" w:rsidRPr="00041487">
        <w:rPr>
          <w:rFonts w:asciiTheme="minorHAnsi" w:hAnsiTheme="minorHAnsi" w:cstheme="minorHAnsi"/>
          <w:i/>
        </w:rPr>
        <w:t>Gaudete</w:t>
      </w:r>
      <w:proofErr w:type="spellEnd"/>
      <w:r w:rsidR="00317951" w:rsidRPr="00041487">
        <w:rPr>
          <w:rFonts w:asciiTheme="minorHAnsi" w:hAnsiTheme="minorHAnsi" w:cstheme="minorHAnsi"/>
        </w:rPr>
        <w:t xml:space="preserve"> in Domino di </w:t>
      </w:r>
      <w:r w:rsidR="006E0B71" w:rsidRPr="00041487">
        <w:rPr>
          <w:rFonts w:asciiTheme="minorHAnsi" w:hAnsiTheme="minorHAnsi" w:cstheme="minorHAnsi"/>
        </w:rPr>
        <w:t xml:space="preserve">Paolo </w:t>
      </w:r>
      <w:proofErr w:type="spellStart"/>
      <w:r w:rsidR="006E0B71" w:rsidRPr="00041487">
        <w:rPr>
          <w:rFonts w:asciiTheme="minorHAnsi" w:hAnsiTheme="minorHAnsi" w:cstheme="minorHAnsi"/>
        </w:rPr>
        <w:t>VI</w:t>
      </w:r>
      <w:proofErr w:type="spellEnd"/>
      <w:r w:rsidR="006E0B71" w:rsidRPr="00041487">
        <w:rPr>
          <w:rFonts w:asciiTheme="minorHAnsi" w:hAnsiTheme="minorHAnsi" w:cstheme="minorHAnsi"/>
        </w:rPr>
        <w:t xml:space="preserve">, </w:t>
      </w:r>
      <w:proofErr w:type="spellStart"/>
      <w:r w:rsidR="00317951" w:rsidRPr="00041487">
        <w:rPr>
          <w:rFonts w:asciiTheme="minorHAnsi" w:hAnsiTheme="minorHAnsi" w:cstheme="minorHAnsi"/>
          <w:i/>
        </w:rPr>
        <w:t>Evangelii</w:t>
      </w:r>
      <w:proofErr w:type="spellEnd"/>
      <w:r w:rsidR="00317951" w:rsidRPr="00041487">
        <w:rPr>
          <w:rFonts w:asciiTheme="minorHAnsi" w:hAnsiTheme="minorHAnsi" w:cstheme="minorHAnsi"/>
          <w:i/>
        </w:rPr>
        <w:t xml:space="preserve"> </w:t>
      </w:r>
      <w:proofErr w:type="spellStart"/>
      <w:r w:rsidR="00317951" w:rsidRPr="00041487">
        <w:rPr>
          <w:rFonts w:asciiTheme="minorHAnsi" w:hAnsiTheme="minorHAnsi" w:cstheme="minorHAnsi"/>
          <w:i/>
        </w:rPr>
        <w:t>gaudium</w:t>
      </w:r>
      <w:proofErr w:type="spellEnd"/>
      <w:r w:rsidR="00317951" w:rsidRPr="00041487">
        <w:rPr>
          <w:rFonts w:asciiTheme="minorHAnsi" w:hAnsiTheme="minorHAnsi" w:cstheme="minorHAnsi"/>
        </w:rPr>
        <w:t xml:space="preserve"> e </w:t>
      </w:r>
      <w:proofErr w:type="spellStart"/>
      <w:r w:rsidR="00317951" w:rsidRPr="00041487">
        <w:rPr>
          <w:rFonts w:asciiTheme="minorHAnsi" w:hAnsiTheme="minorHAnsi" w:cstheme="minorHAnsi"/>
          <w:i/>
        </w:rPr>
        <w:t>Gaudete</w:t>
      </w:r>
      <w:proofErr w:type="spellEnd"/>
      <w:r w:rsidR="00317951" w:rsidRPr="00041487">
        <w:rPr>
          <w:rFonts w:asciiTheme="minorHAnsi" w:hAnsiTheme="minorHAnsi" w:cstheme="minorHAnsi"/>
          <w:i/>
        </w:rPr>
        <w:t xml:space="preserve"> </w:t>
      </w:r>
      <w:proofErr w:type="spellStart"/>
      <w:r w:rsidR="00317951" w:rsidRPr="00041487">
        <w:rPr>
          <w:rFonts w:asciiTheme="minorHAnsi" w:hAnsiTheme="minorHAnsi" w:cstheme="minorHAnsi"/>
          <w:i/>
        </w:rPr>
        <w:t>et</w:t>
      </w:r>
      <w:proofErr w:type="spellEnd"/>
      <w:r w:rsidR="00317951" w:rsidRPr="00041487">
        <w:rPr>
          <w:rFonts w:asciiTheme="minorHAnsi" w:hAnsiTheme="minorHAnsi" w:cstheme="minorHAnsi"/>
          <w:i/>
        </w:rPr>
        <w:t xml:space="preserve"> </w:t>
      </w:r>
      <w:proofErr w:type="spellStart"/>
      <w:r w:rsidR="00317951" w:rsidRPr="00041487">
        <w:rPr>
          <w:rFonts w:asciiTheme="minorHAnsi" w:hAnsiTheme="minorHAnsi" w:cstheme="minorHAnsi"/>
          <w:i/>
        </w:rPr>
        <w:t>exsultate</w:t>
      </w:r>
      <w:proofErr w:type="spellEnd"/>
      <w:r w:rsidR="00317951" w:rsidRPr="00041487">
        <w:rPr>
          <w:rFonts w:asciiTheme="minorHAnsi" w:hAnsiTheme="minorHAnsi" w:cstheme="minorHAnsi"/>
        </w:rPr>
        <w:t xml:space="preserve"> di </w:t>
      </w:r>
      <w:r w:rsidR="006E0B71" w:rsidRPr="00041487">
        <w:rPr>
          <w:rFonts w:asciiTheme="minorHAnsi" w:hAnsiTheme="minorHAnsi" w:cstheme="minorHAnsi"/>
        </w:rPr>
        <w:t>Francesco</w:t>
      </w:r>
      <w:r w:rsidR="00317951" w:rsidRPr="00041487">
        <w:rPr>
          <w:rFonts w:asciiTheme="minorHAnsi" w:hAnsiTheme="minorHAnsi" w:cstheme="minorHAnsi"/>
        </w:rPr>
        <w:t>).</w:t>
      </w:r>
    </w:p>
    <w:p w:rsidR="006E0B71" w:rsidRPr="00041487" w:rsidRDefault="00B232E5" w:rsidP="006E0B71">
      <w:pPr>
        <w:pStyle w:val="NormaleWeb"/>
        <w:rPr>
          <w:rFonts w:asciiTheme="minorHAnsi" w:hAnsiTheme="minorHAnsi" w:cstheme="minorHAnsi"/>
        </w:rPr>
      </w:pPr>
      <w:r w:rsidRPr="00041487">
        <w:rPr>
          <w:rFonts w:asciiTheme="minorHAnsi" w:hAnsiTheme="minorHAnsi" w:cstheme="minorHAnsi"/>
        </w:rPr>
        <w:t xml:space="preserve">Così motiva questa scelta narrativa Giorgio </w:t>
      </w:r>
      <w:proofErr w:type="spellStart"/>
      <w:r w:rsidRPr="00041487">
        <w:rPr>
          <w:rFonts w:asciiTheme="minorHAnsi" w:hAnsiTheme="minorHAnsi" w:cstheme="minorHAnsi"/>
        </w:rPr>
        <w:t>Ronzoni</w:t>
      </w:r>
      <w:proofErr w:type="spellEnd"/>
      <w:r w:rsidRPr="00041487">
        <w:rPr>
          <w:rFonts w:asciiTheme="minorHAnsi" w:hAnsiTheme="minorHAnsi" w:cstheme="minorHAnsi"/>
        </w:rPr>
        <w:t>: «</w:t>
      </w:r>
      <w:r w:rsidR="006E0B71" w:rsidRPr="00041487">
        <w:rPr>
          <w:rFonts w:asciiTheme="minorHAnsi" w:hAnsiTheme="minorHAnsi" w:cstheme="minorHAnsi"/>
        </w:rPr>
        <w:t>Il protagonista è un adolescente, Alex, che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pur non essendo molto credente frequenta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ancora la parrocchia. Un giorno va a confessarsi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e trova un prete “dall’alito umano, troppo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umano” al quale confida di sentirsi pieno di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gioia, senza sapere da dove gli venga; chiede se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la Bibbia parli di questa gioia, se ci sia un passo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o una pagina che possa illuminare il senso di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questa sua esperienza.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Il confessore, dopo una lunghissima pausa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di riflessione, farfuglia qualcosa asserendo che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non c’è proprio un brano specifico sulla gioia,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ma si tratta di un discorso esteso un po’ a tutta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 xml:space="preserve">la </w:t>
      </w:r>
      <w:proofErr w:type="spellStart"/>
      <w:r w:rsidR="006E0B71" w:rsidRPr="00041487">
        <w:rPr>
          <w:rFonts w:asciiTheme="minorHAnsi" w:hAnsiTheme="minorHAnsi" w:cstheme="minorHAnsi"/>
        </w:rPr>
        <w:t>Scrittura…</w:t>
      </w:r>
      <w:proofErr w:type="spellEnd"/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Alex non se la beve e avrebbe voglia di incalzare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il sacerdote chiedendogli dove, come,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quando, ma poi decide di lasciar perdere, evidentemente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pensando che non ne valga la pena.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A me, che ero stato ordinato pochi anni prima,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quella pagina di romanzo bruciava come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uno schiaffo in faccia e un po’ brucia ancora: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mi chiedo quanti giovani abbiano posto domande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importanti e abbiano ricevuto risposte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farfugliate da noi preti. Certo, non si può chiedere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a tutti di avere pronta una risposta a ogni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possibile questione, ma non si può leggere la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Bibbia senza accorgersi che parla di gioia: la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  <w:i/>
        </w:rPr>
        <w:t>Lettera ai Filippesi</w:t>
      </w:r>
      <w:r w:rsidR="006E0B71" w:rsidRPr="00041487">
        <w:rPr>
          <w:rFonts w:asciiTheme="minorHAnsi" w:hAnsiTheme="minorHAnsi" w:cstheme="minorHAnsi"/>
        </w:rPr>
        <w:t xml:space="preserve">, il </w:t>
      </w:r>
      <w:r w:rsidR="006E0B71" w:rsidRPr="00041487">
        <w:rPr>
          <w:rFonts w:asciiTheme="minorHAnsi" w:hAnsiTheme="minorHAnsi" w:cstheme="minorHAnsi"/>
          <w:i/>
        </w:rPr>
        <w:t>Vangelo secondo Luca</w:t>
      </w:r>
      <w:r w:rsidR="006E0B71" w:rsidRPr="00041487">
        <w:rPr>
          <w:rFonts w:asciiTheme="minorHAnsi" w:hAnsiTheme="minorHAnsi" w:cstheme="minorHAnsi"/>
        </w:rPr>
        <w:t xml:space="preserve"> e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 xml:space="preserve">gli </w:t>
      </w:r>
      <w:r w:rsidR="006E0B71" w:rsidRPr="00041487">
        <w:rPr>
          <w:rFonts w:asciiTheme="minorHAnsi" w:hAnsiTheme="minorHAnsi" w:cstheme="minorHAnsi"/>
          <w:i/>
        </w:rPr>
        <w:t>Atti degli Apostoli</w:t>
      </w:r>
      <w:r w:rsidR="006E0B71" w:rsidRPr="00041487">
        <w:rPr>
          <w:rFonts w:asciiTheme="minorHAnsi" w:hAnsiTheme="minorHAnsi" w:cstheme="minorHAnsi"/>
        </w:rPr>
        <w:t xml:space="preserve">, il </w:t>
      </w:r>
      <w:r w:rsidR="006E0B71" w:rsidRPr="00041487">
        <w:rPr>
          <w:rFonts w:asciiTheme="minorHAnsi" w:hAnsiTheme="minorHAnsi" w:cstheme="minorHAnsi"/>
          <w:i/>
        </w:rPr>
        <w:t>Vangelo secondo Giovanni</w:t>
      </w:r>
      <w:r w:rsidR="006E0B71" w:rsidRPr="00041487">
        <w:rPr>
          <w:rFonts w:asciiTheme="minorHAnsi" w:hAnsiTheme="minorHAnsi" w:cstheme="minorHAnsi"/>
        </w:rPr>
        <w:t>,</w:t>
      </w:r>
      <w:r w:rsidRPr="00041487">
        <w:rPr>
          <w:rFonts w:asciiTheme="minorHAnsi" w:hAnsiTheme="minorHAnsi" w:cstheme="minorHAnsi"/>
        </w:rPr>
        <w:t xml:space="preserve"> </w:t>
      </w:r>
      <w:r w:rsidR="006E0B71" w:rsidRPr="00041487">
        <w:rPr>
          <w:rFonts w:asciiTheme="minorHAnsi" w:hAnsiTheme="minorHAnsi" w:cstheme="minorHAnsi"/>
        </w:rPr>
        <w:t>solo per citare i testi principali</w:t>
      </w:r>
      <w:r w:rsidRPr="00041487">
        <w:rPr>
          <w:rFonts w:asciiTheme="minorHAnsi" w:hAnsiTheme="minorHAnsi" w:cstheme="minorHAnsi"/>
        </w:rPr>
        <w:t>»</w:t>
      </w:r>
      <w:r w:rsidR="006E0B71" w:rsidRPr="00041487">
        <w:rPr>
          <w:rFonts w:asciiTheme="minorHAnsi" w:hAnsiTheme="minorHAnsi" w:cstheme="minorHAnsi"/>
        </w:rPr>
        <w:t>.</w:t>
      </w:r>
    </w:p>
    <w:p w:rsidR="005A4793" w:rsidRPr="00041487" w:rsidRDefault="006E0B71" w:rsidP="00B232E5">
      <w:pPr>
        <w:pStyle w:val="NormaleWeb"/>
        <w:rPr>
          <w:rFonts w:cs="Calibri"/>
        </w:rPr>
      </w:pPr>
      <w:r w:rsidRPr="00041487">
        <w:rPr>
          <w:rFonts w:asciiTheme="minorHAnsi" w:hAnsiTheme="minorHAnsi" w:cstheme="minorHAnsi"/>
          <w:color w:val="FF0000"/>
        </w:rPr>
        <w:t xml:space="preserve">Il libro verrà </w:t>
      </w:r>
      <w:r w:rsidRPr="00041487">
        <w:rPr>
          <w:rFonts w:asciiTheme="minorHAnsi" w:hAnsiTheme="minorHAnsi" w:cstheme="minorHAnsi"/>
          <w:b/>
          <w:color w:val="FF0000"/>
        </w:rPr>
        <w:t>presentato a Padova l</w:t>
      </w:r>
      <w:r w:rsidR="007D48E9" w:rsidRPr="00041487">
        <w:rPr>
          <w:rFonts w:ascii="Calibri" w:eastAsia="Calibri" w:hAnsi="Calibri" w:cs="Calibri"/>
          <w:b/>
          <w:color w:val="FF0000"/>
          <w:lang w:eastAsia="en-US"/>
        </w:rPr>
        <w:t>unedì 6 maggio</w:t>
      </w:r>
      <w:r w:rsidRPr="00041487">
        <w:rPr>
          <w:rFonts w:ascii="Calibri" w:eastAsia="Calibri" w:hAnsi="Calibri" w:cs="Calibri"/>
          <w:b/>
          <w:color w:val="FF0000"/>
          <w:lang w:eastAsia="en-US"/>
        </w:rPr>
        <w:t xml:space="preserve"> alle ore 20.45 nella</w:t>
      </w:r>
      <w:r w:rsidR="007D48E9" w:rsidRPr="00041487">
        <w:rPr>
          <w:rFonts w:ascii="Calibri" w:eastAsia="Calibri" w:hAnsi="Calibri" w:cs="Calibri"/>
          <w:b/>
          <w:color w:val="FF0000"/>
          <w:lang w:eastAsia="en-US"/>
        </w:rPr>
        <w:t xml:space="preserve"> Chiesa </w:t>
      </w:r>
      <w:r w:rsidRPr="00041487">
        <w:rPr>
          <w:rFonts w:ascii="Calibri" w:eastAsia="Calibri" w:hAnsi="Calibri" w:cs="Calibri"/>
          <w:b/>
          <w:color w:val="FF0000"/>
          <w:lang w:eastAsia="en-US"/>
        </w:rPr>
        <w:t>di Santa Sofia</w:t>
      </w:r>
      <w:r w:rsidRPr="00041487">
        <w:rPr>
          <w:rFonts w:ascii="Calibri" w:eastAsia="Calibri" w:hAnsi="Calibri" w:cs="Calibri"/>
          <w:color w:val="FF0000"/>
          <w:lang w:eastAsia="en-US"/>
        </w:rPr>
        <w:t xml:space="preserve">. </w:t>
      </w:r>
      <w:r w:rsidRPr="00041487">
        <w:rPr>
          <w:rFonts w:ascii="Calibri" w:eastAsia="Calibri" w:hAnsi="Calibri" w:cs="Calibri"/>
          <w:b/>
          <w:color w:val="FF0000"/>
          <w:lang w:eastAsia="en-US"/>
        </w:rPr>
        <w:t xml:space="preserve">Con </w:t>
      </w:r>
      <w:r w:rsidR="007D48E9" w:rsidRPr="00041487">
        <w:rPr>
          <w:rFonts w:ascii="Calibri" w:eastAsia="Calibri" w:hAnsi="Calibri" w:cs="Calibri"/>
          <w:b/>
          <w:color w:val="FF0000"/>
          <w:lang w:eastAsia="en-US"/>
        </w:rPr>
        <w:t>l'autore</w:t>
      </w:r>
      <w:r w:rsidR="007D48E9" w:rsidRPr="00041487">
        <w:rPr>
          <w:rFonts w:ascii="Calibri" w:eastAsia="Calibri" w:hAnsi="Calibri" w:cs="Calibri"/>
          <w:color w:val="FF0000"/>
          <w:lang w:eastAsia="en-US"/>
        </w:rPr>
        <w:t xml:space="preserve"> </w:t>
      </w:r>
      <w:r w:rsidRPr="00041487">
        <w:rPr>
          <w:rFonts w:ascii="Calibri" w:eastAsia="Calibri" w:hAnsi="Calibri" w:cs="Calibri"/>
          <w:b/>
          <w:color w:val="FF0000"/>
          <w:lang w:eastAsia="en-US"/>
        </w:rPr>
        <w:t>dialoga</w:t>
      </w:r>
      <w:r w:rsidR="007D48E9" w:rsidRPr="00041487">
        <w:rPr>
          <w:rFonts w:ascii="Calibri" w:eastAsia="Calibri" w:hAnsi="Calibri" w:cs="Calibri"/>
          <w:b/>
          <w:color w:val="FF0000"/>
          <w:lang w:eastAsia="en-US"/>
        </w:rPr>
        <w:t xml:space="preserve"> don Leopoldo </w:t>
      </w:r>
      <w:proofErr w:type="spellStart"/>
      <w:r w:rsidR="007D48E9" w:rsidRPr="00041487">
        <w:rPr>
          <w:rFonts w:ascii="Calibri" w:eastAsia="Calibri" w:hAnsi="Calibri" w:cs="Calibri"/>
          <w:b/>
          <w:color w:val="FF0000"/>
          <w:lang w:eastAsia="en-US"/>
        </w:rPr>
        <w:t>Voltan</w:t>
      </w:r>
      <w:proofErr w:type="spellEnd"/>
      <w:r w:rsidR="007D48E9" w:rsidRPr="00041487">
        <w:rPr>
          <w:rFonts w:ascii="Calibri" w:eastAsia="Calibri" w:hAnsi="Calibri" w:cs="Calibri"/>
          <w:color w:val="FF0000"/>
          <w:lang w:eastAsia="en-US"/>
        </w:rPr>
        <w:t>, vicario episcopale per la pastorale della Diocesi di Padova</w:t>
      </w:r>
      <w:r w:rsidRPr="00041487">
        <w:rPr>
          <w:rFonts w:ascii="Calibri" w:eastAsia="Calibri" w:hAnsi="Calibri" w:cs="Calibri"/>
          <w:color w:val="FF0000"/>
          <w:lang w:eastAsia="en-US"/>
        </w:rPr>
        <w:t>. L’evento è in collaborazione con l</w:t>
      </w:r>
      <w:r w:rsidR="007D48E9" w:rsidRPr="00041487">
        <w:rPr>
          <w:rFonts w:ascii="Calibri" w:eastAsia="Calibri" w:hAnsi="Calibri" w:cs="Calibri"/>
          <w:color w:val="FF0000"/>
          <w:lang w:eastAsia="en-US"/>
        </w:rPr>
        <w:t xml:space="preserve">'Associazione </w:t>
      </w:r>
      <w:r w:rsidRPr="00041487">
        <w:rPr>
          <w:rFonts w:ascii="Calibri" w:eastAsia="Calibri" w:hAnsi="Calibri" w:cs="Calibri"/>
          <w:color w:val="FF0000"/>
          <w:lang w:eastAsia="en-US"/>
        </w:rPr>
        <w:t>Amici</w:t>
      </w:r>
      <w:r w:rsidR="007D48E9" w:rsidRPr="00041487">
        <w:rPr>
          <w:rFonts w:ascii="Calibri" w:eastAsia="Calibri" w:hAnsi="Calibri" w:cs="Calibri"/>
          <w:color w:val="FF0000"/>
          <w:lang w:eastAsia="en-US"/>
        </w:rPr>
        <w:t xml:space="preserve"> di don Giorgio </w:t>
      </w:r>
      <w:r w:rsidRPr="00041487">
        <w:rPr>
          <w:rFonts w:ascii="Calibri" w:eastAsia="Calibri" w:hAnsi="Calibri" w:cs="Calibri"/>
          <w:color w:val="FF0000"/>
          <w:lang w:eastAsia="en-US"/>
        </w:rPr>
        <w:t>e con la</w:t>
      </w:r>
      <w:r w:rsidR="007D48E9" w:rsidRPr="00041487">
        <w:rPr>
          <w:rFonts w:ascii="Calibri" w:eastAsia="Calibri" w:hAnsi="Calibri" w:cs="Calibri"/>
          <w:color w:val="FF0000"/>
          <w:lang w:eastAsia="en-US"/>
        </w:rPr>
        <w:t xml:space="preserve"> Diocesi di Padova</w:t>
      </w:r>
      <w:r w:rsidRPr="00041487">
        <w:rPr>
          <w:rFonts w:ascii="Calibri" w:eastAsia="Calibri" w:hAnsi="Calibri" w:cs="Calibri"/>
          <w:color w:val="FF0000"/>
          <w:lang w:eastAsia="en-US"/>
        </w:rPr>
        <w:t>.</w:t>
      </w:r>
    </w:p>
    <w:p w:rsidR="005A4793" w:rsidRPr="00041487" w:rsidRDefault="007D48E9" w:rsidP="007E1377">
      <w:pPr>
        <w:spacing w:after="0" w:line="240" w:lineRule="auto"/>
        <w:rPr>
          <w:rFonts w:cs="Calibri"/>
          <w:b/>
          <w:sz w:val="20"/>
          <w:szCs w:val="20"/>
        </w:rPr>
      </w:pPr>
      <w:r w:rsidRPr="00041487">
        <w:rPr>
          <w:rFonts w:cs="Calibri"/>
          <w:b/>
          <w:sz w:val="20"/>
          <w:szCs w:val="20"/>
        </w:rPr>
        <w:t>GLI AUTORI</w:t>
      </w:r>
    </w:p>
    <w:p w:rsidR="007E1377" w:rsidRPr="00041487" w:rsidRDefault="007D48E9" w:rsidP="007D48E9">
      <w:pPr>
        <w:pStyle w:val="NormaleWeb"/>
        <w:rPr>
          <w:rFonts w:asciiTheme="minorHAnsi" w:hAnsiTheme="minorHAnsi" w:cstheme="minorHAnsi"/>
          <w:sz w:val="20"/>
          <w:szCs w:val="20"/>
        </w:rPr>
      </w:pPr>
      <w:r w:rsidRPr="00041487">
        <w:rPr>
          <w:rFonts w:asciiTheme="minorHAnsi" w:hAnsiTheme="minorHAnsi" w:cstheme="minorHAnsi"/>
          <w:sz w:val="20"/>
          <w:szCs w:val="20"/>
        </w:rPr>
        <w:t>GIORGIO RONZONI è un sacerdote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padovano. Con le Edizioni Messaggero ha pubblicato: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Una pietra scartata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(2014);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Via crucis secondo Marco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(2015);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Il dono perfetto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(2017);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 xml:space="preserve">La storia di Marco e </w:t>
      </w:r>
      <w:proofErr w:type="spellStart"/>
      <w:r w:rsidR="00041487" w:rsidRPr="00041487">
        <w:rPr>
          <w:rFonts w:asciiTheme="minorHAnsi" w:hAnsiTheme="minorHAnsi" w:cstheme="minorHAnsi"/>
          <w:i/>
          <w:sz w:val="20"/>
          <w:szCs w:val="20"/>
        </w:rPr>
        <w:t>Barnaba</w:t>
      </w:r>
      <w:proofErr w:type="spellEnd"/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(2019);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Il Padre Nostro è tradotto bene?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(2019);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 xml:space="preserve">«Prendi e leggi», anzi: no! 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(2020);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I miei occhi hanno visto la salvezza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(2021);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Testimoni del Natale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(2021). Per la collana </w:t>
      </w:r>
      <w:proofErr w:type="spellStart"/>
      <w:r w:rsidR="00041487" w:rsidRPr="00041487">
        <w:rPr>
          <w:rFonts w:asciiTheme="minorHAnsi" w:hAnsiTheme="minorHAnsi" w:cstheme="minorHAnsi"/>
          <w:sz w:val="20"/>
          <w:szCs w:val="20"/>
        </w:rPr>
        <w:t>Sophia</w:t>
      </w:r>
      <w:proofErr w:type="spellEnd"/>
      <w:r w:rsidR="00041487" w:rsidRPr="00041487">
        <w:rPr>
          <w:rFonts w:asciiTheme="minorHAnsi" w:hAnsiTheme="minorHAnsi" w:cstheme="minorHAnsi"/>
          <w:sz w:val="20"/>
          <w:szCs w:val="20"/>
        </w:rPr>
        <w:t xml:space="preserve"> della Facoltà teologica del Triveneto ha curato una ricerca sul </w:t>
      </w:r>
      <w:proofErr w:type="spellStart"/>
      <w:r w:rsidR="00041487" w:rsidRPr="00041487">
        <w:rPr>
          <w:rFonts w:asciiTheme="minorHAnsi" w:hAnsiTheme="minorHAnsi" w:cstheme="minorHAnsi"/>
          <w:sz w:val="20"/>
          <w:szCs w:val="20"/>
        </w:rPr>
        <w:t>burnout</w:t>
      </w:r>
      <w:proofErr w:type="spellEnd"/>
      <w:r w:rsidR="00041487" w:rsidRPr="00041487">
        <w:rPr>
          <w:rFonts w:asciiTheme="minorHAnsi" w:hAnsiTheme="minorHAnsi" w:cstheme="minorHAnsi"/>
          <w:sz w:val="20"/>
          <w:szCs w:val="20"/>
        </w:rPr>
        <w:t xml:space="preserve"> tra i presbiteri,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>Ardere, non bruciarsi</w:t>
      </w:r>
      <w:r w:rsidR="00041487" w:rsidRPr="00041487">
        <w:rPr>
          <w:rFonts w:asciiTheme="minorHAnsi" w:hAnsiTheme="minorHAnsi" w:cstheme="minorHAnsi"/>
          <w:sz w:val="20"/>
          <w:szCs w:val="20"/>
        </w:rPr>
        <w:t xml:space="preserve"> (2011) e scritto </w:t>
      </w:r>
      <w:r w:rsidR="00041487" w:rsidRPr="00041487">
        <w:rPr>
          <w:rFonts w:asciiTheme="minorHAnsi" w:hAnsiTheme="minorHAnsi" w:cstheme="minorHAnsi"/>
          <w:i/>
          <w:sz w:val="20"/>
          <w:szCs w:val="20"/>
        </w:rPr>
        <w:t xml:space="preserve">Le sètte «sorelle». Modalità settarie di appartenenza a gruppi, comunità e movimenti ecclesiali? </w:t>
      </w:r>
      <w:r w:rsidR="00041487" w:rsidRPr="00041487">
        <w:rPr>
          <w:rFonts w:asciiTheme="minorHAnsi" w:hAnsiTheme="minorHAnsi" w:cstheme="minorHAnsi"/>
          <w:sz w:val="20"/>
          <w:szCs w:val="20"/>
        </w:rPr>
        <w:t>(2016), tradotto anche in francese</w:t>
      </w:r>
      <w:r w:rsidR="00374DF6">
        <w:rPr>
          <w:rFonts w:asciiTheme="minorHAnsi" w:hAnsiTheme="minorHAnsi" w:cstheme="minorHAnsi"/>
          <w:sz w:val="20"/>
          <w:szCs w:val="20"/>
        </w:rPr>
        <w:t xml:space="preserve">; </w:t>
      </w:r>
      <w:r w:rsidR="00374DF6" w:rsidRPr="00374DF6">
        <w:rPr>
          <w:rFonts w:asciiTheme="minorHAnsi" w:hAnsiTheme="minorHAnsi" w:cstheme="minorHAnsi"/>
          <w:i/>
          <w:sz w:val="20"/>
          <w:szCs w:val="20"/>
        </w:rPr>
        <w:t>L’abuso spirituale</w:t>
      </w:r>
      <w:r w:rsidR="00374DF6">
        <w:rPr>
          <w:rFonts w:asciiTheme="minorHAnsi" w:hAnsiTheme="minorHAnsi" w:cstheme="minorHAnsi"/>
          <w:sz w:val="20"/>
          <w:szCs w:val="20"/>
        </w:rPr>
        <w:t xml:space="preserve"> (2023)</w:t>
      </w:r>
      <w:r w:rsidR="00041487" w:rsidRPr="00041487">
        <w:rPr>
          <w:rFonts w:asciiTheme="minorHAnsi" w:hAnsiTheme="minorHAnsi" w:cstheme="minorHAnsi"/>
          <w:sz w:val="20"/>
          <w:szCs w:val="20"/>
        </w:rPr>
        <w:t>.</w:t>
      </w:r>
      <w:r w:rsidR="00374DF6">
        <w:rPr>
          <w:rFonts w:asciiTheme="minorHAnsi" w:hAnsiTheme="minorHAnsi" w:cstheme="minorHAnsi"/>
          <w:sz w:val="20"/>
          <w:szCs w:val="20"/>
        </w:rPr>
        <w:t xml:space="preserve"> </w:t>
      </w:r>
      <w:r w:rsidR="00B232E5" w:rsidRPr="00041487">
        <w:rPr>
          <w:rFonts w:asciiTheme="minorHAnsi" w:hAnsiTheme="minorHAnsi" w:cstheme="minorHAnsi"/>
          <w:sz w:val="20"/>
          <w:szCs w:val="20"/>
        </w:rPr>
        <w:br/>
      </w:r>
      <w:r w:rsidRPr="00041487">
        <w:rPr>
          <w:rFonts w:asciiTheme="minorHAnsi" w:hAnsiTheme="minorHAnsi" w:cstheme="minorHAnsi"/>
          <w:sz w:val="20"/>
          <w:szCs w:val="20"/>
        </w:rPr>
        <w:lastRenderedPageBreak/>
        <w:t xml:space="preserve">EMANUELE FUCECCHI illustratore e fumettista, disegna per «L’Espresso» e «Il Fatto Quotidiano». Ha lavorato per «Il Foglio» e «Avvenire». Tra i suoi libri </w:t>
      </w:r>
      <w:proofErr w:type="spellStart"/>
      <w:r w:rsidRPr="00041487">
        <w:rPr>
          <w:rFonts w:asciiTheme="minorHAnsi" w:hAnsiTheme="minorHAnsi" w:cstheme="minorHAnsi"/>
          <w:i/>
          <w:sz w:val="20"/>
          <w:szCs w:val="20"/>
        </w:rPr>
        <w:t>Politik</w:t>
      </w:r>
      <w:proofErr w:type="spellEnd"/>
      <w:r w:rsidRPr="00041487">
        <w:rPr>
          <w:rFonts w:asciiTheme="minorHAnsi" w:hAnsiTheme="minorHAnsi" w:cstheme="minorHAnsi"/>
          <w:sz w:val="20"/>
          <w:szCs w:val="20"/>
        </w:rPr>
        <w:t xml:space="preserve"> per la Sperling &amp; </w:t>
      </w:r>
      <w:proofErr w:type="spellStart"/>
      <w:r w:rsidRPr="00041487">
        <w:rPr>
          <w:rFonts w:asciiTheme="minorHAnsi" w:hAnsiTheme="minorHAnsi" w:cstheme="minorHAnsi"/>
          <w:sz w:val="20"/>
          <w:szCs w:val="20"/>
        </w:rPr>
        <w:t>Kupfer</w:t>
      </w:r>
      <w:proofErr w:type="spellEnd"/>
      <w:r w:rsidRPr="00041487">
        <w:rPr>
          <w:rFonts w:asciiTheme="minorHAnsi" w:hAnsiTheme="minorHAnsi" w:cstheme="minorHAnsi"/>
          <w:sz w:val="20"/>
          <w:szCs w:val="20"/>
        </w:rPr>
        <w:t>. In tv ha animato la cronaca politica per Tetris su La7, la nera per Matrix di Mediaset, l’attualità̀ per Petrolio su Rai Uno. È stato insegnante nella scuola pubblica per dieci anni.</w:t>
      </w:r>
    </w:p>
    <w:p w:rsidR="0000046C" w:rsidRPr="00041487" w:rsidRDefault="003F63B7" w:rsidP="0000046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0"/>
          <w:szCs w:val="20"/>
        </w:rPr>
      </w:pPr>
      <w:r w:rsidRPr="00041487">
        <w:rPr>
          <w:rFonts w:cs="Calibri"/>
          <w:b/>
          <w:sz w:val="20"/>
          <w:szCs w:val="20"/>
        </w:rPr>
        <w:t>DATI BIBLIOGRAFICI</w:t>
      </w:r>
    </w:p>
    <w:p w:rsidR="0000046C" w:rsidRPr="00041487" w:rsidRDefault="003F63B7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b/>
          <w:sz w:val="20"/>
          <w:szCs w:val="20"/>
        </w:rPr>
        <w:br/>
      </w:r>
      <w:r w:rsidR="0000046C" w:rsidRPr="00041487">
        <w:rPr>
          <w:rFonts w:cs="Calibri"/>
          <w:sz w:val="20"/>
          <w:szCs w:val="20"/>
        </w:rPr>
        <w:t xml:space="preserve">Titolo: </w:t>
      </w:r>
      <w:r w:rsidR="007D48E9" w:rsidRPr="00041487">
        <w:rPr>
          <w:rFonts w:cs="Calibri"/>
          <w:b/>
          <w:i/>
          <w:sz w:val="20"/>
          <w:szCs w:val="20"/>
        </w:rPr>
        <w:t>La gioia, Alex e il prete</w:t>
      </w:r>
    </w:p>
    <w:p w:rsidR="008A30F9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Autor</w:t>
      </w:r>
      <w:r w:rsidR="008A30F9">
        <w:rPr>
          <w:rFonts w:cs="Calibri"/>
          <w:sz w:val="20"/>
          <w:szCs w:val="20"/>
        </w:rPr>
        <w:t>e</w:t>
      </w:r>
      <w:r w:rsidRPr="00041487">
        <w:rPr>
          <w:rFonts w:cs="Calibri"/>
          <w:sz w:val="20"/>
          <w:szCs w:val="20"/>
        </w:rPr>
        <w:t xml:space="preserve">: </w:t>
      </w:r>
      <w:r w:rsidR="007D48E9" w:rsidRPr="00041487">
        <w:rPr>
          <w:rFonts w:cs="Calibri"/>
          <w:sz w:val="20"/>
          <w:szCs w:val="20"/>
        </w:rPr>
        <w:t xml:space="preserve">Giorgio </w:t>
      </w:r>
      <w:proofErr w:type="spellStart"/>
      <w:r w:rsidR="007D48E9" w:rsidRPr="00041487">
        <w:rPr>
          <w:rFonts w:cs="Calibri"/>
          <w:sz w:val="20"/>
          <w:szCs w:val="20"/>
        </w:rPr>
        <w:t>Ronzo</w:t>
      </w:r>
      <w:r w:rsidR="008A30F9">
        <w:rPr>
          <w:rFonts w:cs="Calibri"/>
          <w:sz w:val="20"/>
          <w:szCs w:val="20"/>
        </w:rPr>
        <w:t>ni</w:t>
      </w:r>
      <w:proofErr w:type="spellEnd"/>
    </w:p>
    <w:p w:rsidR="0000046C" w:rsidRPr="00041487" w:rsidRDefault="008A30F9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Illustratore: </w:t>
      </w:r>
      <w:r w:rsidR="007D48E9" w:rsidRPr="00041487">
        <w:rPr>
          <w:rFonts w:cs="Calibri"/>
          <w:sz w:val="20"/>
          <w:szCs w:val="20"/>
        </w:rPr>
        <w:t xml:space="preserve"> Emanuele </w:t>
      </w:r>
      <w:proofErr w:type="spellStart"/>
      <w:r w:rsidR="007D48E9" w:rsidRPr="00041487">
        <w:rPr>
          <w:rFonts w:cs="Calibri"/>
          <w:sz w:val="20"/>
          <w:szCs w:val="20"/>
        </w:rPr>
        <w:t>Fucecchi</w:t>
      </w:r>
      <w:proofErr w:type="spellEnd"/>
      <w:r w:rsidR="0000046C" w:rsidRPr="00041487">
        <w:rPr>
          <w:rFonts w:cs="Calibri"/>
          <w:sz w:val="20"/>
          <w:szCs w:val="20"/>
        </w:rPr>
        <w:tab/>
      </w:r>
    </w:p>
    <w:p w:rsidR="0000046C" w:rsidRPr="00041487" w:rsidRDefault="000F690D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Argomento: spiritualità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Editore: Edizioni Messaggero Padova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Tipologia: Libro</w:t>
      </w:r>
      <w:r w:rsidR="000F690D" w:rsidRPr="00041487">
        <w:rPr>
          <w:rFonts w:cs="Calibri"/>
          <w:sz w:val="20"/>
          <w:szCs w:val="20"/>
        </w:rPr>
        <w:t>, PDF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Dimensioni libro: 11,0 x 18,0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 xml:space="preserve">Pagine: </w:t>
      </w:r>
      <w:r w:rsidR="000F690D" w:rsidRPr="00041487">
        <w:rPr>
          <w:rFonts w:cs="Calibri"/>
          <w:sz w:val="20"/>
          <w:szCs w:val="20"/>
        </w:rPr>
        <w:t>128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Pubblicazione:  2024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>Numero edizione: 1</w:t>
      </w:r>
    </w:p>
    <w:p w:rsidR="0000046C" w:rsidRPr="00041487" w:rsidRDefault="0000046C" w:rsidP="0000046C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041487">
        <w:rPr>
          <w:rFonts w:cs="Calibri"/>
          <w:sz w:val="20"/>
          <w:szCs w:val="20"/>
        </w:rPr>
        <w:t xml:space="preserve">ISBN: </w:t>
      </w:r>
      <w:r w:rsidR="000F690D" w:rsidRPr="00041487">
        <w:rPr>
          <w:rFonts w:cs="Calibri"/>
          <w:sz w:val="20"/>
          <w:szCs w:val="20"/>
        </w:rPr>
        <w:t>9788825056846</w:t>
      </w:r>
    </w:p>
    <w:p w:rsidR="00B2226B" w:rsidRPr="00041487" w:rsidRDefault="00A32E7A" w:rsidP="003F63B7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hyperlink r:id="rId8" w:history="1">
        <w:r w:rsidR="003F63B7" w:rsidRPr="00041487">
          <w:rPr>
            <w:rStyle w:val="Collegamentoipertestuale"/>
            <w:rFonts w:cs="Calibri"/>
            <w:sz w:val="20"/>
            <w:szCs w:val="20"/>
          </w:rPr>
          <w:t>Scheda editoriale</w:t>
        </w:r>
        <w:r w:rsidR="000F690D" w:rsidRPr="00041487">
          <w:rPr>
            <w:rStyle w:val="Collegamentoipertestuale"/>
            <w:rFonts w:cs="Calibri"/>
            <w:sz w:val="20"/>
            <w:szCs w:val="20"/>
          </w:rPr>
          <w:t xml:space="preserve"> – sul sito dell’editore</w:t>
        </w:r>
      </w:hyperlink>
      <w:r w:rsidR="003F63B7" w:rsidRPr="00041487">
        <w:rPr>
          <w:rFonts w:cs="Calibri"/>
          <w:sz w:val="20"/>
          <w:szCs w:val="20"/>
        </w:rPr>
        <w:t xml:space="preserve"> </w:t>
      </w:r>
    </w:p>
    <w:sectPr w:rsidR="00B2226B" w:rsidRPr="00041487" w:rsidSect="00BE5F02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2BF" w:rsidRDefault="008252BF" w:rsidP="00A30AAC">
      <w:pPr>
        <w:spacing w:after="0" w:line="240" w:lineRule="auto"/>
      </w:pPr>
      <w:r>
        <w:separator/>
      </w:r>
    </w:p>
  </w:endnote>
  <w:endnote w:type="continuationSeparator" w:id="0">
    <w:p w:rsidR="008252BF" w:rsidRDefault="008252BF" w:rsidP="00A3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elle Sans">
    <w:altName w:val="Adell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520" w:rsidRPr="00346F3B" w:rsidRDefault="004D5520" w:rsidP="004D5520">
    <w:pPr>
      <w:spacing w:after="0"/>
      <w:jc w:val="center"/>
      <w:rPr>
        <w:i/>
        <w:sz w:val="16"/>
        <w:szCs w:val="16"/>
      </w:rPr>
    </w:pPr>
    <w:r w:rsidRPr="00346F3B">
      <w:rPr>
        <w:i/>
        <w:sz w:val="16"/>
        <w:szCs w:val="16"/>
      </w:rPr>
      <w:t>Ufficio stampa Messaggero di Sant’Antonio Editrice</w:t>
    </w:r>
  </w:p>
  <w:p w:rsidR="004D5520" w:rsidRPr="00917D47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i/>
        <w:sz w:val="16"/>
        <w:szCs w:val="16"/>
      </w:rPr>
      <w:t xml:space="preserve">Tel. 049-8225926 – </w:t>
    </w:r>
    <w:proofErr w:type="spellStart"/>
    <w:r w:rsidRPr="00917D47">
      <w:rPr>
        <w:i/>
        <w:sz w:val="16"/>
        <w:szCs w:val="16"/>
      </w:rPr>
      <w:t>Mob</w:t>
    </w:r>
    <w:proofErr w:type="spellEnd"/>
    <w:r w:rsidRPr="00917D47">
      <w:rPr>
        <w:i/>
        <w:sz w:val="16"/>
        <w:szCs w:val="16"/>
      </w:rPr>
      <w:t>. 380-2038621</w:t>
    </w:r>
    <w:r>
      <w:rPr>
        <w:i/>
        <w:sz w:val="16"/>
        <w:szCs w:val="16"/>
      </w:rPr>
      <w:t xml:space="preserve"> </w:t>
    </w:r>
    <w:r w:rsidRPr="00917D47">
      <w:rPr>
        <w:i/>
        <w:sz w:val="16"/>
        <w:szCs w:val="16"/>
      </w:rPr>
      <w:t xml:space="preserve">– </w:t>
    </w:r>
    <w:hyperlink r:id="rId1" w:history="1">
      <w:r w:rsidRPr="00917D47">
        <w:rPr>
          <w:rStyle w:val="Collegamentoipertestuale"/>
          <w:i/>
          <w:sz w:val="16"/>
          <w:szCs w:val="16"/>
        </w:rPr>
        <w:t>ufficiostampa@santantonio.org</w:t>
      </w:r>
    </w:hyperlink>
  </w:p>
  <w:p w:rsidR="00737E75" w:rsidRPr="004D5520" w:rsidRDefault="004D5520" w:rsidP="004D5520">
    <w:pPr>
      <w:spacing w:after="0"/>
      <w:jc w:val="center"/>
      <w:rPr>
        <w:i/>
        <w:sz w:val="16"/>
        <w:szCs w:val="16"/>
      </w:rPr>
    </w:pPr>
    <w:r w:rsidRPr="00917D47">
      <w:rPr>
        <w:b/>
        <w:i/>
        <w:sz w:val="16"/>
        <w:szCs w:val="16"/>
      </w:rPr>
      <w:t>web:</w:t>
    </w:r>
    <w:r w:rsidRPr="00917D47">
      <w:rPr>
        <w:b/>
        <w:i/>
        <w:color w:val="FF0000"/>
        <w:sz w:val="16"/>
        <w:szCs w:val="16"/>
      </w:rPr>
      <w:t xml:space="preserve"> </w:t>
    </w:r>
    <w:hyperlink r:id="rId2" w:history="1">
      <w:proofErr w:type="spellStart"/>
      <w:r w:rsidRPr="00917D47">
        <w:rPr>
          <w:rStyle w:val="Collegamentoipertestuale"/>
          <w:b/>
          <w:i/>
          <w:sz w:val="16"/>
          <w:szCs w:val="16"/>
        </w:rPr>
        <w:t>areastampa.messaggerosantantonio.it</w:t>
      </w:r>
      <w:proofErr w:type="spellEnd"/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2BF" w:rsidRDefault="008252BF" w:rsidP="00A30AAC">
      <w:pPr>
        <w:spacing w:after="0" w:line="240" w:lineRule="auto"/>
      </w:pPr>
      <w:r>
        <w:separator/>
      </w:r>
    </w:p>
  </w:footnote>
  <w:footnote w:type="continuationSeparator" w:id="0">
    <w:p w:rsidR="008252BF" w:rsidRDefault="008252BF" w:rsidP="00A3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303"/>
      <w:gridCol w:w="5303"/>
    </w:tblGrid>
    <w:tr w:rsidR="006F4B0F" w:rsidRPr="003C3A48" w:rsidTr="003C3A48">
      <w:tc>
        <w:tcPr>
          <w:tcW w:w="5303" w:type="dxa"/>
        </w:tcPr>
        <w:p w:rsidR="006F4B0F" w:rsidRPr="003C3A48" w:rsidRDefault="00BE5F02">
          <w:pPr>
            <w:pStyle w:val="Intestazione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  <w:r w:rsidRPr="003C3A48">
            <w:rPr>
              <w:rFonts w:ascii="Bookman Old Style" w:hAnsi="Bookman Old Style"/>
              <w:i/>
              <w:noProof/>
              <w:szCs w:val="24"/>
              <w:lang w:eastAsia="it-IT"/>
            </w:rPr>
            <w:t xml:space="preserve">   </w:t>
          </w:r>
          <w:r w:rsidR="009A559B">
            <w:rPr>
              <w:rFonts w:ascii="Bookman Old Style" w:hAnsi="Bookman Old Style"/>
              <w:i/>
              <w:noProof/>
              <w:szCs w:val="24"/>
              <w:lang w:eastAsia="it-IT"/>
            </w:rPr>
            <w:drawing>
              <wp:inline distT="0" distB="0" distL="0" distR="0">
                <wp:extent cx="1123950" cy="642185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981" cy="6462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6F4B0F" w:rsidRPr="003C3A48" w:rsidRDefault="006F4B0F" w:rsidP="003C3A48">
          <w:pPr>
            <w:pStyle w:val="Intestazione"/>
            <w:jc w:val="right"/>
            <w:rPr>
              <w:rFonts w:ascii="Bookman Old Style" w:hAnsi="Bookman Old Style"/>
              <w:i/>
              <w:noProof/>
              <w:szCs w:val="24"/>
              <w:lang w:eastAsia="it-IT"/>
            </w:rPr>
          </w:pPr>
        </w:p>
      </w:tc>
    </w:tr>
  </w:tbl>
  <w:p w:rsidR="00A30AAC" w:rsidRDefault="009A559B">
    <w:pPr>
      <w:pStyle w:val="Intestazione"/>
    </w:pP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2" name="Immagine 2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/>
        <w:noProof/>
        <w:szCs w:val="24"/>
        <w:lang w:eastAsia="it-IT"/>
      </w:rPr>
      <w:drawing>
        <wp:inline distT="0" distB="0" distL="0" distR="0">
          <wp:extent cx="6684645" cy="6684645"/>
          <wp:effectExtent l="19050" t="0" r="1905" b="0"/>
          <wp:docPr id="3" name="Immagine 3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645" cy="6684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>
          <wp:extent cx="10803255" cy="10803255"/>
          <wp:effectExtent l="19050" t="0" r="0" b="0"/>
          <wp:docPr id="4" name="Immagine 4" descr="PL-logo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-logo_page-00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3255" cy="10803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28"/>
    <w:multiLevelType w:val="hybridMultilevel"/>
    <w:tmpl w:val="375C55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2F1"/>
    <w:multiLevelType w:val="hybridMultilevel"/>
    <w:tmpl w:val="A53435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7618C"/>
    <w:multiLevelType w:val="hybridMultilevel"/>
    <w:tmpl w:val="FB4E76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522D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058A5"/>
    <w:multiLevelType w:val="hybridMultilevel"/>
    <w:tmpl w:val="171856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95A84"/>
    <w:multiLevelType w:val="multilevel"/>
    <w:tmpl w:val="8E2C9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D5C06"/>
    <w:multiLevelType w:val="hybridMultilevel"/>
    <w:tmpl w:val="3530CA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96C44"/>
    <w:multiLevelType w:val="hybridMultilevel"/>
    <w:tmpl w:val="80885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5BB8"/>
    <w:multiLevelType w:val="hybridMultilevel"/>
    <w:tmpl w:val="D9483F26"/>
    <w:lvl w:ilvl="0" w:tplc="AB2E7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C3A9E"/>
    <w:multiLevelType w:val="hybridMultilevel"/>
    <w:tmpl w:val="18C24B4A"/>
    <w:lvl w:ilvl="0" w:tplc="95C2D286">
      <w:start w:val="18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24D9A"/>
    <w:multiLevelType w:val="multilevel"/>
    <w:tmpl w:val="360E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03719"/>
    <w:multiLevelType w:val="hybridMultilevel"/>
    <w:tmpl w:val="F648C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7D13D3"/>
    <w:rsid w:val="0000046C"/>
    <w:rsid w:val="00002D31"/>
    <w:rsid w:val="00003BE2"/>
    <w:rsid w:val="00004B34"/>
    <w:rsid w:val="0000680F"/>
    <w:rsid w:val="000133D5"/>
    <w:rsid w:val="0002082A"/>
    <w:rsid w:val="000217F2"/>
    <w:rsid w:val="00023F7D"/>
    <w:rsid w:val="000269DA"/>
    <w:rsid w:val="000319B2"/>
    <w:rsid w:val="00034371"/>
    <w:rsid w:val="0004037E"/>
    <w:rsid w:val="00040F15"/>
    <w:rsid w:val="00041487"/>
    <w:rsid w:val="00042BA9"/>
    <w:rsid w:val="0004382A"/>
    <w:rsid w:val="00044262"/>
    <w:rsid w:val="000462E6"/>
    <w:rsid w:val="000637F3"/>
    <w:rsid w:val="000658A3"/>
    <w:rsid w:val="00070056"/>
    <w:rsid w:val="000717DA"/>
    <w:rsid w:val="0007436D"/>
    <w:rsid w:val="00082BE5"/>
    <w:rsid w:val="0008536D"/>
    <w:rsid w:val="0008623C"/>
    <w:rsid w:val="00093951"/>
    <w:rsid w:val="000A2007"/>
    <w:rsid w:val="000A20CD"/>
    <w:rsid w:val="000A4CA3"/>
    <w:rsid w:val="000B22F6"/>
    <w:rsid w:val="000B64A2"/>
    <w:rsid w:val="000B6533"/>
    <w:rsid w:val="000B6719"/>
    <w:rsid w:val="000C4BBE"/>
    <w:rsid w:val="000C5C1A"/>
    <w:rsid w:val="000D024A"/>
    <w:rsid w:val="000D0C8D"/>
    <w:rsid w:val="000D2457"/>
    <w:rsid w:val="000D6E00"/>
    <w:rsid w:val="000E0B38"/>
    <w:rsid w:val="000E2D33"/>
    <w:rsid w:val="000F1E5A"/>
    <w:rsid w:val="000F4C35"/>
    <w:rsid w:val="000F690D"/>
    <w:rsid w:val="000F732F"/>
    <w:rsid w:val="00101CB4"/>
    <w:rsid w:val="0010481A"/>
    <w:rsid w:val="001052C1"/>
    <w:rsid w:val="00114B47"/>
    <w:rsid w:val="00114E2C"/>
    <w:rsid w:val="00123311"/>
    <w:rsid w:val="00123B66"/>
    <w:rsid w:val="00127092"/>
    <w:rsid w:val="00131595"/>
    <w:rsid w:val="00134240"/>
    <w:rsid w:val="001361A8"/>
    <w:rsid w:val="00136D0C"/>
    <w:rsid w:val="001422D4"/>
    <w:rsid w:val="00142435"/>
    <w:rsid w:val="00143E91"/>
    <w:rsid w:val="0014442A"/>
    <w:rsid w:val="001446D3"/>
    <w:rsid w:val="00144C79"/>
    <w:rsid w:val="00151B78"/>
    <w:rsid w:val="001526A9"/>
    <w:rsid w:val="00152F75"/>
    <w:rsid w:val="00153FF5"/>
    <w:rsid w:val="00154043"/>
    <w:rsid w:val="00161698"/>
    <w:rsid w:val="00161ABA"/>
    <w:rsid w:val="001620DB"/>
    <w:rsid w:val="001629C4"/>
    <w:rsid w:val="00162C74"/>
    <w:rsid w:val="001639C6"/>
    <w:rsid w:val="0016662A"/>
    <w:rsid w:val="0017437B"/>
    <w:rsid w:val="001758AA"/>
    <w:rsid w:val="00176669"/>
    <w:rsid w:val="0017694C"/>
    <w:rsid w:val="00177A1E"/>
    <w:rsid w:val="00177DC1"/>
    <w:rsid w:val="0018237D"/>
    <w:rsid w:val="00183B59"/>
    <w:rsid w:val="0018435E"/>
    <w:rsid w:val="00187809"/>
    <w:rsid w:val="0019203E"/>
    <w:rsid w:val="001921E2"/>
    <w:rsid w:val="001924BD"/>
    <w:rsid w:val="001938AE"/>
    <w:rsid w:val="00195014"/>
    <w:rsid w:val="00195E52"/>
    <w:rsid w:val="0019660B"/>
    <w:rsid w:val="001A4A5F"/>
    <w:rsid w:val="001B437D"/>
    <w:rsid w:val="001B5017"/>
    <w:rsid w:val="001C23F2"/>
    <w:rsid w:val="001C2E4B"/>
    <w:rsid w:val="001C3BD8"/>
    <w:rsid w:val="001C432C"/>
    <w:rsid w:val="001C4856"/>
    <w:rsid w:val="001C7536"/>
    <w:rsid w:val="001D2A23"/>
    <w:rsid w:val="001D3BD5"/>
    <w:rsid w:val="001D55E9"/>
    <w:rsid w:val="001D5E8A"/>
    <w:rsid w:val="001D65DC"/>
    <w:rsid w:val="001D6EB1"/>
    <w:rsid w:val="001E0EC3"/>
    <w:rsid w:val="001E5F8A"/>
    <w:rsid w:val="001E78D7"/>
    <w:rsid w:val="001F1A61"/>
    <w:rsid w:val="001F3EB6"/>
    <w:rsid w:val="002020BC"/>
    <w:rsid w:val="00207AAB"/>
    <w:rsid w:val="00210C81"/>
    <w:rsid w:val="00211A6F"/>
    <w:rsid w:val="00214426"/>
    <w:rsid w:val="00220E35"/>
    <w:rsid w:val="00225423"/>
    <w:rsid w:val="0022547B"/>
    <w:rsid w:val="002254C0"/>
    <w:rsid w:val="00225AE2"/>
    <w:rsid w:val="00231D0A"/>
    <w:rsid w:val="00236BA8"/>
    <w:rsid w:val="002370FD"/>
    <w:rsid w:val="00237E42"/>
    <w:rsid w:val="00242DC4"/>
    <w:rsid w:val="00246E96"/>
    <w:rsid w:val="00251095"/>
    <w:rsid w:val="0025262D"/>
    <w:rsid w:val="00255E3B"/>
    <w:rsid w:val="0025768B"/>
    <w:rsid w:val="002635AB"/>
    <w:rsid w:val="00264950"/>
    <w:rsid w:val="002652B0"/>
    <w:rsid w:val="00267857"/>
    <w:rsid w:val="00271AC2"/>
    <w:rsid w:val="0027305A"/>
    <w:rsid w:val="00273782"/>
    <w:rsid w:val="0027484C"/>
    <w:rsid w:val="00274A16"/>
    <w:rsid w:val="002754FD"/>
    <w:rsid w:val="002824DE"/>
    <w:rsid w:val="00285B5C"/>
    <w:rsid w:val="00286D84"/>
    <w:rsid w:val="00290247"/>
    <w:rsid w:val="00293480"/>
    <w:rsid w:val="002946F1"/>
    <w:rsid w:val="002953C6"/>
    <w:rsid w:val="00295491"/>
    <w:rsid w:val="002958D7"/>
    <w:rsid w:val="00297CD4"/>
    <w:rsid w:val="002A29B6"/>
    <w:rsid w:val="002A2DEB"/>
    <w:rsid w:val="002A524A"/>
    <w:rsid w:val="002A6D72"/>
    <w:rsid w:val="002A71A7"/>
    <w:rsid w:val="002B26CB"/>
    <w:rsid w:val="002B7152"/>
    <w:rsid w:val="002B7D3F"/>
    <w:rsid w:val="002C03CE"/>
    <w:rsid w:val="002C0DA0"/>
    <w:rsid w:val="002C29A4"/>
    <w:rsid w:val="002C4B7D"/>
    <w:rsid w:val="002D2706"/>
    <w:rsid w:val="002D7C5E"/>
    <w:rsid w:val="002E03A1"/>
    <w:rsid w:val="002E1782"/>
    <w:rsid w:val="002E21C3"/>
    <w:rsid w:val="002E606C"/>
    <w:rsid w:val="002F44EF"/>
    <w:rsid w:val="002F4DD4"/>
    <w:rsid w:val="003061DE"/>
    <w:rsid w:val="00306D3F"/>
    <w:rsid w:val="00311304"/>
    <w:rsid w:val="00311449"/>
    <w:rsid w:val="003138AB"/>
    <w:rsid w:val="00313927"/>
    <w:rsid w:val="00317951"/>
    <w:rsid w:val="003206A5"/>
    <w:rsid w:val="00321C4A"/>
    <w:rsid w:val="003249F6"/>
    <w:rsid w:val="00324B4B"/>
    <w:rsid w:val="00325131"/>
    <w:rsid w:val="00325A9C"/>
    <w:rsid w:val="0032665C"/>
    <w:rsid w:val="00327CF2"/>
    <w:rsid w:val="00334445"/>
    <w:rsid w:val="003360C9"/>
    <w:rsid w:val="00342109"/>
    <w:rsid w:val="00342156"/>
    <w:rsid w:val="0034491F"/>
    <w:rsid w:val="0034544B"/>
    <w:rsid w:val="003471E3"/>
    <w:rsid w:val="003506CF"/>
    <w:rsid w:val="003531FA"/>
    <w:rsid w:val="003539DC"/>
    <w:rsid w:val="00353BCD"/>
    <w:rsid w:val="0035486A"/>
    <w:rsid w:val="0035614F"/>
    <w:rsid w:val="00356876"/>
    <w:rsid w:val="00356B58"/>
    <w:rsid w:val="00367E13"/>
    <w:rsid w:val="00373BBF"/>
    <w:rsid w:val="00374DF6"/>
    <w:rsid w:val="00377FFC"/>
    <w:rsid w:val="00380935"/>
    <w:rsid w:val="00384EE7"/>
    <w:rsid w:val="00392AAB"/>
    <w:rsid w:val="003A3500"/>
    <w:rsid w:val="003B185A"/>
    <w:rsid w:val="003B62F6"/>
    <w:rsid w:val="003B6653"/>
    <w:rsid w:val="003C1867"/>
    <w:rsid w:val="003C3A48"/>
    <w:rsid w:val="003C509D"/>
    <w:rsid w:val="003D0151"/>
    <w:rsid w:val="003D45AF"/>
    <w:rsid w:val="003D5031"/>
    <w:rsid w:val="003D725B"/>
    <w:rsid w:val="003E1934"/>
    <w:rsid w:val="003E353C"/>
    <w:rsid w:val="003E42BE"/>
    <w:rsid w:val="003E4D3C"/>
    <w:rsid w:val="003E4D53"/>
    <w:rsid w:val="003E680B"/>
    <w:rsid w:val="003F3CFC"/>
    <w:rsid w:val="003F5013"/>
    <w:rsid w:val="003F5CE6"/>
    <w:rsid w:val="003F63B7"/>
    <w:rsid w:val="003F6434"/>
    <w:rsid w:val="003F6658"/>
    <w:rsid w:val="003F693B"/>
    <w:rsid w:val="003F77BC"/>
    <w:rsid w:val="0040534D"/>
    <w:rsid w:val="004065C3"/>
    <w:rsid w:val="00411D20"/>
    <w:rsid w:val="0041209B"/>
    <w:rsid w:val="00412C46"/>
    <w:rsid w:val="00412CE0"/>
    <w:rsid w:val="0041506F"/>
    <w:rsid w:val="00422F95"/>
    <w:rsid w:val="00424EC9"/>
    <w:rsid w:val="00425786"/>
    <w:rsid w:val="00430C76"/>
    <w:rsid w:val="00430E01"/>
    <w:rsid w:val="0043151A"/>
    <w:rsid w:val="004337A0"/>
    <w:rsid w:val="004374AE"/>
    <w:rsid w:val="0044545F"/>
    <w:rsid w:val="00450A9E"/>
    <w:rsid w:val="00450CFC"/>
    <w:rsid w:val="00451D97"/>
    <w:rsid w:val="0045245F"/>
    <w:rsid w:val="00453266"/>
    <w:rsid w:val="004533AE"/>
    <w:rsid w:val="0045414F"/>
    <w:rsid w:val="004546A8"/>
    <w:rsid w:val="0045513C"/>
    <w:rsid w:val="004557C3"/>
    <w:rsid w:val="00457FBF"/>
    <w:rsid w:val="004627C7"/>
    <w:rsid w:val="00465B66"/>
    <w:rsid w:val="0047101A"/>
    <w:rsid w:val="00472529"/>
    <w:rsid w:val="00477BD4"/>
    <w:rsid w:val="0048021A"/>
    <w:rsid w:val="00485557"/>
    <w:rsid w:val="00487EC9"/>
    <w:rsid w:val="00492A5D"/>
    <w:rsid w:val="00493373"/>
    <w:rsid w:val="00495918"/>
    <w:rsid w:val="0049688D"/>
    <w:rsid w:val="004A330F"/>
    <w:rsid w:val="004A4986"/>
    <w:rsid w:val="004A5242"/>
    <w:rsid w:val="004A56F1"/>
    <w:rsid w:val="004A57B0"/>
    <w:rsid w:val="004A5AE5"/>
    <w:rsid w:val="004A74D0"/>
    <w:rsid w:val="004A7976"/>
    <w:rsid w:val="004A7DD0"/>
    <w:rsid w:val="004B0606"/>
    <w:rsid w:val="004B0BB0"/>
    <w:rsid w:val="004B1F7D"/>
    <w:rsid w:val="004B35FA"/>
    <w:rsid w:val="004B3803"/>
    <w:rsid w:val="004B6A3D"/>
    <w:rsid w:val="004C0ED6"/>
    <w:rsid w:val="004C5038"/>
    <w:rsid w:val="004C5263"/>
    <w:rsid w:val="004D0068"/>
    <w:rsid w:val="004D04A0"/>
    <w:rsid w:val="004D10B2"/>
    <w:rsid w:val="004D15FE"/>
    <w:rsid w:val="004D17F3"/>
    <w:rsid w:val="004D5520"/>
    <w:rsid w:val="004D562A"/>
    <w:rsid w:val="004D5766"/>
    <w:rsid w:val="004D5D4D"/>
    <w:rsid w:val="004D643F"/>
    <w:rsid w:val="004E3086"/>
    <w:rsid w:val="004E4B89"/>
    <w:rsid w:val="004E4C8F"/>
    <w:rsid w:val="004E7738"/>
    <w:rsid w:val="004F1020"/>
    <w:rsid w:val="004F2331"/>
    <w:rsid w:val="004F43AC"/>
    <w:rsid w:val="004F5B5D"/>
    <w:rsid w:val="004F6FDA"/>
    <w:rsid w:val="00500FC0"/>
    <w:rsid w:val="0050250C"/>
    <w:rsid w:val="005045E0"/>
    <w:rsid w:val="005049B1"/>
    <w:rsid w:val="00504BC0"/>
    <w:rsid w:val="00504EF0"/>
    <w:rsid w:val="00506010"/>
    <w:rsid w:val="005162FE"/>
    <w:rsid w:val="0051748D"/>
    <w:rsid w:val="00521BDD"/>
    <w:rsid w:val="0052568C"/>
    <w:rsid w:val="00527D9B"/>
    <w:rsid w:val="00533926"/>
    <w:rsid w:val="00535BB8"/>
    <w:rsid w:val="005400CA"/>
    <w:rsid w:val="00542C59"/>
    <w:rsid w:val="0054721C"/>
    <w:rsid w:val="005517BE"/>
    <w:rsid w:val="005530AE"/>
    <w:rsid w:val="00553519"/>
    <w:rsid w:val="0056063B"/>
    <w:rsid w:val="00560850"/>
    <w:rsid w:val="00560E71"/>
    <w:rsid w:val="00561745"/>
    <w:rsid w:val="00561AD5"/>
    <w:rsid w:val="00567042"/>
    <w:rsid w:val="00570431"/>
    <w:rsid w:val="00570DA3"/>
    <w:rsid w:val="00577B94"/>
    <w:rsid w:val="00577EB5"/>
    <w:rsid w:val="00587BC3"/>
    <w:rsid w:val="00593748"/>
    <w:rsid w:val="005971C5"/>
    <w:rsid w:val="00597535"/>
    <w:rsid w:val="005A03B1"/>
    <w:rsid w:val="005A09EF"/>
    <w:rsid w:val="005A2F0F"/>
    <w:rsid w:val="005A4793"/>
    <w:rsid w:val="005B16A4"/>
    <w:rsid w:val="005B6E06"/>
    <w:rsid w:val="005B7916"/>
    <w:rsid w:val="005C2DBC"/>
    <w:rsid w:val="005C7616"/>
    <w:rsid w:val="005C7890"/>
    <w:rsid w:val="005D0B50"/>
    <w:rsid w:val="005D1939"/>
    <w:rsid w:val="005D1A2C"/>
    <w:rsid w:val="005E0B6E"/>
    <w:rsid w:val="005E2F83"/>
    <w:rsid w:val="005E3DAB"/>
    <w:rsid w:val="005E46B8"/>
    <w:rsid w:val="005E4956"/>
    <w:rsid w:val="005E60B0"/>
    <w:rsid w:val="005E6501"/>
    <w:rsid w:val="005E6E3B"/>
    <w:rsid w:val="005E6ED7"/>
    <w:rsid w:val="005F0114"/>
    <w:rsid w:val="005F13C5"/>
    <w:rsid w:val="005F199D"/>
    <w:rsid w:val="005F35BE"/>
    <w:rsid w:val="005F44A0"/>
    <w:rsid w:val="00606CD1"/>
    <w:rsid w:val="00610530"/>
    <w:rsid w:val="006110D2"/>
    <w:rsid w:val="00614C86"/>
    <w:rsid w:val="006172DB"/>
    <w:rsid w:val="00627736"/>
    <w:rsid w:val="00627A86"/>
    <w:rsid w:val="006312B0"/>
    <w:rsid w:val="00631E74"/>
    <w:rsid w:val="00632AB7"/>
    <w:rsid w:val="00633C7A"/>
    <w:rsid w:val="00636872"/>
    <w:rsid w:val="006417B2"/>
    <w:rsid w:val="00642B83"/>
    <w:rsid w:val="00643A43"/>
    <w:rsid w:val="0064648B"/>
    <w:rsid w:val="00650495"/>
    <w:rsid w:val="00651F67"/>
    <w:rsid w:val="0065279A"/>
    <w:rsid w:val="00652B5F"/>
    <w:rsid w:val="00661AEE"/>
    <w:rsid w:val="00661D43"/>
    <w:rsid w:val="00664874"/>
    <w:rsid w:val="00665751"/>
    <w:rsid w:val="00666153"/>
    <w:rsid w:val="00666988"/>
    <w:rsid w:val="00667217"/>
    <w:rsid w:val="006730E9"/>
    <w:rsid w:val="00674423"/>
    <w:rsid w:val="00675CF7"/>
    <w:rsid w:val="00676775"/>
    <w:rsid w:val="00676C20"/>
    <w:rsid w:val="006820F7"/>
    <w:rsid w:val="00682421"/>
    <w:rsid w:val="006838F3"/>
    <w:rsid w:val="00690374"/>
    <w:rsid w:val="00690CD1"/>
    <w:rsid w:val="006932D8"/>
    <w:rsid w:val="006966FF"/>
    <w:rsid w:val="006A0625"/>
    <w:rsid w:val="006A337B"/>
    <w:rsid w:val="006A44DA"/>
    <w:rsid w:val="006B5FCC"/>
    <w:rsid w:val="006B7156"/>
    <w:rsid w:val="006C43FC"/>
    <w:rsid w:val="006C52AF"/>
    <w:rsid w:val="006C5B3C"/>
    <w:rsid w:val="006C66D2"/>
    <w:rsid w:val="006D0138"/>
    <w:rsid w:val="006D4293"/>
    <w:rsid w:val="006D5855"/>
    <w:rsid w:val="006E01C2"/>
    <w:rsid w:val="006E0B71"/>
    <w:rsid w:val="006E0DBE"/>
    <w:rsid w:val="006E6930"/>
    <w:rsid w:val="006F09EA"/>
    <w:rsid w:val="006F2B7E"/>
    <w:rsid w:val="006F4B0F"/>
    <w:rsid w:val="006F652E"/>
    <w:rsid w:val="007061A0"/>
    <w:rsid w:val="007105D8"/>
    <w:rsid w:val="00711B43"/>
    <w:rsid w:val="00714E2B"/>
    <w:rsid w:val="00717BEB"/>
    <w:rsid w:val="00720024"/>
    <w:rsid w:val="00720B26"/>
    <w:rsid w:val="00726622"/>
    <w:rsid w:val="00726684"/>
    <w:rsid w:val="007323BB"/>
    <w:rsid w:val="0073315E"/>
    <w:rsid w:val="00737699"/>
    <w:rsid w:val="00737E75"/>
    <w:rsid w:val="00742F39"/>
    <w:rsid w:val="00744179"/>
    <w:rsid w:val="00744D00"/>
    <w:rsid w:val="0074715D"/>
    <w:rsid w:val="007504EB"/>
    <w:rsid w:val="00751249"/>
    <w:rsid w:val="00752677"/>
    <w:rsid w:val="007538A4"/>
    <w:rsid w:val="00753E58"/>
    <w:rsid w:val="00755567"/>
    <w:rsid w:val="0075736E"/>
    <w:rsid w:val="007573C1"/>
    <w:rsid w:val="007615F2"/>
    <w:rsid w:val="00770069"/>
    <w:rsid w:val="007739C6"/>
    <w:rsid w:val="00773ABA"/>
    <w:rsid w:val="00774563"/>
    <w:rsid w:val="00777E43"/>
    <w:rsid w:val="007804B6"/>
    <w:rsid w:val="0078059C"/>
    <w:rsid w:val="00780A1F"/>
    <w:rsid w:val="00780C6C"/>
    <w:rsid w:val="00780F28"/>
    <w:rsid w:val="0078172B"/>
    <w:rsid w:val="00781E6E"/>
    <w:rsid w:val="00782101"/>
    <w:rsid w:val="007835D9"/>
    <w:rsid w:val="00785BA3"/>
    <w:rsid w:val="007870DD"/>
    <w:rsid w:val="00787EF8"/>
    <w:rsid w:val="00790249"/>
    <w:rsid w:val="007931F1"/>
    <w:rsid w:val="00796AD2"/>
    <w:rsid w:val="007971AD"/>
    <w:rsid w:val="007A162B"/>
    <w:rsid w:val="007A1BB9"/>
    <w:rsid w:val="007A5A62"/>
    <w:rsid w:val="007B7A9D"/>
    <w:rsid w:val="007C12C4"/>
    <w:rsid w:val="007C1BDB"/>
    <w:rsid w:val="007C3174"/>
    <w:rsid w:val="007C546C"/>
    <w:rsid w:val="007C602B"/>
    <w:rsid w:val="007C7F5B"/>
    <w:rsid w:val="007D0546"/>
    <w:rsid w:val="007D10D1"/>
    <w:rsid w:val="007D13D3"/>
    <w:rsid w:val="007D3301"/>
    <w:rsid w:val="007D489A"/>
    <w:rsid w:val="007D48E9"/>
    <w:rsid w:val="007E03CE"/>
    <w:rsid w:val="007E1377"/>
    <w:rsid w:val="007E5483"/>
    <w:rsid w:val="007E5E14"/>
    <w:rsid w:val="007E6598"/>
    <w:rsid w:val="007F4827"/>
    <w:rsid w:val="00803B62"/>
    <w:rsid w:val="008074F2"/>
    <w:rsid w:val="00810565"/>
    <w:rsid w:val="00810F1B"/>
    <w:rsid w:val="008145F7"/>
    <w:rsid w:val="0081528B"/>
    <w:rsid w:val="008167FB"/>
    <w:rsid w:val="008228EC"/>
    <w:rsid w:val="00822CF4"/>
    <w:rsid w:val="00822F81"/>
    <w:rsid w:val="008252BF"/>
    <w:rsid w:val="00826EC9"/>
    <w:rsid w:val="00827AF5"/>
    <w:rsid w:val="008303AE"/>
    <w:rsid w:val="00831C95"/>
    <w:rsid w:val="00833382"/>
    <w:rsid w:val="00835E3D"/>
    <w:rsid w:val="00836021"/>
    <w:rsid w:val="00840533"/>
    <w:rsid w:val="00843E60"/>
    <w:rsid w:val="00846E2B"/>
    <w:rsid w:val="008503A2"/>
    <w:rsid w:val="00851FA6"/>
    <w:rsid w:val="008520C9"/>
    <w:rsid w:val="008607C8"/>
    <w:rsid w:val="00861AA0"/>
    <w:rsid w:val="00862D4F"/>
    <w:rsid w:val="00864532"/>
    <w:rsid w:val="008652B4"/>
    <w:rsid w:val="00867284"/>
    <w:rsid w:val="00870167"/>
    <w:rsid w:val="00872A1E"/>
    <w:rsid w:val="008774ED"/>
    <w:rsid w:val="00880190"/>
    <w:rsid w:val="0088316F"/>
    <w:rsid w:val="00885069"/>
    <w:rsid w:val="008860BB"/>
    <w:rsid w:val="0088645E"/>
    <w:rsid w:val="00887AC6"/>
    <w:rsid w:val="00890480"/>
    <w:rsid w:val="00890894"/>
    <w:rsid w:val="00890ED3"/>
    <w:rsid w:val="00891B9F"/>
    <w:rsid w:val="00894BAA"/>
    <w:rsid w:val="008A1F6C"/>
    <w:rsid w:val="008A2850"/>
    <w:rsid w:val="008A30F9"/>
    <w:rsid w:val="008A4050"/>
    <w:rsid w:val="008B7936"/>
    <w:rsid w:val="008C2D71"/>
    <w:rsid w:val="008C4684"/>
    <w:rsid w:val="008C4989"/>
    <w:rsid w:val="008C52B6"/>
    <w:rsid w:val="008C52F7"/>
    <w:rsid w:val="008C6BFA"/>
    <w:rsid w:val="008D02A6"/>
    <w:rsid w:val="008D249C"/>
    <w:rsid w:val="008D2F15"/>
    <w:rsid w:val="008D3698"/>
    <w:rsid w:val="008D42BE"/>
    <w:rsid w:val="008D5CC2"/>
    <w:rsid w:val="008D793E"/>
    <w:rsid w:val="008E035E"/>
    <w:rsid w:val="008F0A8D"/>
    <w:rsid w:val="008F2B78"/>
    <w:rsid w:val="008F3AB6"/>
    <w:rsid w:val="008F474E"/>
    <w:rsid w:val="008F69B8"/>
    <w:rsid w:val="008F7C52"/>
    <w:rsid w:val="00906A8C"/>
    <w:rsid w:val="00914D67"/>
    <w:rsid w:val="00915BB4"/>
    <w:rsid w:val="00930F49"/>
    <w:rsid w:val="009318C9"/>
    <w:rsid w:val="00931BDB"/>
    <w:rsid w:val="00935F13"/>
    <w:rsid w:val="0094042E"/>
    <w:rsid w:val="009404B8"/>
    <w:rsid w:val="00950D49"/>
    <w:rsid w:val="009549C6"/>
    <w:rsid w:val="009555E5"/>
    <w:rsid w:val="009572AE"/>
    <w:rsid w:val="00957B84"/>
    <w:rsid w:val="00960D81"/>
    <w:rsid w:val="00962121"/>
    <w:rsid w:val="0096277F"/>
    <w:rsid w:val="009636BE"/>
    <w:rsid w:val="00963B6D"/>
    <w:rsid w:val="00965399"/>
    <w:rsid w:val="0096663B"/>
    <w:rsid w:val="0097012A"/>
    <w:rsid w:val="00970B46"/>
    <w:rsid w:val="00971999"/>
    <w:rsid w:val="00972991"/>
    <w:rsid w:val="009740E9"/>
    <w:rsid w:val="0097703C"/>
    <w:rsid w:val="00977B50"/>
    <w:rsid w:val="00983FA2"/>
    <w:rsid w:val="00986CFD"/>
    <w:rsid w:val="00986FB6"/>
    <w:rsid w:val="00993A56"/>
    <w:rsid w:val="00994F50"/>
    <w:rsid w:val="009A1F78"/>
    <w:rsid w:val="009A3C7F"/>
    <w:rsid w:val="009A42EA"/>
    <w:rsid w:val="009A45F1"/>
    <w:rsid w:val="009A50AC"/>
    <w:rsid w:val="009A559B"/>
    <w:rsid w:val="009B3434"/>
    <w:rsid w:val="009B5175"/>
    <w:rsid w:val="009C111C"/>
    <w:rsid w:val="009C1AC2"/>
    <w:rsid w:val="009C3CA0"/>
    <w:rsid w:val="009C5686"/>
    <w:rsid w:val="009C725A"/>
    <w:rsid w:val="009D1101"/>
    <w:rsid w:val="009D34CC"/>
    <w:rsid w:val="009D34D1"/>
    <w:rsid w:val="009D3C12"/>
    <w:rsid w:val="009D40C3"/>
    <w:rsid w:val="009D7DC1"/>
    <w:rsid w:val="009E1228"/>
    <w:rsid w:val="009E51E7"/>
    <w:rsid w:val="009E5533"/>
    <w:rsid w:val="009F1366"/>
    <w:rsid w:val="009F28CF"/>
    <w:rsid w:val="009F6F18"/>
    <w:rsid w:val="00A00784"/>
    <w:rsid w:val="00A007B0"/>
    <w:rsid w:val="00A03DE6"/>
    <w:rsid w:val="00A04231"/>
    <w:rsid w:val="00A04B8E"/>
    <w:rsid w:val="00A05B4D"/>
    <w:rsid w:val="00A11C85"/>
    <w:rsid w:val="00A12764"/>
    <w:rsid w:val="00A1497B"/>
    <w:rsid w:val="00A17559"/>
    <w:rsid w:val="00A208FC"/>
    <w:rsid w:val="00A20ADC"/>
    <w:rsid w:val="00A22183"/>
    <w:rsid w:val="00A22D5E"/>
    <w:rsid w:val="00A23121"/>
    <w:rsid w:val="00A25D8A"/>
    <w:rsid w:val="00A30AAC"/>
    <w:rsid w:val="00A30D23"/>
    <w:rsid w:val="00A32E7A"/>
    <w:rsid w:val="00A346DE"/>
    <w:rsid w:val="00A36D55"/>
    <w:rsid w:val="00A37E7F"/>
    <w:rsid w:val="00A408BD"/>
    <w:rsid w:val="00A41615"/>
    <w:rsid w:val="00A427D7"/>
    <w:rsid w:val="00A43383"/>
    <w:rsid w:val="00A47889"/>
    <w:rsid w:val="00A47BDF"/>
    <w:rsid w:val="00A50776"/>
    <w:rsid w:val="00A55FBA"/>
    <w:rsid w:val="00A61D0D"/>
    <w:rsid w:val="00A632C5"/>
    <w:rsid w:val="00A63E9D"/>
    <w:rsid w:val="00A664BA"/>
    <w:rsid w:val="00A66EAC"/>
    <w:rsid w:val="00A73DBE"/>
    <w:rsid w:val="00A821B4"/>
    <w:rsid w:val="00A9047A"/>
    <w:rsid w:val="00A939F7"/>
    <w:rsid w:val="00AA0D66"/>
    <w:rsid w:val="00AA37C7"/>
    <w:rsid w:val="00AA3E84"/>
    <w:rsid w:val="00AA4C2A"/>
    <w:rsid w:val="00AB0FA9"/>
    <w:rsid w:val="00AB10C7"/>
    <w:rsid w:val="00AB1477"/>
    <w:rsid w:val="00AB4208"/>
    <w:rsid w:val="00AB656C"/>
    <w:rsid w:val="00AB65BF"/>
    <w:rsid w:val="00AB7B9D"/>
    <w:rsid w:val="00AC07A2"/>
    <w:rsid w:val="00AC0AB5"/>
    <w:rsid w:val="00AC435B"/>
    <w:rsid w:val="00AC5685"/>
    <w:rsid w:val="00AC6109"/>
    <w:rsid w:val="00AD066D"/>
    <w:rsid w:val="00AD1175"/>
    <w:rsid w:val="00AD4C6A"/>
    <w:rsid w:val="00AD63EC"/>
    <w:rsid w:val="00AD698D"/>
    <w:rsid w:val="00AE297D"/>
    <w:rsid w:val="00AE2BE1"/>
    <w:rsid w:val="00AE2BFC"/>
    <w:rsid w:val="00AE3F87"/>
    <w:rsid w:val="00AE4FB4"/>
    <w:rsid w:val="00AF51B2"/>
    <w:rsid w:val="00AF55E6"/>
    <w:rsid w:val="00AF684B"/>
    <w:rsid w:val="00B03301"/>
    <w:rsid w:val="00B0574E"/>
    <w:rsid w:val="00B05E45"/>
    <w:rsid w:val="00B0738F"/>
    <w:rsid w:val="00B1060E"/>
    <w:rsid w:val="00B10C05"/>
    <w:rsid w:val="00B1143C"/>
    <w:rsid w:val="00B12D8F"/>
    <w:rsid w:val="00B14847"/>
    <w:rsid w:val="00B157F2"/>
    <w:rsid w:val="00B21A5F"/>
    <w:rsid w:val="00B2226B"/>
    <w:rsid w:val="00B232E5"/>
    <w:rsid w:val="00B252B8"/>
    <w:rsid w:val="00B264C1"/>
    <w:rsid w:val="00B27475"/>
    <w:rsid w:val="00B30603"/>
    <w:rsid w:val="00B309D4"/>
    <w:rsid w:val="00B31373"/>
    <w:rsid w:val="00B31A88"/>
    <w:rsid w:val="00B34615"/>
    <w:rsid w:val="00B34847"/>
    <w:rsid w:val="00B34CC8"/>
    <w:rsid w:val="00B34FB4"/>
    <w:rsid w:val="00B36655"/>
    <w:rsid w:val="00B412D3"/>
    <w:rsid w:val="00B421ED"/>
    <w:rsid w:val="00B42ED8"/>
    <w:rsid w:val="00B43D54"/>
    <w:rsid w:val="00B44635"/>
    <w:rsid w:val="00B4570E"/>
    <w:rsid w:val="00B54E33"/>
    <w:rsid w:val="00B55FA2"/>
    <w:rsid w:val="00B5653C"/>
    <w:rsid w:val="00B566FD"/>
    <w:rsid w:val="00B57DC4"/>
    <w:rsid w:val="00B64268"/>
    <w:rsid w:val="00B65964"/>
    <w:rsid w:val="00B70910"/>
    <w:rsid w:val="00B7144D"/>
    <w:rsid w:val="00B75E69"/>
    <w:rsid w:val="00B81534"/>
    <w:rsid w:val="00B8202B"/>
    <w:rsid w:val="00B82D07"/>
    <w:rsid w:val="00B84CC7"/>
    <w:rsid w:val="00B8588A"/>
    <w:rsid w:val="00B85F0F"/>
    <w:rsid w:val="00B86456"/>
    <w:rsid w:val="00B904D0"/>
    <w:rsid w:val="00B92BDD"/>
    <w:rsid w:val="00BA0376"/>
    <w:rsid w:val="00BA128B"/>
    <w:rsid w:val="00BA14E8"/>
    <w:rsid w:val="00BA4DD3"/>
    <w:rsid w:val="00BA7426"/>
    <w:rsid w:val="00BB02D8"/>
    <w:rsid w:val="00BB1468"/>
    <w:rsid w:val="00BB15B3"/>
    <w:rsid w:val="00BB4FA4"/>
    <w:rsid w:val="00BB6D66"/>
    <w:rsid w:val="00BC354D"/>
    <w:rsid w:val="00BC50E8"/>
    <w:rsid w:val="00BD0636"/>
    <w:rsid w:val="00BD0F66"/>
    <w:rsid w:val="00BD117E"/>
    <w:rsid w:val="00BD4197"/>
    <w:rsid w:val="00BD4F3A"/>
    <w:rsid w:val="00BE1951"/>
    <w:rsid w:val="00BE5F02"/>
    <w:rsid w:val="00BF0AD1"/>
    <w:rsid w:val="00BF138C"/>
    <w:rsid w:val="00BF466B"/>
    <w:rsid w:val="00BF473E"/>
    <w:rsid w:val="00BF637B"/>
    <w:rsid w:val="00BF6EAE"/>
    <w:rsid w:val="00BF72DF"/>
    <w:rsid w:val="00BF744C"/>
    <w:rsid w:val="00C00476"/>
    <w:rsid w:val="00C01EE1"/>
    <w:rsid w:val="00C0210D"/>
    <w:rsid w:val="00C03A6D"/>
    <w:rsid w:val="00C06D76"/>
    <w:rsid w:val="00C0710B"/>
    <w:rsid w:val="00C11629"/>
    <w:rsid w:val="00C12780"/>
    <w:rsid w:val="00C13913"/>
    <w:rsid w:val="00C1522C"/>
    <w:rsid w:val="00C16ED5"/>
    <w:rsid w:val="00C1789D"/>
    <w:rsid w:val="00C2134B"/>
    <w:rsid w:val="00C23BCB"/>
    <w:rsid w:val="00C24765"/>
    <w:rsid w:val="00C25474"/>
    <w:rsid w:val="00C25541"/>
    <w:rsid w:val="00C30591"/>
    <w:rsid w:val="00C32E18"/>
    <w:rsid w:val="00C33E0D"/>
    <w:rsid w:val="00C42F12"/>
    <w:rsid w:val="00C42FDC"/>
    <w:rsid w:val="00C46C16"/>
    <w:rsid w:val="00C4745A"/>
    <w:rsid w:val="00C51E85"/>
    <w:rsid w:val="00C56129"/>
    <w:rsid w:val="00C56EE7"/>
    <w:rsid w:val="00C574FC"/>
    <w:rsid w:val="00C6158F"/>
    <w:rsid w:val="00C65173"/>
    <w:rsid w:val="00C6531F"/>
    <w:rsid w:val="00C6622A"/>
    <w:rsid w:val="00C67BEF"/>
    <w:rsid w:val="00C9089C"/>
    <w:rsid w:val="00C955CD"/>
    <w:rsid w:val="00C97D1B"/>
    <w:rsid w:val="00CA190A"/>
    <w:rsid w:val="00CA2796"/>
    <w:rsid w:val="00CA2B8F"/>
    <w:rsid w:val="00CB0BCB"/>
    <w:rsid w:val="00CB68C8"/>
    <w:rsid w:val="00CB70F1"/>
    <w:rsid w:val="00CC2104"/>
    <w:rsid w:val="00CC274D"/>
    <w:rsid w:val="00CC4777"/>
    <w:rsid w:val="00CC5BA2"/>
    <w:rsid w:val="00CC69A7"/>
    <w:rsid w:val="00CC7AA8"/>
    <w:rsid w:val="00CD2CC2"/>
    <w:rsid w:val="00CD3342"/>
    <w:rsid w:val="00CD5029"/>
    <w:rsid w:val="00CD5087"/>
    <w:rsid w:val="00CD54A3"/>
    <w:rsid w:val="00CD57E3"/>
    <w:rsid w:val="00CD66F8"/>
    <w:rsid w:val="00CE03CC"/>
    <w:rsid w:val="00CE10D8"/>
    <w:rsid w:val="00CE454A"/>
    <w:rsid w:val="00CE49F8"/>
    <w:rsid w:val="00CE5C33"/>
    <w:rsid w:val="00CE6CE4"/>
    <w:rsid w:val="00CF1877"/>
    <w:rsid w:val="00CF63D7"/>
    <w:rsid w:val="00CF6BF4"/>
    <w:rsid w:val="00CF6DFC"/>
    <w:rsid w:val="00CF6F2E"/>
    <w:rsid w:val="00D000E4"/>
    <w:rsid w:val="00D0079C"/>
    <w:rsid w:val="00D0287E"/>
    <w:rsid w:val="00D05710"/>
    <w:rsid w:val="00D06359"/>
    <w:rsid w:val="00D07D63"/>
    <w:rsid w:val="00D1087F"/>
    <w:rsid w:val="00D11DC0"/>
    <w:rsid w:val="00D12541"/>
    <w:rsid w:val="00D12580"/>
    <w:rsid w:val="00D161C2"/>
    <w:rsid w:val="00D16954"/>
    <w:rsid w:val="00D2198B"/>
    <w:rsid w:val="00D221B5"/>
    <w:rsid w:val="00D228BD"/>
    <w:rsid w:val="00D27A50"/>
    <w:rsid w:val="00D31623"/>
    <w:rsid w:val="00D320EA"/>
    <w:rsid w:val="00D32836"/>
    <w:rsid w:val="00D339B5"/>
    <w:rsid w:val="00D3560C"/>
    <w:rsid w:val="00D36791"/>
    <w:rsid w:val="00D37BDA"/>
    <w:rsid w:val="00D41D78"/>
    <w:rsid w:val="00D44254"/>
    <w:rsid w:val="00D47055"/>
    <w:rsid w:val="00D51749"/>
    <w:rsid w:val="00D57E17"/>
    <w:rsid w:val="00D57F88"/>
    <w:rsid w:val="00D60087"/>
    <w:rsid w:val="00D60DFC"/>
    <w:rsid w:val="00D61B52"/>
    <w:rsid w:val="00D6352D"/>
    <w:rsid w:val="00D63CA4"/>
    <w:rsid w:val="00D6412C"/>
    <w:rsid w:val="00D66A18"/>
    <w:rsid w:val="00D675A8"/>
    <w:rsid w:val="00D712EE"/>
    <w:rsid w:val="00D72AEA"/>
    <w:rsid w:val="00D74C9B"/>
    <w:rsid w:val="00D81755"/>
    <w:rsid w:val="00D83197"/>
    <w:rsid w:val="00D83CC9"/>
    <w:rsid w:val="00D84082"/>
    <w:rsid w:val="00D9105D"/>
    <w:rsid w:val="00D91461"/>
    <w:rsid w:val="00D922E6"/>
    <w:rsid w:val="00D92DA7"/>
    <w:rsid w:val="00D93727"/>
    <w:rsid w:val="00D938BC"/>
    <w:rsid w:val="00DA2504"/>
    <w:rsid w:val="00DA41D5"/>
    <w:rsid w:val="00DA4468"/>
    <w:rsid w:val="00DA77C8"/>
    <w:rsid w:val="00DB2EAC"/>
    <w:rsid w:val="00DB42B0"/>
    <w:rsid w:val="00DB56CD"/>
    <w:rsid w:val="00DB66D7"/>
    <w:rsid w:val="00DB7C6A"/>
    <w:rsid w:val="00DB7F30"/>
    <w:rsid w:val="00DC12BE"/>
    <w:rsid w:val="00DC1D8E"/>
    <w:rsid w:val="00DC4B45"/>
    <w:rsid w:val="00DC50B3"/>
    <w:rsid w:val="00DC54D1"/>
    <w:rsid w:val="00DC595B"/>
    <w:rsid w:val="00DC66FF"/>
    <w:rsid w:val="00DD03A4"/>
    <w:rsid w:val="00DD1934"/>
    <w:rsid w:val="00DD2630"/>
    <w:rsid w:val="00DD2B1C"/>
    <w:rsid w:val="00DD3FEA"/>
    <w:rsid w:val="00DD4420"/>
    <w:rsid w:val="00DD5B43"/>
    <w:rsid w:val="00DD5BB4"/>
    <w:rsid w:val="00DD61EB"/>
    <w:rsid w:val="00DD7463"/>
    <w:rsid w:val="00DD74CA"/>
    <w:rsid w:val="00DE04B4"/>
    <w:rsid w:val="00DE21B2"/>
    <w:rsid w:val="00DE51BF"/>
    <w:rsid w:val="00DE7666"/>
    <w:rsid w:val="00DE7939"/>
    <w:rsid w:val="00DF0013"/>
    <w:rsid w:val="00DF008F"/>
    <w:rsid w:val="00DF3262"/>
    <w:rsid w:val="00DF3D87"/>
    <w:rsid w:val="00DF65A0"/>
    <w:rsid w:val="00DF695F"/>
    <w:rsid w:val="00DF6C13"/>
    <w:rsid w:val="00DF7B4D"/>
    <w:rsid w:val="00E01756"/>
    <w:rsid w:val="00E04ED0"/>
    <w:rsid w:val="00E06FD1"/>
    <w:rsid w:val="00E10879"/>
    <w:rsid w:val="00E13D2E"/>
    <w:rsid w:val="00E150CD"/>
    <w:rsid w:val="00E2267F"/>
    <w:rsid w:val="00E24A37"/>
    <w:rsid w:val="00E27830"/>
    <w:rsid w:val="00E31012"/>
    <w:rsid w:val="00E3216E"/>
    <w:rsid w:val="00E32222"/>
    <w:rsid w:val="00E32ABD"/>
    <w:rsid w:val="00E45174"/>
    <w:rsid w:val="00E46ACE"/>
    <w:rsid w:val="00E47246"/>
    <w:rsid w:val="00E51F7E"/>
    <w:rsid w:val="00E53151"/>
    <w:rsid w:val="00E547E1"/>
    <w:rsid w:val="00E563D8"/>
    <w:rsid w:val="00E61496"/>
    <w:rsid w:val="00E632D7"/>
    <w:rsid w:val="00E63423"/>
    <w:rsid w:val="00E65E89"/>
    <w:rsid w:val="00E70518"/>
    <w:rsid w:val="00E769BF"/>
    <w:rsid w:val="00E81A59"/>
    <w:rsid w:val="00E840EC"/>
    <w:rsid w:val="00E85B1F"/>
    <w:rsid w:val="00E876DA"/>
    <w:rsid w:val="00E87A17"/>
    <w:rsid w:val="00E9127B"/>
    <w:rsid w:val="00E95711"/>
    <w:rsid w:val="00EA0C41"/>
    <w:rsid w:val="00EA22DF"/>
    <w:rsid w:val="00EA5592"/>
    <w:rsid w:val="00EA6CF9"/>
    <w:rsid w:val="00EA6D40"/>
    <w:rsid w:val="00EB0BA5"/>
    <w:rsid w:val="00EB2BE5"/>
    <w:rsid w:val="00EB2C34"/>
    <w:rsid w:val="00EB49A9"/>
    <w:rsid w:val="00EB66AD"/>
    <w:rsid w:val="00EB7BF0"/>
    <w:rsid w:val="00EC54A1"/>
    <w:rsid w:val="00EC64F5"/>
    <w:rsid w:val="00EC72D8"/>
    <w:rsid w:val="00ED64D7"/>
    <w:rsid w:val="00ED7DE9"/>
    <w:rsid w:val="00EE4231"/>
    <w:rsid w:val="00EE5494"/>
    <w:rsid w:val="00EE57F1"/>
    <w:rsid w:val="00EE785F"/>
    <w:rsid w:val="00EF0984"/>
    <w:rsid w:val="00EF2C7C"/>
    <w:rsid w:val="00EF2C8A"/>
    <w:rsid w:val="00EF3069"/>
    <w:rsid w:val="00EF30C0"/>
    <w:rsid w:val="00EF535A"/>
    <w:rsid w:val="00F0073D"/>
    <w:rsid w:val="00F0475B"/>
    <w:rsid w:val="00F0648B"/>
    <w:rsid w:val="00F06A30"/>
    <w:rsid w:val="00F11A0D"/>
    <w:rsid w:val="00F11AAC"/>
    <w:rsid w:val="00F236AD"/>
    <w:rsid w:val="00F2513A"/>
    <w:rsid w:val="00F26234"/>
    <w:rsid w:val="00F30201"/>
    <w:rsid w:val="00F349BB"/>
    <w:rsid w:val="00F35DEE"/>
    <w:rsid w:val="00F41FE7"/>
    <w:rsid w:val="00F42A3A"/>
    <w:rsid w:val="00F435AB"/>
    <w:rsid w:val="00F46AC7"/>
    <w:rsid w:val="00F4716F"/>
    <w:rsid w:val="00F47518"/>
    <w:rsid w:val="00F50FDA"/>
    <w:rsid w:val="00F576B0"/>
    <w:rsid w:val="00F6099D"/>
    <w:rsid w:val="00F66AF7"/>
    <w:rsid w:val="00F679CD"/>
    <w:rsid w:val="00F70416"/>
    <w:rsid w:val="00F72B5B"/>
    <w:rsid w:val="00F73A43"/>
    <w:rsid w:val="00F742DA"/>
    <w:rsid w:val="00F76646"/>
    <w:rsid w:val="00F76EBB"/>
    <w:rsid w:val="00F82A9B"/>
    <w:rsid w:val="00F85F75"/>
    <w:rsid w:val="00F875D4"/>
    <w:rsid w:val="00F91F46"/>
    <w:rsid w:val="00F951E7"/>
    <w:rsid w:val="00F95B6B"/>
    <w:rsid w:val="00F96FEC"/>
    <w:rsid w:val="00F97113"/>
    <w:rsid w:val="00FA3ECC"/>
    <w:rsid w:val="00FA568C"/>
    <w:rsid w:val="00FA60F5"/>
    <w:rsid w:val="00FB2751"/>
    <w:rsid w:val="00FB71FD"/>
    <w:rsid w:val="00FC12B4"/>
    <w:rsid w:val="00FC17F2"/>
    <w:rsid w:val="00FC22E3"/>
    <w:rsid w:val="00FC2E25"/>
    <w:rsid w:val="00FC3296"/>
    <w:rsid w:val="00FC3429"/>
    <w:rsid w:val="00FC3BC1"/>
    <w:rsid w:val="00FC45BE"/>
    <w:rsid w:val="00FC4748"/>
    <w:rsid w:val="00FC74E3"/>
    <w:rsid w:val="00FC7DB9"/>
    <w:rsid w:val="00FD0DC7"/>
    <w:rsid w:val="00FD114F"/>
    <w:rsid w:val="00FD32D7"/>
    <w:rsid w:val="00FD7855"/>
    <w:rsid w:val="00FE1964"/>
    <w:rsid w:val="00FE4273"/>
    <w:rsid w:val="00FE76EB"/>
    <w:rsid w:val="00FF34AA"/>
    <w:rsid w:val="00FF46D5"/>
    <w:rsid w:val="00FF50D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38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791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7C1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21C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40E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30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0A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0A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0AA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AAC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A30AAC"/>
    <w:rPr>
      <w:color w:val="0000FF"/>
      <w:u w:val="single"/>
    </w:rPr>
  </w:style>
  <w:style w:type="character" w:styleId="Enfasicorsivo">
    <w:name w:val="Emphasis"/>
    <w:uiPriority w:val="20"/>
    <w:qFormat/>
    <w:rsid w:val="00A30AAC"/>
    <w:rPr>
      <w:i/>
      <w:iCs/>
    </w:rPr>
  </w:style>
  <w:style w:type="character" w:styleId="Enfasigrassetto">
    <w:name w:val="Strong"/>
    <w:basedOn w:val="Carpredefinitoparagrafo"/>
    <w:uiPriority w:val="22"/>
    <w:qFormat/>
    <w:rsid w:val="00DD442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C12C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B791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idefault">
    <w:name w:val="Di default"/>
    <w:rsid w:val="00993A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A3ECC"/>
    <w:pPr>
      <w:autoSpaceDE w:val="0"/>
      <w:autoSpaceDN w:val="0"/>
      <w:adjustRightInd w:val="0"/>
    </w:pPr>
    <w:rPr>
      <w:rFonts w:ascii="Adelle Sans" w:hAnsi="Adelle Sans" w:cs="Adelle Sans"/>
      <w:color w:val="000000"/>
      <w:sz w:val="24"/>
      <w:szCs w:val="24"/>
    </w:rPr>
  </w:style>
  <w:style w:type="character" w:customStyle="1" w:styleId="titoloverdescuro">
    <w:name w:val="titoloverdescuro"/>
    <w:basedOn w:val="Carpredefinitoparagrafo"/>
    <w:rsid w:val="004E7738"/>
  </w:style>
  <w:style w:type="character" w:customStyle="1" w:styleId="titoloverdescuro1">
    <w:name w:val="titoloverdescuro1"/>
    <w:basedOn w:val="Carpredefinitoparagrafo"/>
    <w:rsid w:val="00E04ED0"/>
    <w:rPr>
      <w:rFonts w:ascii="Verdana" w:hAnsi="Verdana" w:hint="default"/>
      <w:strike w:val="0"/>
      <w:dstrike w:val="0"/>
      <w:color w:val="003300"/>
      <w:sz w:val="12"/>
      <w:szCs w:val="12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206A5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8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verde">
    <w:name w:val="testoverde"/>
    <w:basedOn w:val="Carpredefinitoparagrafo"/>
    <w:rsid w:val="00BD0636"/>
  </w:style>
  <w:style w:type="character" w:customStyle="1" w:styleId="testonero">
    <w:name w:val="testonero"/>
    <w:basedOn w:val="Carpredefinitoparagrafo"/>
    <w:rsid w:val="00F11AA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40E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D5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D5031"/>
    <w:rPr>
      <w:rFonts w:ascii="Courier New" w:eastAsia="Times New Roman" w:hAnsi="Courier New" w:cs="Courier New"/>
    </w:rPr>
  </w:style>
  <w:style w:type="character" w:customStyle="1" w:styleId="e24kjd">
    <w:name w:val="e24kjd"/>
    <w:basedOn w:val="Carpredefinitoparagrafo"/>
    <w:rsid w:val="00B34CC8"/>
  </w:style>
  <w:style w:type="character" w:customStyle="1" w:styleId="a-size-medium">
    <w:name w:val="a-size-medium"/>
    <w:basedOn w:val="Carpredefinitoparagrafo"/>
    <w:rsid w:val="00F0475B"/>
  </w:style>
  <w:style w:type="character" w:customStyle="1" w:styleId="moz-txt-tag">
    <w:name w:val="moz-txt-tag"/>
    <w:basedOn w:val="Carpredefinitoparagrafo"/>
    <w:rsid w:val="0050250C"/>
  </w:style>
  <w:style w:type="character" w:customStyle="1" w:styleId="markedcontent">
    <w:name w:val="markedcontent"/>
    <w:basedOn w:val="Carpredefinitoparagrafo"/>
    <w:rsid w:val="00FF50D7"/>
  </w:style>
  <w:style w:type="character" w:customStyle="1" w:styleId="categoryautor">
    <w:name w:val="category_autor"/>
    <w:basedOn w:val="Carpredefinitoparagrafo"/>
    <w:rsid w:val="009A3C7F"/>
  </w:style>
  <w:style w:type="character" w:customStyle="1" w:styleId="apple-converted-space">
    <w:name w:val="apple-converted-space"/>
    <w:basedOn w:val="Carpredefinitoparagrafo"/>
    <w:rsid w:val="00A1497B"/>
  </w:style>
  <w:style w:type="character" w:customStyle="1" w:styleId="contentdate">
    <w:name w:val="content__date"/>
    <w:basedOn w:val="Carpredefinitoparagrafo"/>
    <w:rsid w:val="00BD4197"/>
  </w:style>
  <w:style w:type="paragraph" w:styleId="Paragrafoelenco">
    <w:name w:val="List Paragraph"/>
    <w:basedOn w:val="Normale"/>
    <w:uiPriority w:val="34"/>
    <w:qFormat/>
    <w:rsid w:val="00AD066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18">
    <w:name w:val="Pa18"/>
    <w:basedOn w:val="Default"/>
    <w:next w:val="Default"/>
    <w:uiPriority w:val="99"/>
    <w:rsid w:val="00290247"/>
    <w:pPr>
      <w:spacing w:line="231" w:lineRule="atLeast"/>
    </w:pPr>
    <w:rPr>
      <w:rFonts w:ascii="Times LT Std" w:hAnsi="Times LT Std" w:cs="Times New Roman"/>
      <w:color w:val="auto"/>
    </w:rPr>
  </w:style>
  <w:style w:type="character" w:customStyle="1" w:styleId="A17">
    <w:name w:val="A17"/>
    <w:uiPriority w:val="99"/>
    <w:rsid w:val="00290247"/>
    <w:rPr>
      <w:rFonts w:cs="Times LT Std"/>
      <w:i/>
      <w:iCs/>
      <w:color w:val="000000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21C4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Pa6">
    <w:name w:val="Pa6"/>
    <w:basedOn w:val="Default"/>
    <w:next w:val="Default"/>
    <w:uiPriority w:val="99"/>
    <w:rsid w:val="00FE1964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4A57B0"/>
    <w:pPr>
      <w:spacing w:line="241" w:lineRule="atLeast"/>
    </w:pPr>
    <w:rPr>
      <w:rFonts w:ascii="Adobe Garamond Pro" w:hAnsi="Adobe Garamond Pro" w:cs="Times New Roman"/>
      <w:color w:val="auto"/>
    </w:rPr>
  </w:style>
  <w:style w:type="paragraph" w:customStyle="1" w:styleId="COBaseTest">
    <w:name w:val="COBaseTest"/>
    <w:basedOn w:val="Normale"/>
    <w:rsid w:val="00F576B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4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7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8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6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8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8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6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7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4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3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17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1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5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2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6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7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90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zionimessaggero.it/scheda-libro/giorgio-ronzoni/la-gioia-alex-e-il-prete-9788825056846-1624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eastampa.messaggerosantantonio.it/" TargetMode="External"/><Relationship Id="rId1" Type="http://schemas.openxmlformats.org/officeDocument/2006/relationships/hyperlink" Target="file:///C:\Users\sgarbossa\AppData\Local\vela\AppData\AppData\vela\AppData\Local\Temp\ufficiostampa@santanton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A1338-21BC-48A1-8E73-B1C6E2D0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4608</CharactersWithSpaces>
  <SharedDoc>false</SharedDoc>
  <HLinks>
    <vt:vector size="18" baseType="variant">
      <vt:variant>
        <vt:i4>2883687</vt:i4>
      </vt:variant>
      <vt:variant>
        <vt:i4>0</vt:i4>
      </vt:variant>
      <vt:variant>
        <vt:i4>0</vt:i4>
      </vt:variant>
      <vt:variant>
        <vt:i4>5</vt:i4>
      </vt:variant>
      <vt:variant>
        <vt:lpwstr>https://www.edizionimessaggero.it/scheda-libro/giuseppe-goisis/speranza-9788825050073-738.html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http://areastampa.messaggerosantantonio.it/</vt:lpwstr>
      </vt:variant>
      <vt:variant>
        <vt:lpwstr/>
      </vt:variant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C:\Users\sgarbossa\AppData\Local\vela\AppData\AppData\vela\AppData\Local\Temp\ufficiostampa@santantonio.org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sgarbossa</dc:creator>
  <cp:lastModifiedBy>Sgarbossa Alessandra</cp:lastModifiedBy>
  <cp:revision>3</cp:revision>
  <cp:lastPrinted>2024-04-04T14:46:00Z</cp:lastPrinted>
  <dcterms:created xsi:type="dcterms:W3CDTF">2024-04-24T12:36:00Z</dcterms:created>
  <dcterms:modified xsi:type="dcterms:W3CDTF">2024-04-24T12:38:00Z</dcterms:modified>
</cp:coreProperties>
</file>