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C1EC" w14:textId="59361604" w:rsidR="00DD3A66" w:rsidRDefault="00A30AAC" w:rsidP="00F06C81">
      <w:pPr>
        <w:spacing w:after="0"/>
        <w:jc w:val="right"/>
        <w:rPr>
          <w:i/>
          <w:sz w:val="20"/>
          <w:szCs w:val="20"/>
        </w:rPr>
      </w:pPr>
      <w:r w:rsidRPr="00F70A2F">
        <w:rPr>
          <w:i/>
          <w:sz w:val="20"/>
          <w:szCs w:val="20"/>
        </w:rPr>
        <w:t xml:space="preserve">Comunicato stampa </w:t>
      </w:r>
      <w:r w:rsidRPr="00E71902">
        <w:rPr>
          <w:i/>
          <w:sz w:val="20"/>
          <w:szCs w:val="20"/>
        </w:rPr>
        <w:t>–</w:t>
      </w:r>
      <w:r w:rsidR="009209DA" w:rsidRPr="00E71902">
        <w:rPr>
          <w:i/>
          <w:sz w:val="20"/>
          <w:szCs w:val="20"/>
        </w:rPr>
        <w:t xml:space="preserve"> </w:t>
      </w:r>
      <w:r w:rsidR="00083607">
        <w:rPr>
          <w:i/>
          <w:sz w:val="20"/>
          <w:szCs w:val="20"/>
        </w:rPr>
        <w:t xml:space="preserve">Padova, </w:t>
      </w:r>
      <w:r w:rsidR="00D27EE7" w:rsidRPr="00093CCF">
        <w:rPr>
          <w:i/>
          <w:sz w:val="20"/>
          <w:szCs w:val="20"/>
        </w:rPr>
        <w:t>30</w:t>
      </w:r>
      <w:r w:rsidR="00AC712A" w:rsidRPr="00093CCF">
        <w:rPr>
          <w:i/>
          <w:sz w:val="20"/>
          <w:szCs w:val="20"/>
        </w:rPr>
        <w:t xml:space="preserve"> giugno</w:t>
      </w:r>
      <w:r w:rsidR="002E425E">
        <w:rPr>
          <w:i/>
          <w:sz w:val="20"/>
          <w:szCs w:val="20"/>
        </w:rPr>
        <w:t xml:space="preserve"> 2026</w:t>
      </w:r>
    </w:p>
    <w:p w14:paraId="06917B6C" w14:textId="77777777" w:rsidR="002663A7" w:rsidRPr="00F70A2F" w:rsidRDefault="002663A7" w:rsidP="00F06C81">
      <w:pPr>
        <w:spacing w:after="0"/>
        <w:jc w:val="right"/>
        <w:rPr>
          <w:b/>
          <w:sz w:val="12"/>
          <w:szCs w:val="12"/>
        </w:rPr>
      </w:pPr>
    </w:p>
    <w:p w14:paraId="4F54D150" w14:textId="596F3166" w:rsidR="006A0CDF" w:rsidRPr="004B305E" w:rsidRDefault="006A0CDF" w:rsidP="006A0CDF">
      <w:pPr>
        <w:autoSpaceDE w:val="0"/>
        <w:autoSpaceDN w:val="0"/>
        <w:adjustRightInd w:val="0"/>
        <w:spacing w:after="0" w:line="240" w:lineRule="auto"/>
        <w:rPr>
          <w:rFonts w:asciiTheme="minorHAnsi" w:hAnsiTheme="minorHAnsi" w:cstheme="minorHAnsi"/>
          <w:b/>
          <w:sz w:val="24"/>
          <w:szCs w:val="24"/>
        </w:rPr>
      </w:pPr>
      <w:bookmarkStart w:id="0" w:name="_Hlk215483565"/>
      <w:r w:rsidRPr="004B305E">
        <w:rPr>
          <w:rFonts w:asciiTheme="minorHAnsi" w:hAnsiTheme="minorHAnsi" w:cstheme="minorHAnsi"/>
          <w:b/>
          <w:sz w:val="24"/>
          <w:szCs w:val="24"/>
        </w:rPr>
        <w:t>Fede, storia e geopolitica: i 250 anni degli Stati Uniti e il ricordo dei martiri latinoamericani nel nuovo numero del «Messaggero di sant’Antonio</w:t>
      </w:r>
      <w:r w:rsidR="00D27EE7" w:rsidRPr="004B305E">
        <w:rPr>
          <w:rFonts w:asciiTheme="minorHAnsi" w:hAnsiTheme="minorHAnsi" w:cstheme="minorHAnsi"/>
          <w:b/>
          <w:sz w:val="24"/>
          <w:szCs w:val="24"/>
        </w:rPr>
        <w:t>»</w:t>
      </w:r>
      <w:r w:rsidRPr="004B305E">
        <w:rPr>
          <w:rFonts w:asciiTheme="minorHAnsi" w:hAnsiTheme="minorHAnsi" w:cstheme="minorHAnsi"/>
          <w:b/>
          <w:sz w:val="24"/>
          <w:szCs w:val="24"/>
        </w:rPr>
        <w:t xml:space="preserve"> edizione italiana per l’estero</w:t>
      </w:r>
    </w:p>
    <w:p w14:paraId="3EBD176D" w14:textId="77784DB7" w:rsidR="006A0CDF" w:rsidRPr="006A0CDF" w:rsidRDefault="006A0CDF" w:rsidP="006A0CDF">
      <w:pPr>
        <w:autoSpaceDE w:val="0"/>
        <w:autoSpaceDN w:val="0"/>
        <w:adjustRightInd w:val="0"/>
        <w:spacing w:after="0" w:line="240" w:lineRule="auto"/>
        <w:rPr>
          <w:sz w:val="20"/>
          <w:szCs w:val="20"/>
        </w:rPr>
      </w:pPr>
      <w:r w:rsidRPr="006A0CDF">
        <w:rPr>
          <w:i/>
          <w:iCs/>
          <w:sz w:val="20"/>
          <w:szCs w:val="20"/>
        </w:rPr>
        <w:t xml:space="preserve">Un numero speciale che analizza le luci e le ombre della democrazia americana a due secoli e mezzo dalla Dichiarazione d’Indipendenza e ripercorre, a cinquant’anni di distanza, il sacrificio </w:t>
      </w:r>
      <w:r w:rsidR="004B305E">
        <w:rPr>
          <w:i/>
          <w:iCs/>
          <w:sz w:val="20"/>
          <w:szCs w:val="20"/>
        </w:rPr>
        <w:t>di uomini di Chiesa</w:t>
      </w:r>
      <w:r w:rsidRPr="006A0CDF">
        <w:rPr>
          <w:i/>
          <w:iCs/>
          <w:sz w:val="20"/>
          <w:szCs w:val="20"/>
        </w:rPr>
        <w:t xml:space="preserve"> uccisi dalle dittature </w:t>
      </w:r>
      <w:r w:rsidR="004B305E">
        <w:rPr>
          <w:i/>
          <w:iCs/>
          <w:sz w:val="20"/>
          <w:szCs w:val="20"/>
        </w:rPr>
        <w:t>latinoamericane</w:t>
      </w:r>
      <w:r w:rsidRPr="006A0CDF">
        <w:rPr>
          <w:i/>
          <w:iCs/>
          <w:sz w:val="20"/>
          <w:szCs w:val="20"/>
        </w:rPr>
        <w:t>.</w:t>
      </w:r>
      <w:r w:rsidR="004B305E">
        <w:rPr>
          <w:i/>
          <w:iCs/>
          <w:sz w:val="20"/>
          <w:szCs w:val="20"/>
        </w:rPr>
        <w:t xml:space="preserve"> </w:t>
      </w:r>
      <w:r w:rsidR="00893F99">
        <w:rPr>
          <w:i/>
          <w:iCs/>
          <w:sz w:val="20"/>
          <w:szCs w:val="20"/>
        </w:rPr>
        <w:t xml:space="preserve">Nella sezione </w:t>
      </w:r>
      <w:proofErr w:type="gramStart"/>
      <w:r w:rsidR="00893F99">
        <w:rPr>
          <w:i/>
          <w:iCs/>
          <w:sz w:val="20"/>
          <w:szCs w:val="20"/>
        </w:rPr>
        <w:t>Italiani</w:t>
      </w:r>
      <w:proofErr w:type="gramEnd"/>
      <w:r w:rsidR="00893F99">
        <w:rPr>
          <w:i/>
          <w:iCs/>
          <w:sz w:val="20"/>
          <w:szCs w:val="20"/>
        </w:rPr>
        <w:t xml:space="preserve"> nel mondo la generazione </w:t>
      </w:r>
      <w:proofErr w:type="spellStart"/>
      <w:r w:rsidR="00893F99">
        <w:rPr>
          <w:i/>
          <w:iCs/>
          <w:sz w:val="20"/>
          <w:szCs w:val="20"/>
        </w:rPr>
        <w:t>expat</w:t>
      </w:r>
      <w:proofErr w:type="spellEnd"/>
      <w:r w:rsidR="00893F99">
        <w:rPr>
          <w:i/>
          <w:iCs/>
          <w:sz w:val="20"/>
          <w:szCs w:val="20"/>
        </w:rPr>
        <w:t xml:space="preserve">, l’Achiropita a San Paolo, i </w:t>
      </w:r>
      <w:proofErr w:type="spellStart"/>
      <w:r w:rsidR="00893F99">
        <w:rPr>
          <w:i/>
          <w:iCs/>
          <w:sz w:val="20"/>
          <w:szCs w:val="20"/>
        </w:rPr>
        <w:t>Colledimezzesi</w:t>
      </w:r>
      <w:proofErr w:type="spellEnd"/>
      <w:r w:rsidR="00893F99">
        <w:rPr>
          <w:i/>
          <w:iCs/>
          <w:sz w:val="20"/>
          <w:szCs w:val="20"/>
        </w:rPr>
        <w:t xml:space="preserve"> in festa e le note di speranza in Israele</w:t>
      </w:r>
    </w:p>
    <w:p w14:paraId="56D30FFF" w14:textId="77777777" w:rsidR="006A0CDF" w:rsidRDefault="006A0CDF" w:rsidP="00005506">
      <w:pPr>
        <w:autoSpaceDE w:val="0"/>
        <w:autoSpaceDN w:val="0"/>
        <w:adjustRightInd w:val="0"/>
        <w:spacing w:after="0" w:line="240" w:lineRule="auto"/>
        <w:rPr>
          <w:sz w:val="20"/>
          <w:szCs w:val="20"/>
        </w:rPr>
      </w:pPr>
    </w:p>
    <w:p w14:paraId="5CC560B0" w14:textId="1BC92D81" w:rsidR="006A0CDF" w:rsidRPr="004B305E" w:rsidRDefault="006A0CDF" w:rsidP="006A0CDF">
      <w:pPr>
        <w:autoSpaceDE w:val="0"/>
        <w:autoSpaceDN w:val="0"/>
        <w:adjustRightInd w:val="0"/>
        <w:spacing w:after="0" w:line="240" w:lineRule="auto"/>
        <w:rPr>
          <w:sz w:val="19"/>
          <w:szCs w:val="19"/>
        </w:rPr>
      </w:pPr>
      <w:r w:rsidRPr="004B305E">
        <w:rPr>
          <w:sz w:val="19"/>
          <w:szCs w:val="19"/>
        </w:rPr>
        <w:t xml:space="preserve">Nel numero doppio di luglio-agosto 2026 </w:t>
      </w:r>
      <w:r w:rsidR="004B305E" w:rsidRPr="004B305E">
        <w:rPr>
          <w:sz w:val="19"/>
          <w:szCs w:val="19"/>
        </w:rPr>
        <w:t xml:space="preserve">del </w:t>
      </w:r>
      <w:r w:rsidR="004B305E" w:rsidRPr="004B305E">
        <w:rPr>
          <w:b/>
          <w:bCs/>
          <w:sz w:val="19"/>
          <w:szCs w:val="19"/>
        </w:rPr>
        <w:t>«Messaggero di sant’Antonio» edizione italiana per l’estero</w:t>
      </w:r>
      <w:r w:rsidR="004B305E" w:rsidRPr="004B305E">
        <w:rPr>
          <w:sz w:val="19"/>
          <w:szCs w:val="19"/>
        </w:rPr>
        <w:t xml:space="preserve"> </w:t>
      </w:r>
      <w:r w:rsidRPr="004B305E">
        <w:rPr>
          <w:sz w:val="19"/>
          <w:szCs w:val="19"/>
        </w:rPr>
        <w:t xml:space="preserve">la rivista propone </w:t>
      </w:r>
      <w:r w:rsidR="000C7CAC" w:rsidRPr="004B305E">
        <w:rPr>
          <w:sz w:val="19"/>
          <w:szCs w:val="19"/>
        </w:rPr>
        <w:t xml:space="preserve">in particolare </w:t>
      </w:r>
      <w:r w:rsidRPr="004B305E">
        <w:rPr>
          <w:sz w:val="19"/>
          <w:szCs w:val="19"/>
        </w:rPr>
        <w:t xml:space="preserve">un viaggio profondo e documentato attraverso due anniversari di straordinaria rilevanza: il 250° anniversario della nascita degli Stati Uniti d'America e il 50° anniversario dei martiri della Chiesa </w:t>
      </w:r>
      <w:proofErr w:type="gramStart"/>
      <w:r w:rsidRPr="004B305E">
        <w:rPr>
          <w:sz w:val="19"/>
          <w:szCs w:val="19"/>
        </w:rPr>
        <w:t>latinoamericana</w:t>
      </w:r>
      <w:proofErr w:type="gramEnd"/>
      <w:r w:rsidRPr="004B305E">
        <w:rPr>
          <w:sz w:val="19"/>
          <w:szCs w:val="19"/>
        </w:rPr>
        <w:t>, offrendo chiavi di lettura che collegano il passato all</w:t>
      </w:r>
      <w:r w:rsidR="004B305E" w:rsidRPr="004B305E">
        <w:rPr>
          <w:sz w:val="19"/>
          <w:szCs w:val="19"/>
        </w:rPr>
        <w:t>’</w:t>
      </w:r>
      <w:r w:rsidRPr="004B305E">
        <w:rPr>
          <w:sz w:val="19"/>
          <w:szCs w:val="19"/>
        </w:rPr>
        <w:t xml:space="preserve">attualità. </w:t>
      </w:r>
    </w:p>
    <w:p w14:paraId="7ADEB8A7" w14:textId="7E7E50CF" w:rsidR="000C7CAC" w:rsidRPr="004B305E" w:rsidRDefault="00F631BC" w:rsidP="000C7CAC">
      <w:pPr>
        <w:autoSpaceDE w:val="0"/>
        <w:autoSpaceDN w:val="0"/>
        <w:adjustRightInd w:val="0"/>
        <w:spacing w:after="0" w:line="240" w:lineRule="auto"/>
        <w:rPr>
          <w:sz w:val="19"/>
          <w:szCs w:val="19"/>
        </w:rPr>
      </w:pPr>
      <w:r w:rsidRPr="004B305E">
        <w:rPr>
          <w:sz w:val="19"/>
          <w:szCs w:val="19"/>
        </w:rPr>
        <w:t xml:space="preserve">Nel 250° anniversario della Dichiarazione d'Indipendenza degli Stati Uniti d'America, firmata a Philadelphia il 4 luglio 1776, </w:t>
      </w:r>
      <w:r w:rsidR="000C7CAC" w:rsidRPr="004B305E">
        <w:rPr>
          <w:b/>
          <w:bCs/>
          <w:sz w:val="19"/>
          <w:szCs w:val="19"/>
        </w:rPr>
        <w:t>“Una Rivoluzione incompiuta”</w:t>
      </w:r>
      <w:r w:rsidR="000C7CAC" w:rsidRPr="004B305E">
        <w:rPr>
          <w:sz w:val="19"/>
          <w:szCs w:val="19"/>
        </w:rPr>
        <w:t xml:space="preserve"> </w:t>
      </w:r>
      <w:r w:rsidR="000C7CAC" w:rsidRPr="004B305E">
        <w:rPr>
          <w:b/>
          <w:bCs/>
          <w:sz w:val="19"/>
          <w:szCs w:val="19"/>
        </w:rPr>
        <w:t>di Alessandro Bettero</w:t>
      </w:r>
      <w:r w:rsidR="000C7CAC" w:rsidRPr="004B305E">
        <w:rPr>
          <w:sz w:val="19"/>
          <w:szCs w:val="19"/>
        </w:rPr>
        <w:t xml:space="preserve"> ripercorre </w:t>
      </w:r>
      <w:r w:rsidR="006E41D3" w:rsidRPr="004B305E">
        <w:rPr>
          <w:sz w:val="19"/>
          <w:szCs w:val="19"/>
        </w:rPr>
        <w:t>i</w:t>
      </w:r>
      <w:r w:rsidR="000C7CAC" w:rsidRPr="004B305E">
        <w:rPr>
          <w:sz w:val="19"/>
          <w:szCs w:val="19"/>
        </w:rPr>
        <w:t xml:space="preserve">l </w:t>
      </w:r>
      <w:r w:rsidR="000C7CAC" w:rsidRPr="004B305E">
        <w:rPr>
          <w:b/>
          <w:bCs/>
          <w:sz w:val="19"/>
          <w:szCs w:val="19"/>
        </w:rPr>
        <w:t>250° anniversario della Dichiarazione d’Indipendenza degli Stati Uniti</w:t>
      </w:r>
      <w:r w:rsidR="000C7CAC" w:rsidRPr="004B305E">
        <w:rPr>
          <w:sz w:val="19"/>
          <w:szCs w:val="19"/>
        </w:rPr>
        <w:t xml:space="preserve">, </w:t>
      </w:r>
      <w:r w:rsidR="006E41D3" w:rsidRPr="004B305E">
        <w:rPr>
          <w:sz w:val="19"/>
          <w:szCs w:val="19"/>
        </w:rPr>
        <w:t xml:space="preserve">attraverso le analisi di </w:t>
      </w:r>
      <w:r w:rsidR="000C7CAC" w:rsidRPr="004B305E">
        <w:rPr>
          <w:sz w:val="19"/>
          <w:szCs w:val="19"/>
        </w:rPr>
        <w:t xml:space="preserve">storici ed esperti </w:t>
      </w:r>
      <w:r w:rsidR="006E41D3" w:rsidRPr="004B305E">
        <w:rPr>
          <w:sz w:val="19"/>
          <w:szCs w:val="19"/>
        </w:rPr>
        <w:t>sul</w:t>
      </w:r>
      <w:r w:rsidR="000C7CAC" w:rsidRPr="004B305E">
        <w:rPr>
          <w:sz w:val="19"/>
          <w:szCs w:val="19"/>
        </w:rPr>
        <w:t xml:space="preserve"> contrasto tra i principi universali del 1776 e le loro storiche inattuazioni. Dall</w:t>
      </w:r>
      <w:r w:rsidR="006E41D3" w:rsidRPr="004B305E">
        <w:rPr>
          <w:sz w:val="19"/>
          <w:szCs w:val="19"/>
        </w:rPr>
        <w:t>’</w:t>
      </w:r>
      <w:r w:rsidR="000C7CAC" w:rsidRPr="004B305E">
        <w:rPr>
          <w:sz w:val="19"/>
          <w:szCs w:val="19"/>
        </w:rPr>
        <w:t>originaria contraddizione di Thomas Jefferson, proprietario di schiavi, l</w:t>
      </w:r>
      <w:r w:rsidR="006E41D3" w:rsidRPr="004B305E">
        <w:rPr>
          <w:sz w:val="19"/>
          <w:szCs w:val="19"/>
        </w:rPr>
        <w:t>’</w:t>
      </w:r>
      <w:r w:rsidR="000C7CAC" w:rsidRPr="004B305E">
        <w:rPr>
          <w:sz w:val="19"/>
          <w:szCs w:val="19"/>
        </w:rPr>
        <w:t xml:space="preserve">approfondimento ripercorre le tappe del Paese fino alle attuali criticità evidenziate da analisti come </w:t>
      </w:r>
      <w:r w:rsidR="006E41D3" w:rsidRPr="004B305E">
        <w:rPr>
          <w:sz w:val="19"/>
          <w:szCs w:val="19"/>
        </w:rPr>
        <w:t xml:space="preserve">Stefano </w:t>
      </w:r>
      <w:r w:rsidR="000C7CAC" w:rsidRPr="004B305E">
        <w:rPr>
          <w:sz w:val="19"/>
          <w:szCs w:val="19"/>
        </w:rPr>
        <w:t xml:space="preserve">Luconi, </w:t>
      </w:r>
      <w:r w:rsidR="006E41D3" w:rsidRPr="004B305E">
        <w:rPr>
          <w:sz w:val="19"/>
          <w:szCs w:val="19"/>
        </w:rPr>
        <w:t xml:space="preserve">Ferdinando </w:t>
      </w:r>
      <w:r w:rsidR="000C7CAC" w:rsidRPr="004B305E">
        <w:rPr>
          <w:sz w:val="19"/>
          <w:szCs w:val="19"/>
        </w:rPr>
        <w:t>Fasce</w:t>
      </w:r>
      <w:r w:rsidR="00093CCF" w:rsidRPr="00093CCF">
        <w:rPr>
          <w:sz w:val="19"/>
          <w:szCs w:val="19"/>
        </w:rPr>
        <w:t>, Raffaella Baritono e Mauro della Porta Raffo, presidente onorario della Fondazione Italia-USA</w:t>
      </w:r>
      <w:r w:rsidR="000C7CAC" w:rsidRPr="004B305E">
        <w:rPr>
          <w:sz w:val="19"/>
          <w:szCs w:val="19"/>
        </w:rPr>
        <w:t xml:space="preserve">. Tra i nodi centrali figurano il persistente divario sociale con quasi 36 milioni di poveri, le tensioni della carcerazione di massa e le mutazioni demografiche che ridefiniranno la mappa politica entro il 2050. Sotto la lente anche la politica estera della seconda amministrazione Trump, segnata dal declino del </w:t>
      </w:r>
      <w:r w:rsidR="000C7CAC" w:rsidRPr="004B305E">
        <w:rPr>
          <w:i/>
          <w:iCs/>
          <w:sz w:val="19"/>
          <w:szCs w:val="19"/>
        </w:rPr>
        <w:t>soft power</w:t>
      </w:r>
      <w:r w:rsidR="000C7CAC" w:rsidRPr="004B305E">
        <w:rPr>
          <w:sz w:val="19"/>
          <w:szCs w:val="19"/>
        </w:rPr>
        <w:t xml:space="preserve"> e da una strategia improntata ai soli interessi economici nazionali. </w:t>
      </w:r>
    </w:p>
    <w:p w14:paraId="6551253E" w14:textId="1720FD6E" w:rsidR="00F631BC" w:rsidRPr="004B305E" w:rsidRDefault="00F631BC" w:rsidP="00F631BC">
      <w:pPr>
        <w:autoSpaceDE w:val="0"/>
        <w:autoSpaceDN w:val="0"/>
        <w:adjustRightInd w:val="0"/>
        <w:spacing w:after="0" w:line="240" w:lineRule="auto"/>
        <w:rPr>
          <w:sz w:val="19"/>
          <w:szCs w:val="19"/>
        </w:rPr>
      </w:pPr>
      <w:r w:rsidRPr="004B305E">
        <w:rPr>
          <w:sz w:val="19"/>
          <w:szCs w:val="19"/>
        </w:rPr>
        <w:t xml:space="preserve">C'è un anno che pesa come una pietra nella storia della </w:t>
      </w:r>
      <w:r w:rsidRPr="004B305E">
        <w:rPr>
          <w:b/>
          <w:bCs/>
          <w:sz w:val="19"/>
          <w:szCs w:val="19"/>
        </w:rPr>
        <w:t xml:space="preserve">Chiesa </w:t>
      </w:r>
      <w:proofErr w:type="gramStart"/>
      <w:r w:rsidRPr="004B305E">
        <w:rPr>
          <w:b/>
          <w:bCs/>
          <w:sz w:val="19"/>
          <w:szCs w:val="19"/>
        </w:rPr>
        <w:t>latinoamericana</w:t>
      </w:r>
      <w:proofErr w:type="gramEnd"/>
      <w:r w:rsidRPr="004B305E">
        <w:rPr>
          <w:sz w:val="19"/>
          <w:szCs w:val="19"/>
        </w:rPr>
        <w:t xml:space="preserve">: il 1976. In coincidenza con il golpe militare di Videla in Argentina e sotto la dittatura di Geisel in Brasile, si consumò una spietata caccia alle streghe contro chiunque difendesse i poveri, i diritti umani e le cooperative rurali. A cinquant'anni di distanza, il reportage </w:t>
      </w:r>
      <w:r w:rsidRPr="004B305E">
        <w:rPr>
          <w:b/>
          <w:bCs/>
          <w:sz w:val="19"/>
          <w:szCs w:val="19"/>
        </w:rPr>
        <w:t>“Il dono estremo della vita”</w:t>
      </w:r>
      <w:r w:rsidRPr="004B305E">
        <w:rPr>
          <w:sz w:val="19"/>
          <w:szCs w:val="19"/>
        </w:rPr>
        <w:t xml:space="preserve"> di</w:t>
      </w:r>
      <w:r w:rsidRPr="004B305E">
        <w:rPr>
          <w:b/>
          <w:bCs/>
          <w:sz w:val="19"/>
          <w:szCs w:val="19"/>
        </w:rPr>
        <w:t xml:space="preserve"> </w:t>
      </w:r>
      <w:proofErr w:type="spellStart"/>
      <w:r w:rsidRPr="004B305E">
        <w:rPr>
          <w:b/>
          <w:bCs/>
          <w:sz w:val="19"/>
          <w:szCs w:val="19"/>
        </w:rPr>
        <w:t>Marinellys</w:t>
      </w:r>
      <w:proofErr w:type="spellEnd"/>
      <w:r w:rsidRPr="004B305E">
        <w:rPr>
          <w:b/>
          <w:bCs/>
          <w:sz w:val="19"/>
          <w:szCs w:val="19"/>
        </w:rPr>
        <w:t xml:space="preserve"> </w:t>
      </w:r>
      <w:proofErr w:type="spellStart"/>
      <w:r w:rsidRPr="004B305E">
        <w:rPr>
          <w:b/>
          <w:bCs/>
          <w:sz w:val="19"/>
          <w:szCs w:val="19"/>
        </w:rPr>
        <w:t>Tremamunno</w:t>
      </w:r>
      <w:proofErr w:type="spellEnd"/>
      <w:r w:rsidRPr="004B305E">
        <w:rPr>
          <w:sz w:val="19"/>
          <w:szCs w:val="19"/>
        </w:rPr>
        <w:t xml:space="preserve"> ricostruisce la scia di sangue che unì i destini dei cinque membri della comunità pallottina (il massacro di San Patrizio a Buenos Aires), dei sacerdoti Carlos de Dios Murias e Gabriel Longueville, del laico Wenceslao Pedernera e del vescovo Enrique Angelelli in Argentina, fino al gesuita João Bosco Penido Burnier, ucciso in Brasile mentre difendeva due donne dalle torture della polizia. L'articolo dà spazio anche alle conclusioni della storica ricerca episcopale </w:t>
      </w:r>
      <w:r w:rsidRPr="004B305E">
        <w:rPr>
          <w:i/>
          <w:iCs/>
          <w:sz w:val="19"/>
          <w:szCs w:val="19"/>
        </w:rPr>
        <w:t>La verità vi farà liberi</w:t>
      </w:r>
      <w:r w:rsidRPr="004B305E">
        <w:rPr>
          <w:sz w:val="19"/>
          <w:szCs w:val="19"/>
        </w:rPr>
        <w:t xml:space="preserve">, che analizza senza sconti le luci intense dei martiri a fronte delle storiche debolezze istituzionali dell'epoca. </w:t>
      </w:r>
    </w:p>
    <w:p w14:paraId="4B5C858D" w14:textId="1BD73518" w:rsidR="000C7CAC" w:rsidRPr="004B305E" w:rsidRDefault="000C7CAC" w:rsidP="000C7CAC">
      <w:pPr>
        <w:autoSpaceDE w:val="0"/>
        <w:autoSpaceDN w:val="0"/>
        <w:adjustRightInd w:val="0"/>
        <w:spacing w:after="0" w:line="240" w:lineRule="auto"/>
        <w:rPr>
          <w:sz w:val="19"/>
          <w:szCs w:val="19"/>
        </w:rPr>
      </w:pPr>
      <w:r w:rsidRPr="004B305E">
        <w:rPr>
          <w:b/>
          <w:bCs/>
          <w:sz w:val="19"/>
          <w:szCs w:val="19"/>
        </w:rPr>
        <w:t xml:space="preserve">“Generazione </w:t>
      </w:r>
      <w:proofErr w:type="spellStart"/>
      <w:r w:rsidRPr="004B305E">
        <w:rPr>
          <w:b/>
          <w:bCs/>
          <w:sz w:val="19"/>
          <w:szCs w:val="19"/>
        </w:rPr>
        <w:t>expat</w:t>
      </w:r>
      <w:proofErr w:type="spellEnd"/>
      <w:r w:rsidRPr="004B305E">
        <w:rPr>
          <w:b/>
          <w:bCs/>
          <w:sz w:val="19"/>
          <w:szCs w:val="19"/>
        </w:rPr>
        <w:t>”</w:t>
      </w:r>
      <w:r w:rsidRPr="004B305E">
        <w:rPr>
          <w:sz w:val="19"/>
          <w:szCs w:val="19"/>
        </w:rPr>
        <w:t xml:space="preserve"> </w:t>
      </w:r>
      <w:r w:rsidR="00663634" w:rsidRPr="004B305E">
        <w:rPr>
          <w:sz w:val="19"/>
          <w:szCs w:val="19"/>
        </w:rPr>
        <w:t>è il titolo dell’</w:t>
      </w:r>
      <w:r w:rsidR="00663634" w:rsidRPr="005C73ED">
        <w:rPr>
          <w:b/>
          <w:bCs/>
          <w:sz w:val="19"/>
          <w:szCs w:val="19"/>
        </w:rPr>
        <w:t xml:space="preserve">intervista </w:t>
      </w:r>
      <w:r w:rsidRPr="004B305E">
        <w:rPr>
          <w:b/>
          <w:bCs/>
          <w:sz w:val="19"/>
          <w:szCs w:val="19"/>
        </w:rPr>
        <w:t>di Alessandro Bettero</w:t>
      </w:r>
      <w:r w:rsidRPr="004B305E">
        <w:rPr>
          <w:sz w:val="19"/>
          <w:szCs w:val="19"/>
        </w:rPr>
        <w:t xml:space="preserve"> a </w:t>
      </w:r>
      <w:r w:rsidRPr="004B305E">
        <w:rPr>
          <w:b/>
          <w:bCs/>
          <w:sz w:val="19"/>
          <w:szCs w:val="19"/>
        </w:rPr>
        <w:t>Eleonora Voltolina</w:t>
      </w:r>
      <w:r w:rsidRPr="004B305E">
        <w:rPr>
          <w:sz w:val="19"/>
          <w:szCs w:val="19"/>
        </w:rPr>
        <w:t xml:space="preserve">, autrice del libro </w:t>
      </w:r>
      <w:r w:rsidRPr="004B305E">
        <w:rPr>
          <w:i/>
          <w:iCs/>
          <w:sz w:val="19"/>
          <w:szCs w:val="19"/>
        </w:rPr>
        <w:t xml:space="preserve">Crescere </w:t>
      </w:r>
      <w:proofErr w:type="spellStart"/>
      <w:r w:rsidRPr="004B305E">
        <w:rPr>
          <w:i/>
          <w:iCs/>
          <w:sz w:val="19"/>
          <w:szCs w:val="19"/>
        </w:rPr>
        <w:t>expat</w:t>
      </w:r>
      <w:proofErr w:type="spellEnd"/>
      <w:r w:rsidRPr="004B305E">
        <w:rPr>
          <w:sz w:val="19"/>
          <w:szCs w:val="19"/>
        </w:rPr>
        <w:t>,</w:t>
      </w:r>
      <w:r w:rsidR="00663634" w:rsidRPr="004B305E">
        <w:rPr>
          <w:sz w:val="19"/>
          <w:szCs w:val="19"/>
        </w:rPr>
        <w:t xml:space="preserve"> che</w:t>
      </w:r>
      <w:r w:rsidRPr="004B305E">
        <w:rPr>
          <w:sz w:val="19"/>
          <w:szCs w:val="19"/>
        </w:rPr>
        <w:t xml:space="preserve"> fotografa la realtà degli oltre 1,7 milioni di italiani iscritti all’Aire negli ultimi vent'anni. L</w:t>
      </w:r>
      <w:r w:rsidR="00663634" w:rsidRPr="004B305E">
        <w:rPr>
          <w:sz w:val="19"/>
          <w:szCs w:val="19"/>
        </w:rPr>
        <w:t>’</w:t>
      </w:r>
      <w:r w:rsidRPr="004B305E">
        <w:rPr>
          <w:sz w:val="19"/>
          <w:szCs w:val="19"/>
        </w:rPr>
        <w:t>indagine, che ha coinvolto 1.200 genitori espatriati, rivela come la "fuga" sia legata alla ricerca di migliori condizioni lavorative e di politiche familiari più efficienti. Paesi come la Francia, grazie a sgravi fiscali e asili capillari, o la Svizzera, con salari elevati e flessibilità oraria anche per i padri, offrono tutele che in Italia mancano, riducendo la paura di fare figli. Tra le criticità del vivere all</w:t>
      </w:r>
      <w:r w:rsidR="00F631BC" w:rsidRPr="004B305E">
        <w:rPr>
          <w:sz w:val="19"/>
          <w:szCs w:val="19"/>
        </w:rPr>
        <w:t>’</w:t>
      </w:r>
      <w:r w:rsidRPr="004B305E">
        <w:rPr>
          <w:sz w:val="19"/>
          <w:szCs w:val="19"/>
        </w:rPr>
        <w:t xml:space="preserve">estero emergono lo sradicamento dei minori, la gestione della doppia identità culturale e la dolorosa distanza dai nonni, mentre meno del 10% degli intervistati desidera rientrare. </w:t>
      </w:r>
    </w:p>
    <w:p w14:paraId="377C3D00" w14:textId="7014D0D7" w:rsidR="000C7CAC" w:rsidRPr="004B305E" w:rsidRDefault="000C7CAC" w:rsidP="000C7CAC">
      <w:pPr>
        <w:autoSpaceDE w:val="0"/>
        <w:autoSpaceDN w:val="0"/>
        <w:adjustRightInd w:val="0"/>
        <w:spacing w:after="0" w:line="240" w:lineRule="auto"/>
        <w:rPr>
          <w:sz w:val="19"/>
          <w:szCs w:val="19"/>
        </w:rPr>
      </w:pPr>
      <w:r w:rsidRPr="004B305E">
        <w:rPr>
          <w:sz w:val="19"/>
          <w:szCs w:val="19"/>
        </w:rPr>
        <w:t xml:space="preserve">Il quartiere Bela Vista di San Paolo, cuore della comunità italo-discendente in Brasile, celebra il secolo della Festa di Nossa </w:t>
      </w:r>
      <w:proofErr w:type="spellStart"/>
      <w:r w:rsidRPr="004B305E">
        <w:rPr>
          <w:sz w:val="19"/>
          <w:szCs w:val="19"/>
        </w:rPr>
        <w:t>Senhora</w:t>
      </w:r>
      <w:proofErr w:type="spellEnd"/>
      <w:r w:rsidRPr="004B305E">
        <w:rPr>
          <w:sz w:val="19"/>
          <w:szCs w:val="19"/>
        </w:rPr>
        <w:t xml:space="preserve"> Achiropita. Nata nel 1926 per iniziativa degli immigrati calabresi di Rossano Calabro per preservare le proprie radici e sostenere i bisognosi, la ricorrenza è oggi la più grande manifestazione della cultura italiana all'estero. Con oltre 250 mila presenze a fine settimana, l</w:t>
      </w:r>
      <w:r w:rsidR="00F631BC" w:rsidRPr="004B305E">
        <w:rPr>
          <w:sz w:val="19"/>
          <w:szCs w:val="19"/>
        </w:rPr>
        <w:t>’</w:t>
      </w:r>
      <w:r w:rsidRPr="004B305E">
        <w:rPr>
          <w:sz w:val="19"/>
          <w:szCs w:val="19"/>
        </w:rPr>
        <w:t xml:space="preserve">evento unisce una gastronomia ibrida a una profonda devozione. Il valore storico e caritatevole della festa è tale da essere stato riconosciuto sia a livello municipale sia, nel 2024, con il titolo di Manifestazione Culturale Nazionale firmato dal presidente della Repubblica brasiliano, inaugurando un intero anno giubilare. </w:t>
      </w:r>
      <w:r w:rsidR="00F631BC" w:rsidRPr="004B305E">
        <w:rPr>
          <w:sz w:val="19"/>
          <w:szCs w:val="19"/>
        </w:rPr>
        <w:t xml:space="preserve">Ne scrive </w:t>
      </w:r>
      <w:r w:rsidR="00F631BC" w:rsidRPr="004B305E">
        <w:rPr>
          <w:b/>
          <w:bCs/>
          <w:sz w:val="19"/>
          <w:szCs w:val="19"/>
        </w:rPr>
        <w:t>Giorgia Miazzo</w:t>
      </w:r>
      <w:r w:rsidR="00F631BC" w:rsidRPr="004B305E">
        <w:rPr>
          <w:sz w:val="19"/>
          <w:szCs w:val="19"/>
        </w:rPr>
        <w:t xml:space="preserve"> in </w:t>
      </w:r>
      <w:r w:rsidR="00F631BC" w:rsidRPr="004B305E">
        <w:rPr>
          <w:b/>
          <w:bCs/>
          <w:sz w:val="19"/>
          <w:szCs w:val="19"/>
        </w:rPr>
        <w:t xml:space="preserve">“San Paolo, l’Achiropita ha </w:t>
      </w:r>
      <w:proofErr w:type="gramStart"/>
      <w:r w:rsidR="00F631BC" w:rsidRPr="004B305E">
        <w:rPr>
          <w:b/>
          <w:bCs/>
          <w:sz w:val="19"/>
          <w:szCs w:val="19"/>
        </w:rPr>
        <w:t>100</w:t>
      </w:r>
      <w:proofErr w:type="gramEnd"/>
      <w:r w:rsidR="00F631BC" w:rsidRPr="004B305E">
        <w:rPr>
          <w:b/>
          <w:bCs/>
          <w:sz w:val="19"/>
          <w:szCs w:val="19"/>
        </w:rPr>
        <w:t xml:space="preserve"> anni”</w:t>
      </w:r>
      <w:r w:rsidR="00F631BC" w:rsidRPr="004B305E">
        <w:rPr>
          <w:sz w:val="19"/>
          <w:szCs w:val="19"/>
        </w:rPr>
        <w:t>.</w:t>
      </w:r>
    </w:p>
    <w:p w14:paraId="343D0D7B" w14:textId="76F5EE2C" w:rsidR="000C7CAC" w:rsidRPr="004B305E" w:rsidRDefault="000C7CAC" w:rsidP="000C7CAC">
      <w:pPr>
        <w:autoSpaceDE w:val="0"/>
        <w:autoSpaceDN w:val="0"/>
        <w:adjustRightInd w:val="0"/>
        <w:spacing w:after="0" w:line="240" w:lineRule="auto"/>
        <w:rPr>
          <w:sz w:val="19"/>
          <w:szCs w:val="19"/>
        </w:rPr>
      </w:pPr>
      <w:r w:rsidRPr="004B305E">
        <w:rPr>
          <w:b/>
          <w:bCs/>
          <w:sz w:val="19"/>
          <w:szCs w:val="19"/>
        </w:rPr>
        <w:t>“Note di speranza”</w:t>
      </w:r>
      <w:r w:rsidRPr="004B305E">
        <w:rPr>
          <w:sz w:val="19"/>
          <w:szCs w:val="19"/>
        </w:rPr>
        <w:t xml:space="preserve"> di</w:t>
      </w:r>
      <w:r w:rsidRPr="004B305E">
        <w:rPr>
          <w:b/>
          <w:bCs/>
          <w:sz w:val="19"/>
          <w:szCs w:val="19"/>
        </w:rPr>
        <w:t xml:space="preserve"> Fabio Dalmasso</w:t>
      </w:r>
      <w:r w:rsidRPr="004B305E">
        <w:rPr>
          <w:sz w:val="19"/>
          <w:szCs w:val="19"/>
        </w:rPr>
        <w:t xml:space="preserve"> </w:t>
      </w:r>
      <w:r w:rsidR="00F631BC" w:rsidRPr="004B305E">
        <w:rPr>
          <w:sz w:val="19"/>
          <w:szCs w:val="19"/>
        </w:rPr>
        <w:t>racconta l</w:t>
      </w:r>
      <w:r w:rsidRPr="004B305E">
        <w:rPr>
          <w:sz w:val="19"/>
          <w:szCs w:val="19"/>
        </w:rPr>
        <w:t xml:space="preserve">a storia della trentaduenne varesina Lucia D'Anna, violoncellista trasferitasi a Gerusalemme, testimonia come la musica possa farsi strumento di pace e dialogo in Terra Santa. Sposata con un collega palestinese, Lucia insegna all'Istituto Magnificat della Custodia di Terra Santa. Dopo lo shock degli attacchi del 7 ottobre 2023, non si è arresa alla paura e ha promosso programmi di propedeutica musicale per i bambini orfani evacuati da Rafah a Betlemme, offrendo loro un'occasione di sollievo dal dolore. Autrice del libro </w:t>
      </w:r>
      <w:r w:rsidRPr="004B305E">
        <w:rPr>
          <w:i/>
          <w:iCs/>
          <w:sz w:val="19"/>
          <w:szCs w:val="19"/>
        </w:rPr>
        <w:t>Terra non promessa</w:t>
      </w:r>
      <w:r w:rsidRPr="004B305E">
        <w:rPr>
          <w:sz w:val="19"/>
          <w:szCs w:val="19"/>
        </w:rPr>
        <w:t xml:space="preserve">, l'artista racconta le vite di israeliani e palestinesi uniti dal desiderio di superare gli scenari di morte, auspicando una pace giusta in cui i due popoli possano finalmente guardarsi in faccia. </w:t>
      </w:r>
    </w:p>
    <w:p w14:paraId="253AF16A" w14:textId="05B9E604" w:rsidR="000C7CAC" w:rsidRPr="004B305E" w:rsidRDefault="000C7CAC" w:rsidP="000C7CAC">
      <w:pPr>
        <w:autoSpaceDE w:val="0"/>
        <w:autoSpaceDN w:val="0"/>
        <w:adjustRightInd w:val="0"/>
        <w:spacing w:after="0" w:line="240" w:lineRule="auto"/>
        <w:rPr>
          <w:sz w:val="19"/>
          <w:szCs w:val="19"/>
        </w:rPr>
      </w:pPr>
      <w:r w:rsidRPr="004B305E">
        <w:rPr>
          <w:sz w:val="19"/>
          <w:szCs w:val="19"/>
        </w:rPr>
        <w:t xml:space="preserve">L'articolo </w:t>
      </w:r>
      <w:r w:rsidR="00F631BC" w:rsidRPr="004B305E">
        <w:rPr>
          <w:b/>
          <w:bCs/>
          <w:sz w:val="19"/>
          <w:szCs w:val="19"/>
        </w:rPr>
        <w:t xml:space="preserve">“Vevey, </w:t>
      </w:r>
      <w:proofErr w:type="spellStart"/>
      <w:r w:rsidR="00F631BC" w:rsidRPr="004B305E">
        <w:rPr>
          <w:b/>
          <w:bCs/>
          <w:sz w:val="19"/>
          <w:szCs w:val="19"/>
        </w:rPr>
        <w:t>Colledimezzesi</w:t>
      </w:r>
      <w:proofErr w:type="spellEnd"/>
      <w:r w:rsidR="00F631BC" w:rsidRPr="004B305E">
        <w:rPr>
          <w:b/>
          <w:bCs/>
          <w:sz w:val="19"/>
          <w:szCs w:val="19"/>
        </w:rPr>
        <w:t xml:space="preserve"> in festa”</w:t>
      </w:r>
      <w:r w:rsidR="00F631BC" w:rsidRPr="004B305E">
        <w:rPr>
          <w:sz w:val="19"/>
          <w:szCs w:val="19"/>
        </w:rPr>
        <w:t xml:space="preserve"> </w:t>
      </w:r>
      <w:r w:rsidR="00F631BC" w:rsidRPr="004B305E">
        <w:rPr>
          <w:b/>
          <w:bCs/>
          <w:sz w:val="19"/>
          <w:szCs w:val="19"/>
        </w:rPr>
        <w:t>di Laura Napoletano</w:t>
      </w:r>
      <w:r w:rsidR="00F631BC" w:rsidRPr="004B305E">
        <w:rPr>
          <w:sz w:val="19"/>
          <w:szCs w:val="19"/>
        </w:rPr>
        <w:t xml:space="preserve"> </w:t>
      </w:r>
      <w:r w:rsidRPr="004B305E">
        <w:rPr>
          <w:sz w:val="19"/>
          <w:szCs w:val="19"/>
        </w:rPr>
        <w:t xml:space="preserve">celebra il solido legame transnazionale tra il comune abruzzese di Colledimezzo e la cittadina svizzera di Vevey, dove risiede una storica comunità di emigrati italiani. Nato nel 1956 con l'arrivo dei primi due operai in cerca di lavoro, il flusso migratorio ha dato vita a un sodalizio formale, oggi Associazione </w:t>
      </w:r>
      <w:proofErr w:type="spellStart"/>
      <w:r w:rsidRPr="004B305E">
        <w:rPr>
          <w:sz w:val="19"/>
          <w:szCs w:val="19"/>
        </w:rPr>
        <w:t>Colledimezzese</w:t>
      </w:r>
      <w:proofErr w:type="spellEnd"/>
      <w:r w:rsidRPr="004B305E">
        <w:rPr>
          <w:sz w:val="19"/>
          <w:szCs w:val="19"/>
        </w:rPr>
        <w:t xml:space="preserve"> in Svizzera guidata da Francesco Carrea. L'ente promuove iniziative uniche come un elenco telefonico genealogico e la proiezione di documentari sociologici. Il patto di amicizia, ufficializzato nel 2019 tra i sindaci, culmina ogni anno a giugno nella Giornata dell'Amicizia e vanta progetti culturali d'eccellenza, come la creazione del vino italo-svizzero </w:t>
      </w:r>
      <w:r w:rsidRPr="004B305E">
        <w:rPr>
          <w:i/>
          <w:iCs/>
          <w:sz w:val="19"/>
          <w:szCs w:val="19"/>
        </w:rPr>
        <w:t xml:space="preserve">Lu </w:t>
      </w:r>
      <w:proofErr w:type="spellStart"/>
      <w:r w:rsidRPr="004B305E">
        <w:rPr>
          <w:i/>
          <w:iCs/>
          <w:sz w:val="19"/>
          <w:szCs w:val="19"/>
        </w:rPr>
        <w:t>ColVè</w:t>
      </w:r>
      <w:proofErr w:type="spellEnd"/>
      <w:r w:rsidRPr="004B305E">
        <w:rPr>
          <w:sz w:val="19"/>
          <w:szCs w:val="19"/>
        </w:rPr>
        <w:t xml:space="preserve"> in collaborazione con istituti alberghieri. </w:t>
      </w:r>
    </w:p>
    <w:p w14:paraId="17EAA40A" w14:textId="77777777" w:rsidR="000C7CAC" w:rsidRPr="004B305E" w:rsidRDefault="000C7CAC" w:rsidP="006A0CDF">
      <w:pPr>
        <w:autoSpaceDE w:val="0"/>
        <w:autoSpaceDN w:val="0"/>
        <w:adjustRightInd w:val="0"/>
        <w:spacing w:after="0" w:line="240" w:lineRule="auto"/>
        <w:rPr>
          <w:sz w:val="19"/>
          <w:szCs w:val="19"/>
        </w:rPr>
      </w:pPr>
    </w:p>
    <w:bookmarkEnd w:id="0"/>
    <w:p w14:paraId="629FFB5A" w14:textId="49FEF222" w:rsidR="003A3862" w:rsidRPr="004B305E" w:rsidRDefault="000D68D8" w:rsidP="00956EF6">
      <w:pPr>
        <w:autoSpaceDE w:val="0"/>
        <w:autoSpaceDN w:val="0"/>
        <w:adjustRightInd w:val="0"/>
        <w:spacing w:after="0" w:line="240" w:lineRule="auto"/>
        <w:rPr>
          <w:rFonts w:cs="Calibri"/>
          <w:i/>
          <w:sz w:val="19"/>
          <w:szCs w:val="19"/>
        </w:rPr>
      </w:pPr>
      <w:r w:rsidRPr="004B305E">
        <w:rPr>
          <w:rFonts w:asciiTheme="minorHAnsi" w:hAnsiTheme="minorHAnsi" w:cstheme="minorHAnsi"/>
          <w:b/>
          <w:i/>
          <w:iCs/>
          <w:color w:val="FF0000"/>
          <w:sz w:val="19"/>
          <w:szCs w:val="19"/>
        </w:rPr>
        <w:t>Pdf articoli integrali scaricabili dall’area download "Allegati”</w:t>
      </w:r>
      <w:r w:rsidR="009F396C" w:rsidRPr="004B305E">
        <w:rPr>
          <w:rFonts w:asciiTheme="minorHAnsi" w:hAnsiTheme="minorHAnsi" w:cstheme="minorHAnsi"/>
          <w:b/>
          <w:i/>
          <w:iCs/>
          <w:color w:val="FF0000"/>
          <w:sz w:val="19"/>
          <w:szCs w:val="19"/>
        </w:rPr>
        <w:br/>
      </w:r>
      <w:r w:rsidRPr="004B305E">
        <w:rPr>
          <w:rFonts w:asciiTheme="minorHAnsi" w:hAnsiTheme="minorHAnsi" w:cstheme="minorHAnsi"/>
          <w:i/>
          <w:iCs/>
          <w:color w:val="FF0000"/>
          <w:sz w:val="19"/>
          <w:szCs w:val="19"/>
        </w:rPr>
        <w:t>Al comunicato stampa sono allegati</w:t>
      </w:r>
      <w:r w:rsidRPr="004B305E">
        <w:rPr>
          <w:rFonts w:asciiTheme="minorHAnsi" w:hAnsiTheme="minorHAnsi" w:cstheme="minorHAnsi"/>
          <w:b/>
          <w:bCs/>
          <w:color w:val="FF0000"/>
          <w:sz w:val="19"/>
          <w:szCs w:val="19"/>
        </w:rPr>
        <w:t> anche alcuni articoli integrali </w:t>
      </w:r>
      <w:r w:rsidRPr="004B305E">
        <w:rPr>
          <w:rFonts w:asciiTheme="minorHAnsi" w:hAnsiTheme="minorHAnsi" w:cstheme="minorHAnsi"/>
          <w:i/>
          <w:iCs/>
          <w:color w:val="FF0000"/>
          <w:sz w:val="19"/>
          <w:szCs w:val="19"/>
        </w:rPr>
        <w:t>del mensile per cui è consentita la ripresa in toto o in stralcio sui propri organi di stampa, con</w:t>
      </w:r>
      <w:r w:rsidR="00F645B7" w:rsidRPr="004B305E">
        <w:rPr>
          <w:rFonts w:asciiTheme="minorHAnsi" w:hAnsiTheme="minorHAnsi" w:cstheme="minorHAnsi"/>
          <w:i/>
          <w:iCs/>
          <w:color w:val="FF0000"/>
          <w:sz w:val="19"/>
          <w:szCs w:val="19"/>
        </w:rPr>
        <w:t xml:space="preserve"> cortese</w:t>
      </w:r>
      <w:r w:rsidRPr="004B305E">
        <w:rPr>
          <w:rFonts w:asciiTheme="minorHAnsi" w:hAnsiTheme="minorHAnsi" w:cstheme="minorHAnsi"/>
          <w:i/>
          <w:iCs/>
          <w:color w:val="FF0000"/>
          <w:sz w:val="19"/>
          <w:szCs w:val="19"/>
        </w:rPr>
        <w:t xml:space="preserve"> citazione di fonte «Messaggero di sant’Antonio» e autore/autrice. Si ringrazia per la collaborazione</w:t>
      </w:r>
    </w:p>
    <w:sectPr w:rsidR="003A3862" w:rsidRPr="004B305E" w:rsidSect="00A30AA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B2330" w14:textId="77777777" w:rsidR="00D67B96" w:rsidRDefault="00D67B96" w:rsidP="00A30AAC">
      <w:pPr>
        <w:spacing w:after="0" w:line="240" w:lineRule="auto"/>
      </w:pPr>
      <w:r>
        <w:separator/>
      </w:r>
    </w:p>
  </w:endnote>
  <w:endnote w:type="continuationSeparator" w:id="0">
    <w:p w14:paraId="7E6967C2" w14:textId="77777777" w:rsidR="00D67B96" w:rsidRDefault="00D67B96" w:rsidP="00A3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MS Mincho"/>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F850" w14:textId="77777777" w:rsidR="002F516F" w:rsidRPr="009B429B" w:rsidRDefault="002F516F" w:rsidP="002F516F">
    <w:pPr>
      <w:spacing w:after="0"/>
      <w:jc w:val="center"/>
      <w:rPr>
        <w:rFonts w:cs="Arial"/>
        <w:i/>
        <w:sz w:val="16"/>
        <w:szCs w:val="16"/>
      </w:rPr>
    </w:pPr>
    <w:r w:rsidRPr="009B429B">
      <w:rPr>
        <w:rFonts w:cs="Arial"/>
        <w:i/>
        <w:sz w:val="16"/>
        <w:szCs w:val="16"/>
      </w:rPr>
      <w:t>Ufficio stampa Messaggero di Sant’Antonio Editrice</w:t>
    </w:r>
  </w:p>
  <w:p w14:paraId="1AA601B6" w14:textId="77777777" w:rsidR="002F516F" w:rsidRPr="00F0235F" w:rsidRDefault="002F516F" w:rsidP="002F516F">
    <w:pPr>
      <w:spacing w:after="0"/>
      <w:jc w:val="center"/>
      <w:rPr>
        <w:rFonts w:cs="Arial"/>
        <w:i/>
        <w:sz w:val="16"/>
        <w:szCs w:val="16"/>
      </w:rPr>
    </w:pPr>
    <w:r w:rsidRPr="00F0235F">
      <w:rPr>
        <w:rFonts w:cs="Arial"/>
        <w:i/>
        <w:sz w:val="16"/>
        <w:szCs w:val="16"/>
      </w:rPr>
      <w:t xml:space="preserve">Tel. 049-8225926 – </w:t>
    </w:r>
    <w:hyperlink r:id="rId1" w:history="1">
      <w:r w:rsidRPr="00F0235F">
        <w:rPr>
          <w:rStyle w:val="Collegamentoipertestuale"/>
          <w:rFonts w:cs="Arial"/>
          <w:i/>
          <w:sz w:val="16"/>
          <w:szCs w:val="16"/>
          <w:lang w:eastAsia="ar-SA"/>
        </w:rPr>
        <w:t>ufficiostampa@santantonio.org</w:t>
      </w:r>
    </w:hyperlink>
    <w:r w:rsidRPr="00F0235F">
      <w:rPr>
        <w:rFonts w:cs="Arial"/>
        <w:i/>
        <w:sz w:val="16"/>
        <w:szCs w:val="16"/>
      </w:rPr>
      <w:t xml:space="preserve"> – Mob. 380-2038621</w:t>
    </w:r>
  </w:p>
  <w:p w14:paraId="6D9C6547" w14:textId="77777777" w:rsidR="002F516F" w:rsidRPr="00117D83" w:rsidRDefault="002F516F" w:rsidP="002F5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Arial"/>
        <w:i/>
        <w:color w:val="FF0000"/>
        <w:sz w:val="16"/>
        <w:szCs w:val="16"/>
      </w:rPr>
    </w:pPr>
    <w:r w:rsidRPr="00D8792D">
      <w:rPr>
        <w:rFonts w:cs="Arial"/>
        <w:i/>
        <w:sz w:val="16"/>
        <w:szCs w:val="16"/>
      </w:rPr>
      <w:t>web:</w:t>
    </w:r>
    <w:r w:rsidRPr="00D8792D">
      <w:rPr>
        <w:rFonts w:cs="Arial"/>
        <w:i/>
        <w:color w:val="FF0000"/>
        <w:sz w:val="16"/>
        <w:szCs w:val="16"/>
      </w:rPr>
      <w:t xml:space="preserve"> </w:t>
    </w:r>
    <w:hyperlink r:id="rId2" w:history="1">
      <w:r w:rsidRPr="00D8792D">
        <w:rPr>
          <w:rStyle w:val="Collegamentoipertestuale"/>
          <w:rFonts w:cs="Arial"/>
          <w:i/>
          <w:sz w:val="16"/>
          <w:szCs w:val="16"/>
        </w:rPr>
        <w:t>areastampa.messaggerosantantonio.it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7802" w14:textId="77777777" w:rsidR="00D67B96" w:rsidRDefault="00D67B96" w:rsidP="00A30AAC">
      <w:pPr>
        <w:spacing w:after="0" w:line="240" w:lineRule="auto"/>
      </w:pPr>
      <w:r>
        <w:separator/>
      </w:r>
    </w:p>
  </w:footnote>
  <w:footnote w:type="continuationSeparator" w:id="0">
    <w:p w14:paraId="11881732" w14:textId="77777777" w:rsidR="00D67B96" w:rsidRDefault="00D67B96" w:rsidP="00A3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303"/>
      <w:gridCol w:w="5303"/>
    </w:tblGrid>
    <w:tr w:rsidR="00946BB2" w14:paraId="4FC5BF0F" w14:textId="77777777" w:rsidTr="00B31949">
      <w:tc>
        <w:tcPr>
          <w:tcW w:w="5303" w:type="dxa"/>
        </w:tcPr>
        <w:p w14:paraId="63A5E833" w14:textId="77777777" w:rsidR="00946BB2" w:rsidRPr="002A1EF4" w:rsidRDefault="00861A8A" w:rsidP="007700FB">
          <w:pPr>
            <w:autoSpaceDE w:val="0"/>
            <w:autoSpaceDN w:val="0"/>
            <w:adjustRightInd w:val="0"/>
            <w:spacing w:after="0" w:line="240" w:lineRule="auto"/>
            <w:jc w:val="both"/>
            <w:rPr>
              <w:b/>
              <w:sz w:val="21"/>
              <w:szCs w:val="21"/>
            </w:rPr>
          </w:pPr>
          <w:r>
            <w:rPr>
              <w:noProof/>
              <w:lang w:eastAsia="it-IT"/>
            </w:rPr>
            <w:drawing>
              <wp:inline distT="0" distB="0" distL="0" distR="0" wp14:anchorId="239CD40E" wp14:editId="527FE0E5">
                <wp:extent cx="1308735" cy="492760"/>
                <wp:effectExtent l="19050" t="0" r="5715" b="0"/>
                <wp:docPr id="1" name="Immagine 1" descr="Emigr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grati"/>
                        <pic:cNvPicPr>
                          <a:picLocks noChangeAspect="1" noChangeArrowheads="1"/>
                        </pic:cNvPicPr>
                      </pic:nvPicPr>
                      <pic:blipFill>
                        <a:blip r:embed="rId1"/>
                        <a:srcRect/>
                        <a:stretch>
                          <a:fillRect/>
                        </a:stretch>
                      </pic:blipFill>
                      <pic:spPr bwMode="auto">
                        <a:xfrm>
                          <a:off x="0" y="0"/>
                          <a:ext cx="1308735" cy="492760"/>
                        </a:xfrm>
                        <a:prstGeom prst="rect">
                          <a:avLst/>
                        </a:prstGeom>
                        <a:noFill/>
                        <a:ln w="9525">
                          <a:noFill/>
                          <a:miter lim="800000"/>
                          <a:headEnd/>
                          <a:tailEnd/>
                        </a:ln>
                      </pic:spPr>
                    </pic:pic>
                  </a:graphicData>
                </a:graphic>
              </wp:inline>
            </w:drawing>
          </w:r>
          <w:r w:rsidR="00BB191D">
            <w:rPr>
              <w:b/>
              <w:sz w:val="21"/>
              <w:szCs w:val="21"/>
            </w:rPr>
            <w:t xml:space="preserve"> </w:t>
          </w:r>
        </w:p>
      </w:tc>
      <w:tc>
        <w:tcPr>
          <w:tcW w:w="5303" w:type="dxa"/>
        </w:tcPr>
        <w:p w14:paraId="6EC9D38D" w14:textId="77777777" w:rsidR="00946BB2" w:rsidRDefault="00946BB2" w:rsidP="00B31949">
          <w:pPr>
            <w:pStyle w:val="Intestazione"/>
            <w:jc w:val="right"/>
            <w:rPr>
              <w:noProof/>
              <w:lang w:eastAsia="it-IT"/>
            </w:rPr>
          </w:pPr>
        </w:p>
      </w:tc>
    </w:tr>
  </w:tbl>
  <w:p w14:paraId="703F7F95" w14:textId="77777777" w:rsidR="00A30AAC" w:rsidRDefault="00861A8A" w:rsidP="00946BB2">
    <w:pPr>
      <w:pStyle w:val="Intestazione"/>
    </w:pPr>
    <w:r>
      <w:rPr>
        <w:noProof/>
        <w:lang w:eastAsia="it-IT"/>
      </w:rPr>
      <w:drawing>
        <wp:inline distT="0" distB="0" distL="0" distR="0" wp14:anchorId="0EE399CB" wp14:editId="4C8FCA1A">
          <wp:extent cx="6522085" cy="9664065"/>
          <wp:effectExtent l="19050" t="0" r="0" b="0"/>
          <wp:docPr id="2" name="Immagine 2" descr="Loghi 2021 e 2022 nero-rosso per Alessa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hi 2021 e 2022 nero-rosso per Alessandra"/>
                  <pic:cNvPicPr>
                    <a:picLocks noChangeAspect="1" noChangeArrowheads="1"/>
                  </pic:cNvPicPr>
                </pic:nvPicPr>
                <pic:blipFill>
                  <a:blip r:embed="rId2"/>
                  <a:srcRect/>
                  <a:stretch>
                    <a:fillRect/>
                  </a:stretch>
                </pic:blipFill>
                <pic:spPr bwMode="auto">
                  <a:xfrm>
                    <a:off x="0" y="0"/>
                    <a:ext cx="6522085" cy="9664065"/>
                  </a:xfrm>
                  <a:prstGeom prst="rect">
                    <a:avLst/>
                  </a:prstGeom>
                  <a:noFill/>
                  <a:ln w="9525">
                    <a:noFill/>
                    <a:miter lim="800000"/>
                    <a:headEnd/>
                    <a:tailEnd/>
                  </a:ln>
                </pic:spPr>
              </pic:pic>
            </a:graphicData>
          </a:graphic>
        </wp:inline>
      </w:drawing>
    </w:r>
    <w:r w:rsidR="00FD50C8">
      <w:rPr>
        <w:noProof/>
        <w:lang w:eastAsia="it-IT"/>
      </w:rPr>
      <w:t xml:space="preserve">   </w:t>
    </w:r>
    <w:r>
      <w:rPr>
        <w:noProof/>
        <w:lang w:eastAsia="it-IT"/>
      </w:rPr>
      <w:drawing>
        <wp:inline distT="0" distB="0" distL="0" distR="0" wp14:anchorId="43491A9E" wp14:editId="668EEAB3">
          <wp:extent cx="6522085" cy="9664065"/>
          <wp:effectExtent l="19050" t="0" r="0" b="0"/>
          <wp:docPr id="3" name="Immagine 3" descr="Loghi 2021 e 2022 nero-rosso per Alessa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hi 2021 e 2022 nero-rosso per Alessandra"/>
                  <pic:cNvPicPr>
                    <a:picLocks noChangeAspect="1" noChangeArrowheads="1"/>
                  </pic:cNvPicPr>
                </pic:nvPicPr>
                <pic:blipFill>
                  <a:blip r:embed="rId2"/>
                  <a:srcRect/>
                  <a:stretch>
                    <a:fillRect/>
                  </a:stretch>
                </pic:blipFill>
                <pic:spPr bwMode="auto">
                  <a:xfrm>
                    <a:off x="0" y="0"/>
                    <a:ext cx="6522085" cy="966406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E7F"/>
    <w:multiLevelType w:val="multilevel"/>
    <w:tmpl w:val="900C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66CD6"/>
    <w:multiLevelType w:val="multilevel"/>
    <w:tmpl w:val="4624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E3793"/>
    <w:multiLevelType w:val="multilevel"/>
    <w:tmpl w:val="8566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12F59"/>
    <w:multiLevelType w:val="multilevel"/>
    <w:tmpl w:val="5DFA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54B79"/>
    <w:multiLevelType w:val="hybridMultilevel"/>
    <w:tmpl w:val="6F4A01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D6D63DF"/>
    <w:multiLevelType w:val="multilevel"/>
    <w:tmpl w:val="780C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6154A"/>
    <w:multiLevelType w:val="multilevel"/>
    <w:tmpl w:val="D3A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B6B30"/>
    <w:multiLevelType w:val="hybridMultilevel"/>
    <w:tmpl w:val="BAD651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81567C"/>
    <w:multiLevelType w:val="multilevel"/>
    <w:tmpl w:val="2D1A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11BEE"/>
    <w:multiLevelType w:val="multilevel"/>
    <w:tmpl w:val="5324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9461B"/>
    <w:multiLevelType w:val="multilevel"/>
    <w:tmpl w:val="843E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B2438"/>
    <w:multiLevelType w:val="multilevel"/>
    <w:tmpl w:val="59B6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011FE"/>
    <w:multiLevelType w:val="multilevel"/>
    <w:tmpl w:val="CEEC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64540"/>
    <w:multiLevelType w:val="multilevel"/>
    <w:tmpl w:val="EDD2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91161"/>
    <w:multiLevelType w:val="multilevel"/>
    <w:tmpl w:val="DE36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82F2F"/>
    <w:multiLevelType w:val="hybridMultilevel"/>
    <w:tmpl w:val="BC103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FBE19AA"/>
    <w:multiLevelType w:val="multilevel"/>
    <w:tmpl w:val="6494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04177B"/>
    <w:multiLevelType w:val="hybridMultilevel"/>
    <w:tmpl w:val="139497FC"/>
    <w:lvl w:ilvl="0" w:tplc="08249E9A">
      <w:numFmt w:val="bullet"/>
      <w:lvlText w:val="-"/>
      <w:lvlJc w:val="left"/>
      <w:pPr>
        <w:ind w:left="720" w:hanging="360"/>
      </w:pPr>
      <w:rPr>
        <w:rFonts w:ascii="MinionPro-Regular" w:eastAsia="Calibri" w:hAnsi="MinionPro-Regular" w:cs="MinionPro-Regular"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B71F75"/>
    <w:multiLevelType w:val="multilevel"/>
    <w:tmpl w:val="F132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682505"/>
    <w:multiLevelType w:val="hybridMultilevel"/>
    <w:tmpl w:val="F1642B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5202D06"/>
    <w:multiLevelType w:val="multilevel"/>
    <w:tmpl w:val="FE48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3004A7"/>
    <w:multiLevelType w:val="hybridMultilevel"/>
    <w:tmpl w:val="46DE04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66C58FD"/>
    <w:multiLevelType w:val="multilevel"/>
    <w:tmpl w:val="6922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023515"/>
    <w:multiLevelType w:val="multilevel"/>
    <w:tmpl w:val="390C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388668">
    <w:abstractNumId w:val="17"/>
  </w:num>
  <w:num w:numId="2" w16cid:durableId="2121532423">
    <w:abstractNumId w:val="7"/>
  </w:num>
  <w:num w:numId="3" w16cid:durableId="1799300025">
    <w:abstractNumId w:val="15"/>
  </w:num>
  <w:num w:numId="4" w16cid:durableId="237403937">
    <w:abstractNumId w:val="12"/>
  </w:num>
  <w:num w:numId="5" w16cid:durableId="805701747">
    <w:abstractNumId w:val="19"/>
  </w:num>
  <w:num w:numId="6" w16cid:durableId="1776056344">
    <w:abstractNumId w:val="4"/>
  </w:num>
  <w:num w:numId="7" w16cid:durableId="1254121597">
    <w:abstractNumId w:val="21"/>
  </w:num>
  <w:num w:numId="8" w16cid:durableId="1173881672">
    <w:abstractNumId w:val="10"/>
  </w:num>
  <w:num w:numId="9" w16cid:durableId="1511334361">
    <w:abstractNumId w:val="2"/>
  </w:num>
  <w:num w:numId="10" w16cid:durableId="577401483">
    <w:abstractNumId w:val="9"/>
  </w:num>
  <w:num w:numId="11" w16cid:durableId="1871986265">
    <w:abstractNumId w:val="0"/>
  </w:num>
  <w:num w:numId="12" w16cid:durableId="864710831">
    <w:abstractNumId w:val="14"/>
  </w:num>
  <w:num w:numId="13" w16cid:durableId="760031555">
    <w:abstractNumId w:val="8"/>
  </w:num>
  <w:num w:numId="14" w16cid:durableId="460684387">
    <w:abstractNumId w:val="3"/>
  </w:num>
  <w:num w:numId="15" w16cid:durableId="103155022">
    <w:abstractNumId w:val="6"/>
  </w:num>
  <w:num w:numId="16" w16cid:durableId="660623725">
    <w:abstractNumId w:val="5"/>
  </w:num>
  <w:num w:numId="17" w16cid:durableId="287863224">
    <w:abstractNumId w:val="1"/>
  </w:num>
  <w:num w:numId="18" w16cid:durableId="997222747">
    <w:abstractNumId w:val="16"/>
  </w:num>
  <w:num w:numId="19" w16cid:durableId="1229609198">
    <w:abstractNumId w:val="11"/>
  </w:num>
  <w:num w:numId="20" w16cid:durableId="1437406719">
    <w:abstractNumId w:val="13"/>
  </w:num>
  <w:num w:numId="21" w16cid:durableId="1311205479">
    <w:abstractNumId w:val="23"/>
  </w:num>
  <w:num w:numId="22" w16cid:durableId="2128885079">
    <w:abstractNumId w:val="20"/>
  </w:num>
  <w:num w:numId="23" w16cid:durableId="467863897">
    <w:abstractNumId w:val="22"/>
  </w:num>
  <w:num w:numId="24" w16cid:durableId="11154407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13D3"/>
    <w:rsid w:val="000010B6"/>
    <w:rsid w:val="00003C02"/>
    <w:rsid w:val="00005506"/>
    <w:rsid w:val="0000581E"/>
    <w:rsid w:val="00007872"/>
    <w:rsid w:val="000137C4"/>
    <w:rsid w:val="00013979"/>
    <w:rsid w:val="00013FD3"/>
    <w:rsid w:val="00014025"/>
    <w:rsid w:val="0002011A"/>
    <w:rsid w:val="00020F7F"/>
    <w:rsid w:val="00023767"/>
    <w:rsid w:val="00023F7D"/>
    <w:rsid w:val="00026029"/>
    <w:rsid w:val="0002694C"/>
    <w:rsid w:val="00030321"/>
    <w:rsid w:val="000357ED"/>
    <w:rsid w:val="00036121"/>
    <w:rsid w:val="00036FB6"/>
    <w:rsid w:val="00042FEF"/>
    <w:rsid w:val="00043F0D"/>
    <w:rsid w:val="00044033"/>
    <w:rsid w:val="000443EB"/>
    <w:rsid w:val="000459F1"/>
    <w:rsid w:val="00054592"/>
    <w:rsid w:val="000614EE"/>
    <w:rsid w:val="00063E2E"/>
    <w:rsid w:val="00065220"/>
    <w:rsid w:val="0006540C"/>
    <w:rsid w:val="00072A9C"/>
    <w:rsid w:val="00072C72"/>
    <w:rsid w:val="0007452A"/>
    <w:rsid w:val="000806D0"/>
    <w:rsid w:val="000819F4"/>
    <w:rsid w:val="00083607"/>
    <w:rsid w:val="00083C43"/>
    <w:rsid w:val="0008716C"/>
    <w:rsid w:val="0008736A"/>
    <w:rsid w:val="0008765F"/>
    <w:rsid w:val="000912AA"/>
    <w:rsid w:val="0009138A"/>
    <w:rsid w:val="000929C8"/>
    <w:rsid w:val="00092E5B"/>
    <w:rsid w:val="00092F3B"/>
    <w:rsid w:val="00092FA3"/>
    <w:rsid w:val="00093CCF"/>
    <w:rsid w:val="00094FC2"/>
    <w:rsid w:val="00096C48"/>
    <w:rsid w:val="00097146"/>
    <w:rsid w:val="000A119F"/>
    <w:rsid w:val="000A151F"/>
    <w:rsid w:val="000A18A1"/>
    <w:rsid w:val="000B08D7"/>
    <w:rsid w:val="000B09CD"/>
    <w:rsid w:val="000B1CCE"/>
    <w:rsid w:val="000B3C92"/>
    <w:rsid w:val="000B7003"/>
    <w:rsid w:val="000C0BC3"/>
    <w:rsid w:val="000C133A"/>
    <w:rsid w:val="000C4B58"/>
    <w:rsid w:val="000C4EAF"/>
    <w:rsid w:val="000C5B11"/>
    <w:rsid w:val="000C7CAC"/>
    <w:rsid w:val="000D0067"/>
    <w:rsid w:val="000D5D6D"/>
    <w:rsid w:val="000D6362"/>
    <w:rsid w:val="000D68D8"/>
    <w:rsid w:val="000D77BA"/>
    <w:rsid w:val="000D7B05"/>
    <w:rsid w:val="000E3AAB"/>
    <w:rsid w:val="000E43D2"/>
    <w:rsid w:val="000E50EC"/>
    <w:rsid w:val="000E6BF8"/>
    <w:rsid w:val="000F3128"/>
    <w:rsid w:val="00102221"/>
    <w:rsid w:val="001074C7"/>
    <w:rsid w:val="00107EBA"/>
    <w:rsid w:val="00110E1F"/>
    <w:rsid w:val="001111DC"/>
    <w:rsid w:val="00112D3D"/>
    <w:rsid w:val="00120560"/>
    <w:rsid w:val="00124675"/>
    <w:rsid w:val="0012522E"/>
    <w:rsid w:val="001260AD"/>
    <w:rsid w:val="001264AD"/>
    <w:rsid w:val="00126F87"/>
    <w:rsid w:val="00127E08"/>
    <w:rsid w:val="00132A18"/>
    <w:rsid w:val="00141FE2"/>
    <w:rsid w:val="00143231"/>
    <w:rsid w:val="0014336E"/>
    <w:rsid w:val="00144F89"/>
    <w:rsid w:val="00145083"/>
    <w:rsid w:val="0014739A"/>
    <w:rsid w:val="001520EA"/>
    <w:rsid w:val="00153A4D"/>
    <w:rsid w:val="001566BB"/>
    <w:rsid w:val="00157EDA"/>
    <w:rsid w:val="0016003E"/>
    <w:rsid w:val="00160143"/>
    <w:rsid w:val="00160817"/>
    <w:rsid w:val="00160CDF"/>
    <w:rsid w:val="001610A6"/>
    <w:rsid w:val="001618B4"/>
    <w:rsid w:val="00164409"/>
    <w:rsid w:val="00164996"/>
    <w:rsid w:val="00164EA3"/>
    <w:rsid w:val="00172B9A"/>
    <w:rsid w:val="00172D1F"/>
    <w:rsid w:val="00173602"/>
    <w:rsid w:val="00176AE0"/>
    <w:rsid w:val="0017796D"/>
    <w:rsid w:val="001808E7"/>
    <w:rsid w:val="00181D13"/>
    <w:rsid w:val="0018356A"/>
    <w:rsid w:val="00186F18"/>
    <w:rsid w:val="00187AC9"/>
    <w:rsid w:val="00190F6A"/>
    <w:rsid w:val="001959BA"/>
    <w:rsid w:val="00196321"/>
    <w:rsid w:val="00196F74"/>
    <w:rsid w:val="0019781C"/>
    <w:rsid w:val="001A0862"/>
    <w:rsid w:val="001A499A"/>
    <w:rsid w:val="001A5ED5"/>
    <w:rsid w:val="001A7855"/>
    <w:rsid w:val="001A7B04"/>
    <w:rsid w:val="001B0DB4"/>
    <w:rsid w:val="001C0AB6"/>
    <w:rsid w:val="001C47B5"/>
    <w:rsid w:val="001D0A1C"/>
    <w:rsid w:val="001D1868"/>
    <w:rsid w:val="001D200B"/>
    <w:rsid w:val="001D2739"/>
    <w:rsid w:val="001D7BCF"/>
    <w:rsid w:val="001D7DDF"/>
    <w:rsid w:val="001E0FD3"/>
    <w:rsid w:val="001E27C5"/>
    <w:rsid w:val="001E2DBA"/>
    <w:rsid w:val="001E5492"/>
    <w:rsid w:val="001E5B42"/>
    <w:rsid w:val="001E6E7E"/>
    <w:rsid w:val="001E78AC"/>
    <w:rsid w:val="001F0DB7"/>
    <w:rsid w:val="001F2E87"/>
    <w:rsid w:val="001F3049"/>
    <w:rsid w:val="001F6448"/>
    <w:rsid w:val="001F75E6"/>
    <w:rsid w:val="0020022B"/>
    <w:rsid w:val="002020BC"/>
    <w:rsid w:val="00203447"/>
    <w:rsid w:val="0020521D"/>
    <w:rsid w:val="00206F00"/>
    <w:rsid w:val="00212BC8"/>
    <w:rsid w:val="002169A9"/>
    <w:rsid w:val="00217922"/>
    <w:rsid w:val="00220603"/>
    <w:rsid w:val="00222ED1"/>
    <w:rsid w:val="00225F17"/>
    <w:rsid w:val="002265A1"/>
    <w:rsid w:val="0023084D"/>
    <w:rsid w:val="00230EB5"/>
    <w:rsid w:val="00231E96"/>
    <w:rsid w:val="00233B09"/>
    <w:rsid w:val="0023484A"/>
    <w:rsid w:val="0023541A"/>
    <w:rsid w:val="00235E3D"/>
    <w:rsid w:val="00241B8A"/>
    <w:rsid w:val="00247276"/>
    <w:rsid w:val="002505CE"/>
    <w:rsid w:val="002527D6"/>
    <w:rsid w:val="002544C4"/>
    <w:rsid w:val="00255D21"/>
    <w:rsid w:val="00256A07"/>
    <w:rsid w:val="00256F7D"/>
    <w:rsid w:val="002577FE"/>
    <w:rsid w:val="002612FC"/>
    <w:rsid w:val="00263C57"/>
    <w:rsid w:val="00264C21"/>
    <w:rsid w:val="002663A7"/>
    <w:rsid w:val="0026646E"/>
    <w:rsid w:val="00266D32"/>
    <w:rsid w:val="002705C9"/>
    <w:rsid w:val="00270971"/>
    <w:rsid w:val="00273857"/>
    <w:rsid w:val="00276095"/>
    <w:rsid w:val="002761BA"/>
    <w:rsid w:val="00277BD0"/>
    <w:rsid w:val="00280A7B"/>
    <w:rsid w:val="00282C4B"/>
    <w:rsid w:val="0028481C"/>
    <w:rsid w:val="00286715"/>
    <w:rsid w:val="002903B3"/>
    <w:rsid w:val="00290416"/>
    <w:rsid w:val="00290485"/>
    <w:rsid w:val="00296F42"/>
    <w:rsid w:val="002A1EF4"/>
    <w:rsid w:val="002A510B"/>
    <w:rsid w:val="002A7C3A"/>
    <w:rsid w:val="002B0723"/>
    <w:rsid w:val="002C2F53"/>
    <w:rsid w:val="002C55CD"/>
    <w:rsid w:val="002D2E3C"/>
    <w:rsid w:val="002D4BE5"/>
    <w:rsid w:val="002D4FC1"/>
    <w:rsid w:val="002D50E9"/>
    <w:rsid w:val="002D55B5"/>
    <w:rsid w:val="002D6408"/>
    <w:rsid w:val="002D707E"/>
    <w:rsid w:val="002D7CD3"/>
    <w:rsid w:val="002E01AF"/>
    <w:rsid w:val="002E03DB"/>
    <w:rsid w:val="002E2D85"/>
    <w:rsid w:val="002E315F"/>
    <w:rsid w:val="002E3CD7"/>
    <w:rsid w:val="002E425E"/>
    <w:rsid w:val="002E4EFF"/>
    <w:rsid w:val="002E6086"/>
    <w:rsid w:val="002F01D8"/>
    <w:rsid w:val="002F3439"/>
    <w:rsid w:val="002F35EC"/>
    <w:rsid w:val="002F4836"/>
    <w:rsid w:val="002F4F45"/>
    <w:rsid w:val="002F516F"/>
    <w:rsid w:val="002F7344"/>
    <w:rsid w:val="002F7C4D"/>
    <w:rsid w:val="0030030A"/>
    <w:rsid w:val="00300A3C"/>
    <w:rsid w:val="00300B61"/>
    <w:rsid w:val="00305C33"/>
    <w:rsid w:val="0030680A"/>
    <w:rsid w:val="0030683C"/>
    <w:rsid w:val="003077BB"/>
    <w:rsid w:val="003141C6"/>
    <w:rsid w:val="00314C0B"/>
    <w:rsid w:val="00315578"/>
    <w:rsid w:val="00315B05"/>
    <w:rsid w:val="0031631C"/>
    <w:rsid w:val="003206E3"/>
    <w:rsid w:val="00322575"/>
    <w:rsid w:val="00325F9E"/>
    <w:rsid w:val="00326320"/>
    <w:rsid w:val="0032653D"/>
    <w:rsid w:val="00326F18"/>
    <w:rsid w:val="00327DC3"/>
    <w:rsid w:val="00330E08"/>
    <w:rsid w:val="00332AC8"/>
    <w:rsid w:val="00332CC1"/>
    <w:rsid w:val="00334460"/>
    <w:rsid w:val="00336EB8"/>
    <w:rsid w:val="00337AE1"/>
    <w:rsid w:val="003403AF"/>
    <w:rsid w:val="00341100"/>
    <w:rsid w:val="0034227C"/>
    <w:rsid w:val="00343179"/>
    <w:rsid w:val="00346135"/>
    <w:rsid w:val="0034745D"/>
    <w:rsid w:val="003474DC"/>
    <w:rsid w:val="00347AC6"/>
    <w:rsid w:val="003505DD"/>
    <w:rsid w:val="00351459"/>
    <w:rsid w:val="00352378"/>
    <w:rsid w:val="003536F3"/>
    <w:rsid w:val="0035486A"/>
    <w:rsid w:val="003564ED"/>
    <w:rsid w:val="003564FD"/>
    <w:rsid w:val="00356978"/>
    <w:rsid w:val="0036087E"/>
    <w:rsid w:val="0036515D"/>
    <w:rsid w:val="003652A7"/>
    <w:rsid w:val="00370953"/>
    <w:rsid w:val="00371B6B"/>
    <w:rsid w:val="003740EC"/>
    <w:rsid w:val="00374A1D"/>
    <w:rsid w:val="00375209"/>
    <w:rsid w:val="003772B8"/>
    <w:rsid w:val="0037745B"/>
    <w:rsid w:val="00377615"/>
    <w:rsid w:val="00380382"/>
    <w:rsid w:val="00385B5C"/>
    <w:rsid w:val="003906CC"/>
    <w:rsid w:val="00391DFD"/>
    <w:rsid w:val="00392D3E"/>
    <w:rsid w:val="00392F78"/>
    <w:rsid w:val="0039650D"/>
    <w:rsid w:val="00396765"/>
    <w:rsid w:val="00396889"/>
    <w:rsid w:val="00396AF0"/>
    <w:rsid w:val="00396F01"/>
    <w:rsid w:val="003A2832"/>
    <w:rsid w:val="003A3862"/>
    <w:rsid w:val="003A38DB"/>
    <w:rsid w:val="003A582F"/>
    <w:rsid w:val="003A58F5"/>
    <w:rsid w:val="003B13DE"/>
    <w:rsid w:val="003B16F0"/>
    <w:rsid w:val="003B248F"/>
    <w:rsid w:val="003B3CB5"/>
    <w:rsid w:val="003B41D1"/>
    <w:rsid w:val="003B703E"/>
    <w:rsid w:val="003C33FA"/>
    <w:rsid w:val="003C3C2A"/>
    <w:rsid w:val="003C75EC"/>
    <w:rsid w:val="003D39BD"/>
    <w:rsid w:val="003D4B04"/>
    <w:rsid w:val="003D5C82"/>
    <w:rsid w:val="003D6C88"/>
    <w:rsid w:val="003E00E9"/>
    <w:rsid w:val="003E100D"/>
    <w:rsid w:val="003E1A35"/>
    <w:rsid w:val="003E21E2"/>
    <w:rsid w:val="003E605D"/>
    <w:rsid w:val="003F1003"/>
    <w:rsid w:val="003F184C"/>
    <w:rsid w:val="003F27CD"/>
    <w:rsid w:val="003F3241"/>
    <w:rsid w:val="003F3D1C"/>
    <w:rsid w:val="003F412E"/>
    <w:rsid w:val="003F5211"/>
    <w:rsid w:val="004001E0"/>
    <w:rsid w:val="00401D1F"/>
    <w:rsid w:val="00402621"/>
    <w:rsid w:val="00403EDD"/>
    <w:rsid w:val="0040640B"/>
    <w:rsid w:val="00410C11"/>
    <w:rsid w:val="00413556"/>
    <w:rsid w:val="00413AF7"/>
    <w:rsid w:val="00420556"/>
    <w:rsid w:val="00420A2E"/>
    <w:rsid w:val="00421390"/>
    <w:rsid w:val="00423171"/>
    <w:rsid w:val="00424A0F"/>
    <w:rsid w:val="00425255"/>
    <w:rsid w:val="004256DC"/>
    <w:rsid w:val="00430370"/>
    <w:rsid w:val="00430404"/>
    <w:rsid w:val="00430413"/>
    <w:rsid w:val="004325F5"/>
    <w:rsid w:val="004339DA"/>
    <w:rsid w:val="00436AFE"/>
    <w:rsid w:val="004429E0"/>
    <w:rsid w:val="00442C54"/>
    <w:rsid w:val="004446C1"/>
    <w:rsid w:val="0044523D"/>
    <w:rsid w:val="0044525F"/>
    <w:rsid w:val="00446CAA"/>
    <w:rsid w:val="00452304"/>
    <w:rsid w:val="00454932"/>
    <w:rsid w:val="004565EE"/>
    <w:rsid w:val="00460223"/>
    <w:rsid w:val="00460D2E"/>
    <w:rsid w:val="00462631"/>
    <w:rsid w:val="00463DC3"/>
    <w:rsid w:val="00466B94"/>
    <w:rsid w:val="004729EF"/>
    <w:rsid w:val="0047342B"/>
    <w:rsid w:val="00475BE8"/>
    <w:rsid w:val="00477716"/>
    <w:rsid w:val="00485985"/>
    <w:rsid w:val="00486ED4"/>
    <w:rsid w:val="00492869"/>
    <w:rsid w:val="00494236"/>
    <w:rsid w:val="004A2292"/>
    <w:rsid w:val="004A45C6"/>
    <w:rsid w:val="004B06B0"/>
    <w:rsid w:val="004B1BC6"/>
    <w:rsid w:val="004B2748"/>
    <w:rsid w:val="004B305E"/>
    <w:rsid w:val="004B377E"/>
    <w:rsid w:val="004C0354"/>
    <w:rsid w:val="004C35BF"/>
    <w:rsid w:val="004C5B92"/>
    <w:rsid w:val="004C6B7C"/>
    <w:rsid w:val="004C706E"/>
    <w:rsid w:val="004D2536"/>
    <w:rsid w:val="004D4BD9"/>
    <w:rsid w:val="004D4C8D"/>
    <w:rsid w:val="004D4E0A"/>
    <w:rsid w:val="004D4FFC"/>
    <w:rsid w:val="004D5510"/>
    <w:rsid w:val="004D61EF"/>
    <w:rsid w:val="004D72DD"/>
    <w:rsid w:val="004D751A"/>
    <w:rsid w:val="004E4135"/>
    <w:rsid w:val="004E48B9"/>
    <w:rsid w:val="004F1B28"/>
    <w:rsid w:val="00500139"/>
    <w:rsid w:val="00502CA3"/>
    <w:rsid w:val="00512029"/>
    <w:rsid w:val="00515283"/>
    <w:rsid w:val="0051748D"/>
    <w:rsid w:val="005204DE"/>
    <w:rsid w:val="00522728"/>
    <w:rsid w:val="005256EF"/>
    <w:rsid w:val="0052596C"/>
    <w:rsid w:val="00525B45"/>
    <w:rsid w:val="00525EF8"/>
    <w:rsid w:val="00527041"/>
    <w:rsid w:val="005276A3"/>
    <w:rsid w:val="00527AB6"/>
    <w:rsid w:val="00527B39"/>
    <w:rsid w:val="00531001"/>
    <w:rsid w:val="00532324"/>
    <w:rsid w:val="00532C86"/>
    <w:rsid w:val="00533215"/>
    <w:rsid w:val="005334CE"/>
    <w:rsid w:val="00533A5B"/>
    <w:rsid w:val="0053615B"/>
    <w:rsid w:val="00536195"/>
    <w:rsid w:val="005366F6"/>
    <w:rsid w:val="00540C08"/>
    <w:rsid w:val="00541A68"/>
    <w:rsid w:val="00543525"/>
    <w:rsid w:val="0054368E"/>
    <w:rsid w:val="00544F8A"/>
    <w:rsid w:val="00553DB3"/>
    <w:rsid w:val="00555E54"/>
    <w:rsid w:val="00556EEB"/>
    <w:rsid w:val="0056240B"/>
    <w:rsid w:val="005649DD"/>
    <w:rsid w:val="00565660"/>
    <w:rsid w:val="005672E9"/>
    <w:rsid w:val="0057010B"/>
    <w:rsid w:val="00573BA0"/>
    <w:rsid w:val="00575964"/>
    <w:rsid w:val="00577212"/>
    <w:rsid w:val="00581BA7"/>
    <w:rsid w:val="00583D42"/>
    <w:rsid w:val="00584310"/>
    <w:rsid w:val="00585FBD"/>
    <w:rsid w:val="00587461"/>
    <w:rsid w:val="0059444E"/>
    <w:rsid w:val="00596081"/>
    <w:rsid w:val="005A18A9"/>
    <w:rsid w:val="005A32BB"/>
    <w:rsid w:val="005A758C"/>
    <w:rsid w:val="005B1A3F"/>
    <w:rsid w:val="005B23FB"/>
    <w:rsid w:val="005B36F9"/>
    <w:rsid w:val="005B38E7"/>
    <w:rsid w:val="005B7B1D"/>
    <w:rsid w:val="005C2C56"/>
    <w:rsid w:val="005C3EA2"/>
    <w:rsid w:val="005C404B"/>
    <w:rsid w:val="005C6D43"/>
    <w:rsid w:val="005C73ED"/>
    <w:rsid w:val="005D0DB1"/>
    <w:rsid w:val="005D29CC"/>
    <w:rsid w:val="005D2B8A"/>
    <w:rsid w:val="005D3639"/>
    <w:rsid w:val="005D563C"/>
    <w:rsid w:val="005D5DBD"/>
    <w:rsid w:val="005D775B"/>
    <w:rsid w:val="005E0D76"/>
    <w:rsid w:val="005E1604"/>
    <w:rsid w:val="005E192A"/>
    <w:rsid w:val="005E2BBC"/>
    <w:rsid w:val="005E3EC3"/>
    <w:rsid w:val="005E4C91"/>
    <w:rsid w:val="005E56BB"/>
    <w:rsid w:val="005F1A1B"/>
    <w:rsid w:val="005F1F30"/>
    <w:rsid w:val="005F21B7"/>
    <w:rsid w:val="005F4135"/>
    <w:rsid w:val="005F57D0"/>
    <w:rsid w:val="005F6C7B"/>
    <w:rsid w:val="005F7DB4"/>
    <w:rsid w:val="00601DEE"/>
    <w:rsid w:val="00602E7B"/>
    <w:rsid w:val="00605A65"/>
    <w:rsid w:val="006064AC"/>
    <w:rsid w:val="0060760C"/>
    <w:rsid w:val="00611EA1"/>
    <w:rsid w:val="0061382A"/>
    <w:rsid w:val="0061406A"/>
    <w:rsid w:val="006216EB"/>
    <w:rsid w:val="00621944"/>
    <w:rsid w:val="006222D0"/>
    <w:rsid w:val="0062348C"/>
    <w:rsid w:val="00627A86"/>
    <w:rsid w:val="006305AC"/>
    <w:rsid w:val="00630912"/>
    <w:rsid w:val="00630CBC"/>
    <w:rsid w:val="00631402"/>
    <w:rsid w:val="00632888"/>
    <w:rsid w:val="006354F7"/>
    <w:rsid w:val="006369F4"/>
    <w:rsid w:val="006378A0"/>
    <w:rsid w:val="006437F6"/>
    <w:rsid w:val="00644356"/>
    <w:rsid w:val="00646375"/>
    <w:rsid w:val="00650514"/>
    <w:rsid w:val="00650EA6"/>
    <w:rsid w:val="00652EDF"/>
    <w:rsid w:val="00653312"/>
    <w:rsid w:val="00653C72"/>
    <w:rsid w:val="00653E2D"/>
    <w:rsid w:val="00653F92"/>
    <w:rsid w:val="00655D10"/>
    <w:rsid w:val="00657221"/>
    <w:rsid w:val="0066022C"/>
    <w:rsid w:val="00660969"/>
    <w:rsid w:val="00661B3F"/>
    <w:rsid w:val="0066278F"/>
    <w:rsid w:val="006632CC"/>
    <w:rsid w:val="00663634"/>
    <w:rsid w:val="006637E1"/>
    <w:rsid w:val="0066500A"/>
    <w:rsid w:val="006650C2"/>
    <w:rsid w:val="00667F0E"/>
    <w:rsid w:val="00672589"/>
    <w:rsid w:val="00675D0B"/>
    <w:rsid w:val="00682719"/>
    <w:rsid w:val="00682F45"/>
    <w:rsid w:val="00686490"/>
    <w:rsid w:val="00686916"/>
    <w:rsid w:val="0069147C"/>
    <w:rsid w:val="00691CDD"/>
    <w:rsid w:val="00692201"/>
    <w:rsid w:val="00692229"/>
    <w:rsid w:val="00694CC0"/>
    <w:rsid w:val="0069723B"/>
    <w:rsid w:val="006A0CDF"/>
    <w:rsid w:val="006A2D49"/>
    <w:rsid w:val="006A69CE"/>
    <w:rsid w:val="006B3858"/>
    <w:rsid w:val="006C6F47"/>
    <w:rsid w:val="006D17A5"/>
    <w:rsid w:val="006D1A4F"/>
    <w:rsid w:val="006D5145"/>
    <w:rsid w:val="006D5C6C"/>
    <w:rsid w:val="006D720C"/>
    <w:rsid w:val="006E1CBF"/>
    <w:rsid w:val="006E41D3"/>
    <w:rsid w:val="006E64E4"/>
    <w:rsid w:val="006F05CB"/>
    <w:rsid w:val="006F05F2"/>
    <w:rsid w:val="006F2CB5"/>
    <w:rsid w:val="006F423D"/>
    <w:rsid w:val="006F5768"/>
    <w:rsid w:val="006F7AF7"/>
    <w:rsid w:val="007021AB"/>
    <w:rsid w:val="007047DF"/>
    <w:rsid w:val="00704DC1"/>
    <w:rsid w:val="00706BB3"/>
    <w:rsid w:val="00707E85"/>
    <w:rsid w:val="007131A1"/>
    <w:rsid w:val="007145CB"/>
    <w:rsid w:val="0071519A"/>
    <w:rsid w:val="007215FD"/>
    <w:rsid w:val="007218CE"/>
    <w:rsid w:val="007233D5"/>
    <w:rsid w:val="00726684"/>
    <w:rsid w:val="00727E00"/>
    <w:rsid w:val="007301BE"/>
    <w:rsid w:val="0073024F"/>
    <w:rsid w:val="00735E63"/>
    <w:rsid w:val="00736B4B"/>
    <w:rsid w:val="00736DF8"/>
    <w:rsid w:val="00741D0A"/>
    <w:rsid w:val="0074204C"/>
    <w:rsid w:val="007431B8"/>
    <w:rsid w:val="007436B8"/>
    <w:rsid w:val="00744F3B"/>
    <w:rsid w:val="00752479"/>
    <w:rsid w:val="00753D16"/>
    <w:rsid w:val="00754080"/>
    <w:rsid w:val="0075443F"/>
    <w:rsid w:val="00754944"/>
    <w:rsid w:val="00761E91"/>
    <w:rsid w:val="00762380"/>
    <w:rsid w:val="00762EB1"/>
    <w:rsid w:val="00764052"/>
    <w:rsid w:val="00764579"/>
    <w:rsid w:val="00764CEB"/>
    <w:rsid w:val="007678EA"/>
    <w:rsid w:val="007700FB"/>
    <w:rsid w:val="007702D1"/>
    <w:rsid w:val="0077203D"/>
    <w:rsid w:val="00772E11"/>
    <w:rsid w:val="0077397D"/>
    <w:rsid w:val="007755C7"/>
    <w:rsid w:val="00780414"/>
    <w:rsid w:val="00784F49"/>
    <w:rsid w:val="00785DBE"/>
    <w:rsid w:val="0078736A"/>
    <w:rsid w:val="007877B2"/>
    <w:rsid w:val="00790697"/>
    <w:rsid w:val="007919A0"/>
    <w:rsid w:val="00793A2F"/>
    <w:rsid w:val="007946C9"/>
    <w:rsid w:val="007953D8"/>
    <w:rsid w:val="00797C5F"/>
    <w:rsid w:val="007A20B0"/>
    <w:rsid w:val="007A34D0"/>
    <w:rsid w:val="007A623A"/>
    <w:rsid w:val="007A6C8B"/>
    <w:rsid w:val="007B075D"/>
    <w:rsid w:val="007B192F"/>
    <w:rsid w:val="007B52FE"/>
    <w:rsid w:val="007C0BA4"/>
    <w:rsid w:val="007C12C4"/>
    <w:rsid w:val="007C2C95"/>
    <w:rsid w:val="007C31FF"/>
    <w:rsid w:val="007C3CE9"/>
    <w:rsid w:val="007C50CD"/>
    <w:rsid w:val="007C6FB9"/>
    <w:rsid w:val="007D13D3"/>
    <w:rsid w:val="007D28C5"/>
    <w:rsid w:val="007D4CE4"/>
    <w:rsid w:val="007D7414"/>
    <w:rsid w:val="007E00F6"/>
    <w:rsid w:val="007E03CE"/>
    <w:rsid w:val="007E308C"/>
    <w:rsid w:val="007F10F7"/>
    <w:rsid w:val="007F1485"/>
    <w:rsid w:val="007F17F1"/>
    <w:rsid w:val="007F192E"/>
    <w:rsid w:val="007F22B5"/>
    <w:rsid w:val="007F3DBC"/>
    <w:rsid w:val="007F79F2"/>
    <w:rsid w:val="008030BB"/>
    <w:rsid w:val="008051FF"/>
    <w:rsid w:val="0080591C"/>
    <w:rsid w:val="00806FF9"/>
    <w:rsid w:val="008072D4"/>
    <w:rsid w:val="008073D1"/>
    <w:rsid w:val="00810AA7"/>
    <w:rsid w:val="00811756"/>
    <w:rsid w:val="00814415"/>
    <w:rsid w:val="008158F2"/>
    <w:rsid w:val="00817412"/>
    <w:rsid w:val="00824311"/>
    <w:rsid w:val="008243B8"/>
    <w:rsid w:val="00825565"/>
    <w:rsid w:val="00826629"/>
    <w:rsid w:val="00830F82"/>
    <w:rsid w:val="0083147D"/>
    <w:rsid w:val="00831A70"/>
    <w:rsid w:val="00842AF5"/>
    <w:rsid w:val="00842DF2"/>
    <w:rsid w:val="00844814"/>
    <w:rsid w:val="00845640"/>
    <w:rsid w:val="00845C5B"/>
    <w:rsid w:val="008517BB"/>
    <w:rsid w:val="008524EA"/>
    <w:rsid w:val="00853B88"/>
    <w:rsid w:val="00853BA2"/>
    <w:rsid w:val="00861894"/>
    <w:rsid w:val="00861A8A"/>
    <w:rsid w:val="00862596"/>
    <w:rsid w:val="00864485"/>
    <w:rsid w:val="008654AC"/>
    <w:rsid w:val="00865D53"/>
    <w:rsid w:val="00866AAB"/>
    <w:rsid w:val="008675FB"/>
    <w:rsid w:val="0087263B"/>
    <w:rsid w:val="00872D9A"/>
    <w:rsid w:val="008731DA"/>
    <w:rsid w:val="00873607"/>
    <w:rsid w:val="00873780"/>
    <w:rsid w:val="00873EE6"/>
    <w:rsid w:val="00873FA2"/>
    <w:rsid w:val="00874C6B"/>
    <w:rsid w:val="00875844"/>
    <w:rsid w:val="00876196"/>
    <w:rsid w:val="00876D29"/>
    <w:rsid w:val="00880190"/>
    <w:rsid w:val="00881AF3"/>
    <w:rsid w:val="00883768"/>
    <w:rsid w:val="008841CE"/>
    <w:rsid w:val="00886300"/>
    <w:rsid w:val="00887D55"/>
    <w:rsid w:val="00893F99"/>
    <w:rsid w:val="00894EC6"/>
    <w:rsid w:val="008961C8"/>
    <w:rsid w:val="008A0747"/>
    <w:rsid w:val="008A097A"/>
    <w:rsid w:val="008A0B92"/>
    <w:rsid w:val="008A154F"/>
    <w:rsid w:val="008A17FE"/>
    <w:rsid w:val="008A1BBF"/>
    <w:rsid w:val="008A2272"/>
    <w:rsid w:val="008A33C1"/>
    <w:rsid w:val="008A3BC4"/>
    <w:rsid w:val="008A4E40"/>
    <w:rsid w:val="008A6C1C"/>
    <w:rsid w:val="008B0162"/>
    <w:rsid w:val="008B0EEC"/>
    <w:rsid w:val="008B1721"/>
    <w:rsid w:val="008B19A0"/>
    <w:rsid w:val="008B2513"/>
    <w:rsid w:val="008B2F5A"/>
    <w:rsid w:val="008B3B01"/>
    <w:rsid w:val="008B647D"/>
    <w:rsid w:val="008B71BC"/>
    <w:rsid w:val="008B7D39"/>
    <w:rsid w:val="008C5750"/>
    <w:rsid w:val="008C7374"/>
    <w:rsid w:val="008D0E52"/>
    <w:rsid w:val="008D2A24"/>
    <w:rsid w:val="008D3667"/>
    <w:rsid w:val="008D4764"/>
    <w:rsid w:val="008D7710"/>
    <w:rsid w:val="008D7F75"/>
    <w:rsid w:val="008E4A7D"/>
    <w:rsid w:val="008E6D90"/>
    <w:rsid w:val="008F09E8"/>
    <w:rsid w:val="008F230E"/>
    <w:rsid w:val="008F2D4E"/>
    <w:rsid w:val="008F3AB6"/>
    <w:rsid w:val="008F5407"/>
    <w:rsid w:val="008F5ACC"/>
    <w:rsid w:val="008F645A"/>
    <w:rsid w:val="00900571"/>
    <w:rsid w:val="009009B9"/>
    <w:rsid w:val="00900C49"/>
    <w:rsid w:val="009021A8"/>
    <w:rsid w:val="00907727"/>
    <w:rsid w:val="00913406"/>
    <w:rsid w:val="0091363D"/>
    <w:rsid w:val="00913F26"/>
    <w:rsid w:val="009157B1"/>
    <w:rsid w:val="00916D1E"/>
    <w:rsid w:val="009209DA"/>
    <w:rsid w:val="009233C2"/>
    <w:rsid w:val="00925870"/>
    <w:rsid w:val="00925916"/>
    <w:rsid w:val="00926205"/>
    <w:rsid w:val="009302C1"/>
    <w:rsid w:val="00934A9C"/>
    <w:rsid w:val="00934F1D"/>
    <w:rsid w:val="00935BAA"/>
    <w:rsid w:val="00935FFD"/>
    <w:rsid w:val="00937C00"/>
    <w:rsid w:val="00941D4C"/>
    <w:rsid w:val="00942190"/>
    <w:rsid w:val="00943965"/>
    <w:rsid w:val="009441FE"/>
    <w:rsid w:val="00944AE4"/>
    <w:rsid w:val="00945C4B"/>
    <w:rsid w:val="00945DD7"/>
    <w:rsid w:val="00946BB2"/>
    <w:rsid w:val="00951D30"/>
    <w:rsid w:val="009549F3"/>
    <w:rsid w:val="0095519A"/>
    <w:rsid w:val="00956EF6"/>
    <w:rsid w:val="00961F60"/>
    <w:rsid w:val="009665FC"/>
    <w:rsid w:val="009717D1"/>
    <w:rsid w:val="0097238F"/>
    <w:rsid w:val="00972E9D"/>
    <w:rsid w:val="009747E6"/>
    <w:rsid w:val="00976266"/>
    <w:rsid w:val="00977B47"/>
    <w:rsid w:val="009834F6"/>
    <w:rsid w:val="00983787"/>
    <w:rsid w:val="00984E59"/>
    <w:rsid w:val="00985C3C"/>
    <w:rsid w:val="009876A6"/>
    <w:rsid w:val="00987D5D"/>
    <w:rsid w:val="00996341"/>
    <w:rsid w:val="009979A5"/>
    <w:rsid w:val="00997A47"/>
    <w:rsid w:val="009A16DE"/>
    <w:rsid w:val="009A29DD"/>
    <w:rsid w:val="009A31CD"/>
    <w:rsid w:val="009A590F"/>
    <w:rsid w:val="009A5A43"/>
    <w:rsid w:val="009B343D"/>
    <w:rsid w:val="009B3936"/>
    <w:rsid w:val="009C148B"/>
    <w:rsid w:val="009C2181"/>
    <w:rsid w:val="009C47C1"/>
    <w:rsid w:val="009C50DE"/>
    <w:rsid w:val="009C53F8"/>
    <w:rsid w:val="009C632C"/>
    <w:rsid w:val="009C725A"/>
    <w:rsid w:val="009C7384"/>
    <w:rsid w:val="009D0FAB"/>
    <w:rsid w:val="009D1CA2"/>
    <w:rsid w:val="009D34CC"/>
    <w:rsid w:val="009D524E"/>
    <w:rsid w:val="009D570A"/>
    <w:rsid w:val="009D7220"/>
    <w:rsid w:val="009D7F7E"/>
    <w:rsid w:val="009D7FAC"/>
    <w:rsid w:val="009D7FE4"/>
    <w:rsid w:val="009E3D3F"/>
    <w:rsid w:val="009E44F8"/>
    <w:rsid w:val="009E4748"/>
    <w:rsid w:val="009E5FAF"/>
    <w:rsid w:val="009F02CF"/>
    <w:rsid w:val="009F396C"/>
    <w:rsid w:val="009F40BA"/>
    <w:rsid w:val="009F6903"/>
    <w:rsid w:val="00A00533"/>
    <w:rsid w:val="00A01FD8"/>
    <w:rsid w:val="00A05601"/>
    <w:rsid w:val="00A061ED"/>
    <w:rsid w:val="00A10614"/>
    <w:rsid w:val="00A12A84"/>
    <w:rsid w:val="00A1439B"/>
    <w:rsid w:val="00A20FB1"/>
    <w:rsid w:val="00A21D3B"/>
    <w:rsid w:val="00A2237A"/>
    <w:rsid w:val="00A2237B"/>
    <w:rsid w:val="00A2242A"/>
    <w:rsid w:val="00A23314"/>
    <w:rsid w:val="00A2664D"/>
    <w:rsid w:val="00A30430"/>
    <w:rsid w:val="00A30AAC"/>
    <w:rsid w:val="00A31298"/>
    <w:rsid w:val="00A35300"/>
    <w:rsid w:val="00A3569D"/>
    <w:rsid w:val="00A358E0"/>
    <w:rsid w:val="00A364FA"/>
    <w:rsid w:val="00A367CB"/>
    <w:rsid w:val="00A43B85"/>
    <w:rsid w:val="00A45A9B"/>
    <w:rsid w:val="00A45DB1"/>
    <w:rsid w:val="00A507E9"/>
    <w:rsid w:val="00A5140F"/>
    <w:rsid w:val="00A55F0C"/>
    <w:rsid w:val="00A560EC"/>
    <w:rsid w:val="00A57152"/>
    <w:rsid w:val="00A60FCC"/>
    <w:rsid w:val="00A62235"/>
    <w:rsid w:val="00A63D40"/>
    <w:rsid w:val="00A63EA0"/>
    <w:rsid w:val="00A64939"/>
    <w:rsid w:val="00A6524B"/>
    <w:rsid w:val="00A65B36"/>
    <w:rsid w:val="00A65EB9"/>
    <w:rsid w:val="00A660C3"/>
    <w:rsid w:val="00A665F4"/>
    <w:rsid w:val="00A66F8C"/>
    <w:rsid w:val="00A72232"/>
    <w:rsid w:val="00A723B6"/>
    <w:rsid w:val="00A73C61"/>
    <w:rsid w:val="00A77878"/>
    <w:rsid w:val="00A8012C"/>
    <w:rsid w:val="00A81D48"/>
    <w:rsid w:val="00A8237D"/>
    <w:rsid w:val="00A82DC7"/>
    <w:rsid w:val="00A82F3C"/>
    <w:rsid w:val="00A83096"/>
    <w:rsid w:val="00A83784"/>
    <w:rsid w:val="00A8406E"/>
    <w:rsid w:val="00A8430F"/>
    <w:rsid w:val="00A8436C"/>
    <w:rsid w:val="00A85FC4"/>
    <w:rsid w:val="00A93ABD"/>
    <w:rsid w:val="00A9485F"/>
    <w:rsid w:val="00A95553"/>
    <w:rsid w:val="00A96341"/>
    <w:rsid w:val="00A96AF9"/>
    <w:rsid w:val="00AA0387"/>
    <w:rsid w:val="00AA1F01"/>
    <w:rsid w:val="00AA22E0"/>
    <w:rsid w:val="00AA3705"/>
    <w:rsid w:val="00AA586D"/>
    <w:rsid w:val="00AA613E"/>
    <w:rsid w:val="00AA6C23"/>
    <w:rsid w:val="00AB16B7"/>
    <w:rsid w:val="00AB1CEA"/>
    <w:rsid w:val="00AB3EA9"/>
    <w:rsid w:val="00AB69FB"/>
    <w:rsid w:val="00AB78F1"/>
    <w:rsid w:val="00AC0462"/>
    <w:rsid w:val="00AC1840"/>
    <w:rsid w:val="00AC385C"/>
    <w:rsid w:val="00AC5A9A"/>
    <w:rsid w:val="00AC712A"/>
    <w:rsid w:val="00AD1D32"/>
    <w:rsid w:val="00AD2138"/>
    <w:rsid w:val="00AD4557"/>
    <w:rsid w:val="00AD4E34"/>
    <w:rsid w:val="00AD500B"/>
    <w:rsid w:val="00AD6269"/>
    <w:rsid w:val="00AD7637"/>
    <w:rsid w:val="00AD7D17"/>
    <w:rsid w:val="00AE07B1"/>
    <w:rsid w:val="00AE09C5"/>
    <w:rsid w:val="00AE0BE8"/>
    <w:rsid w:val="00AE0BF2"/>
    <w:rsid w:val="00AE4FFB"/>
    <w:rsid w:val="00AE5397"/>
    <w:rsid w:val="00AE591D"/>
    <w:rsid w:val="00AE694B"/>
    <w:rsid w:val="00AF55E6"/>
    <w:rsid w:val="00AF7EA8"/>
    <w:rsid w:val="00B022E6"/>
    <w:rsid w:val="00B024E3"/>
    <w:rsid w:val="00B0583B"/>
    <w:rsid w:val="00B06E96"/>
    <w:rsid w:val="00B0738F"/>
    <w:rsid w:val="00B13FB0"/>
    <w:rsid w:val="00B23009"/>
    <w:rsid w:val="00B23C3B"/>
    <w:rsid w:val="00B24201"/>
    <w:rsid w:val="00B2548F"/>
    <w:rsid w:val="00B2654F"/>
    <w:rsid w:val="00B2701E"/>
    <w:rsid w:val="00B27F87"/>
    <w:rsid w:val="00B309D2"/>
    <w:rsid w:val="00B31949"/>
    <w:rsid w:val="00B3300D"/>
    <w:rsid w:val="00B50962"/>
    <w:rsid w:val="00B56F8E"/>
    <w:rsid w:val="00B60AC9"/>
    <w:rsid w:val="00B61304"/>
    <w:rsid w:val="00B635F0"/>
    <w:rsid w:val="00B64D4A"/>
    <w:rsid w:val="00B6658B"/>
    <w:rsid w:val="00B670DB"/>
    <w:rsid w:val="00B67256"/>
    <w:rsid w:val="00B67F02"/>
    <w:rsid w:val="00B73E8F"/>
    <w:rsid w:val="00B7517F"/>
    <w:rsid w:val="00B77D6B"/>
    <w:rsid w:val="00B80B0C"/>
    <w:rsid w:val="00B80D49"/>
    <w:rsid w:val="00B822BB"/>
    <w:rsid w:val="00B82354"/>
    <w:rsid w:val="00B82C21"/>
    <w:rsid w:val="00B8347B"/>
    <w:rsid w:val="00B84877"/>
    <w:rsid w:val="00B9089D"/>
    <w:rsid w:val="00B94554"/>
    <w:rsid w:val="00B96537"/>
    <w:rsid w:val="00B96E9A"/>
    <w:rsid w:val="00BA00B2"/>
    <w:rsid w:val="00BA188F"/>
    <w:rsid w:val="00BA2937"/>
    <w:rsid w:val="00BA696C"/>
    <w:rsid w:val="00BA7061"/>
    <w:rsid w:val="00BA7377"/>
    <w:rsid w:val="00BB0A1C"/>
    <w:rsid w:val="00BB191D"/>
    <w:rsid w:val="00BB1CD6"/>
    <w:rsid w:val="00BB43FF"/>
    <w:rsid w:val="00BB472F"/>
    <w:rsid w:val="00BB6972"/>
    <w:rsid w:val="00BC1F97"/>
    <w:rsid w:val="00BC24EF"/>
    <w:rsid w:val="00BC398D"/>
    <w:rsid w:val="00BC7BD8"/>
    <w:rsid w:val="00BD0539"/>
    <w:rsid w:val="00BD117E"/>
    <w:rsid w:val="00BD27FC"/>
    <w:rsid w:val="00BD379C"/>
    <w:rsid w:val="00BD4D41"/>
    <w:rsid w:val="00BE0B4B"/>
    <w:rsid w:val="00BF0411"/>
    <w:rsid w:val="00BF0BFA"/>
    <w:rsid w:val="00BF1769"/>
    <w:rsid w:val="00BF4C96"/>
    <w:rsid w:val="00BF5D29"/>
    <w:rsid w:val="00BF5E49"/>
    <w:rsid w:val="00BF69E0"/>
    <w:rsid w:val="00C037EE"/>
    <w:rsid w:val="00C03C44"/>
    <w:rsid w:val="00C108BA"/>
    <w:rsid w:val="00C108EB"/>
    <w:rsid w:val="00C11AA2"/>
    <w:rsid w:val="00C11B10"/>
    <w:rsid w:val="00C128FB"/>
    <w:rsid w:val="00C12E76"/>
    <w:rsid w:val="00C12E98"/>
    <w:rsid w:val="00C138F3"/>
    <w:rsid w:val="00C13913"/>
    <w:rsid w:val="00C14923"/>
    <w:rsid w:val="00C15450"/>
    <w:rsid w:val="00C17B17"/>
    <w:rsid w:val="00C203DF"/>
    <w:rsid w:val="00C21E51"/>
    <w:rsid w:val="00C230C2"/>
    <w:rsid w:val="00C26706"/>
    <w:rsid w:val="00C34926"/>
    <w:rsid w:val="00C420F0"/>
    <w:rsid w:val="00C42499"/>
    <w:rsid w:val="00C435F9"/>
    <w:rsid w:val="00C43DCA"/>
    <w:rsid w:val="00C45579"/>
    <w:rsid w:val="00C46CAF"/>
    <w:rsid w:val="00C471C4"/>
    <w:rsid w:val="00C47306"/>
    <w:rsid w:val="00C53863"/>
    <w:rsid w:val="00C545D0"/>
    <w:rsid w:val="00C56C90"/>
    <w:rsid w:val="00C61CF3"/>
    <w:rsid w:val="00C62312"/>
    <w:rsid w:val="00C62AD3"/>
    <w:rsid w:val="00C63C36"/>
    <w:rsid w:val="00C6446E"/>
    <w:rsid w:val="00C64972"/>
    <w:rsid w:val="00C709F2"/>
    <w:rsid w:val="00C71821"/>
    <w:rsid w:val="00C757DF"/>
    <w:rsid w:val="00C767CE"/>
    <w:rsid w:val="00C76E7A"/>
    <w:rsid w:val="00C76F64"/>
    <w:rsid w:val="00C77307"/>
    <w:rsid w:val="00C80744"/>
    <w:rsid w:val="00C81E10"/>
    <w:rsid w:val="00C83D8C"/>
    <w:rsid w:val="00C83F86"/>
    <w:rsid w:val="00C91770"/>
    <w:rsid w:val="00C9681C"/>
    <w:rsid w:val="00C9686B"/>
    <w:rsid w:val="00C96911"/>
    <w:rsid w:val="00CA1C0F"/>
    <w:rsid w:val="00CA406E"/>
    <w:rsid w:val="00CA4B7F"/>
    <w:rsid w:val="00CA4D5E"/>
    <w:rsid w:val="00CA5784"/>
    <w:rsid w:val="00CA73E5"/>
    <w:rsid w:val="00CA7BCC"/>
    <w:rsid w:val="00CB1197"/>
    <w:rsid w:val="00CB4BBB"/>
    <w:rsid w:val="00CB4C60"/>
    <w:rsid w:val="00CB689F"/>
    <w:rsid w:val="00CC197B"/>
    <w:rsid w:val="00CC2DEA"/>
    <w:rsid w:val="00CC3C41"/>
    <w:rsid w:val="00CC5752"/>
    <w:rsid w:val="00CC57BF"/>
    <w:rsid w:val="00CD2BFA"/>
    <w:rsid w:val="00CE0C4D"/>
    <w:rsid w:val="00CE2D6D"/>
    <w:rsid w:val="00CE3645"/>
    <w:rsid w:val="00CE4C52"/>
    <w:rsid w:val="00CE4E45"/>
    <w:rsid w:val="00CF19EB"/>
    <w:rsid w:val="00CF4399"/>
    <w:rsid w:val="00CF4634"/>
    <w:rsid w:val="00CF7E44"/>
    <w:rsid w:val="00D03314"/>
    <w:rsid w:val="00D03855"/>
    <w:rsid w:val="00D04813"/>
    <w:rsid w:val="00D068D8"/>
    <w:rsid w:val="00D07604"/>
    <w:rsid w:val="00D13206"/>
    <w:rsid w:val="00D154DB"/>
    <w:rsid w:val="00D1721F"/>
    <w:rsid w:val="00D177B4"/>
    <w:rsid w:val="00D2000F"/>
    <w:rsid w:val="00D211E7"/>
    <w:rsid w:val="00D225E3"/>
    <w:rsid w:val="00D25E2B"/>
    <w:rsid w:val="00D272CA"/>
    <w:rsid w:val="00D277C5"/>
    <w:rsid w:val="00D27EE7"/>
    <w:rsid w:val="00D320EA"/>
    <w:rsid w:val="00D3358D"/>
    <w:rsid w:val="00D339B5"/>
    <w:rsid w:val="00D34E6F"/>
    <w:rsid w:val="00D35DB3"/>
    <w:rsid w:val="00D36462"/>
    <w:rsid w:val="00D37CC5"/>
    <w:rsid w:val="00D41423"/>
    <w:rsid w:val="00D41C33"/>
    <w:rsid w:val="00D433AF"/>
    <w:rsid w:val="00D4372E"/>
    <w:rsid w:val="00D521B3"/>
    <w:rsid w:val="00D525CC"/>
    <w:rsid w:val="00D52D2B"/>
    <w:rsid w:val="00D5375F"/>
    <w:rsid w:val="00D53B80"/>
    <w:rsid w:val="00D54D62"/>
    <w:rsid w:val="00D556A9"/>
    <w:rsid w:val="00D55DAD"/>
    <w:rsid w:val="00D56244"/>
    <w:rsid w:val="00D56D17"/>
    <w:rsid w:val="00D57E17"/>
    <w:rsid w:val="00D66C26"/>
    <w:rsid w:val="00D66FCE"/>
    <w:rsid w:val="00D67B96"/>
    <w:rsid w:val="00D7243B"/>
    <w:rsid w:val="00D724ED"/>
    <w:rsid w:val="00D7250A"/>
    <w:rsid w:val="00D72619"/>
    <w:rsid w:val="00D73AC5"/>
    <w:rsid w:val="00D73DCF"/>
    <w:rsid w:val="00D74858"/>
    <w:rsid w:val="00D748A4"/>
    <w:rsid w:val="00D7646E"/>
    <w:rsid w:val="00D7776A"/>
    <w:rsid w:val="00D802F4"/>
    <w:rsid w:val="00D804CD"/>
    <w:rsid w:val="00D81241"/>
    <w:rsid w:val="00D822C6"/>
    <w:rsid w:val="00D82A94"/>
    <w:rsid w:val="00D91461"/>
    <w:rsid w:val="00D9219F"/>
    <w:rsid w:val="00D922E6"/>
    <w:rsid w:val="00D931EE"/>
    <w:rsid w:val="00D94694"/>
    <w:rsid w:val="00D94E0F"/>
    <w:rsid w:val="00DA0517"/>
    <w:rsid w:val="00DA092A"/>
    <w:rsid w:val="00DA2053"/>
    <w:rsid w:val="00DA2C12"/>
    <w:rsid w:val="00DA32E4"/>
    <w:rsid w:val="00DA4749"/>
    <w:rsid w:val="00DA4B95"/>
    <w:rsid w:val="00DA4F3E"/>
    <w:rsid w:val="00DA5282"/>
    <w:rsid w:val="00DA61A5"/>
    <w:rsid w:val="00DA6B9B"/>
    <w:rsid w:val="00DB1D21"/>
    <w:rsid w:val="00DB6449"/>
    <w:rsid w:val="00DB66D7"/>
    <w:rsid w:val="00DB7264"/>
    <w:rsid w:val="00DC0B5B"/>
    <w:rsid w:val="00DC16EC"/>
    <w:rsid w:val="00DC19CD"/>
    <w:rsid w:val="00DC42C4"/>
    <w:rsid w:val="00DC50F2"/>
    <w:rsid w:val="00DC6375"/>
    <w:rsid w:val="00DC67D1"/>
    <w:rsid w:val="00DD3675"/>
    <w:rsid w:val="00DD3A66"/>
    <w:rsid w:val="00DD4420"/>
    <w:rsid w:val="00DD4982"/>
    <w:rsid w:val="00DD51F6"/>
    <w:rsid w:val="00DD5CA0"/>
    <w:rsid w:val="00DD7779"/>
    <w:rsid w:val="00DE34FE"/>
    <w:rsid w:val="00DE3EFE"/>
    <w:rsid w:val="00DE5542"/>
    <w:rsid w:val="00DE6B76"/>
    <w:rsid w:val="00DF5276"/>
    <w:rsid w:val="00DF56FB"/>
    <w:rsid w:val="00DF70E5"/>
    <w:rsid w:val="00E00859"/>
    <w:rsid w:val="00E012EC"/>
    <w:rsid w:val="00E016DB"/>
    <w:rsid w:val="00E01DD1"/>
    <w:rsid w:val="00E0361B"/>
    <w:rsid w:val="00E04436"/>
    <w:rsid w:val="00E04486"/>
    <w:rsid w:val="00E06D14"/>
    <w:rsid w:val="00E07180"/>
    <w:rsid w:val="00E1312C"/>
    <w:rsid w:val="00E1334B"/>
    <w:rsid w:val="00E14A3A"/>
    <w:rsid w:val="00E150CD"/>
    <w:rsid w:val="00E158E3"/>
    <w:rsid w:val="00E16BD1"/>
    <w:rsid w:val="00E17B83"/>
    <w:rsid w:val="00E20F3E"/>
    <w:rsid w:val="00E2228F"/>
    <w:rsid w:val="00E22C37"/>
    <w:rsid w:val="00E22D1D"/>
    <w:rsid w:val="00E23E5D"/>
    <w:rsid w:val="00E24A39"/>
    <w:rsid w:val="00E25469"/>
    <w:rsid w:val="00E25547"/>
    <w:rsid w:val="00E25CDC"/>
    <w:rsid w:val="00E26E5C"/>
    <w:rsid w:val="00E32ED6"/>
    <w:rsid w:val="00E35BC2"/>
    <w:rsid w:val="00E36A74"/>
    <w:rsid w:val="00E37466"/>
    <w:rsid w:val="00E376C4"/>
    <w:rsid w:val="00E441CB"/>
    <w:rsid w:val="00E472FD"/>
    <w:rsid w:val="00E51FD8"/>
    <w:rsid w:val="00E53A43"/>
    <w:rsid w:val="00E56C9E"/>
    <w:rsid w:val="00E5706D"/>
    <w:rsid w:val="00E614C7"/>
    <w:rsid w:val="00E61951"/>
    <w:rsid w:val="00E679C5"/>
    <w:rsid w:val="00E7015C"/>
    <w:rsid w:val="00E717A7"/>
    <w:rsid w:val="00E71902"/>
    <w:rsid w:val="00E72F85"/>
    <w:rsid w:val="00E73B0D"/>
    <w:rsid w:val="00E75BE9"/>
    <w:rsid w:val="00E75D68"/>
    <w:rsid w:val="00E7669B"/>
    <w:rsid w:val="00E768C1"/>
    <w:rsid w:val="00E81186"/>
    <w:rsid w:val="00E8231B"/>
    <w:rsid w:val="00E82B96"/>
    <w:rsid w:val="00E82F74"/>
    <w:rsid w:val="00E87421"/>
    <w:rsid w:val="00E87A37"/>
    <w:rsid w:val="00E925F4"/>
    <w:rsid w:val="00E92706"/>
    <w:rsid w:val="00E92F59"/>
    <w:rsid w:val="00E93C70"/>
    <w:rsid w:val="00E9627F"/>
    <w:rsid w:val="00E9657D"/>
    <w:rsid w:val="00E97E2D"/>
    <w:rsid w:val="00EA4834"/>
    <w:rsid w:val="00EA550E"/>
    <w:rsid w:val="00EA5A79"/>
    <w:rsid w:val="00EA62A0"/>
    <w:rsid w:val="00EA62F0"/>
    <w:rsid w:val="00EA6E49"/>
    <w:rsid w:val="00EB1B3B"/>
    <w:rsid w:val="00EB1FF7"/>
    <w:rsid w:val="00EB39D4"/>
    <w:rsid w:val="00EB6600"/>
    <w:rsid w:val="00EB7F21"/>
    <w:rsid w:val="00EC2406"/>
    <w:rsid w:val="00EC47B6"/>
    <w:rsid w:val="00EC5497"/>
    <w:rsid w:val="00EC630F"/>
    <w:rsid w:val="00EC7564"/>
    <w:rsid w:val="00ED0CAC"/>
    <w:rsid w:val="00ED177F"/>
    <w:rsid w:val="00ED233B"/>
    <w:rsid w:val="00ED5D65"/>
    <w:rsid w:val="00EE040D"/>
    <w:rsid w:val="00EE107A"/>
    <w:rsid w:val="00EE1B3C"/>
    <w:rsid w:val="00EE26DB"/>
    <w:rsid w:val="00EE2C72"/>
    <w:rsid w:val="00EE3AF4"/>
    <w:rsid w:val="00EE4DBC"/>
    <w:rsid w:val="00EF1C17"/>
    <w:rsid w:val="00EF366A"/>
    <w:rsid w:val="00EF5118"/>
    <w:rsid w:val="00EF60A0"/>
    <w:rsid w:val="00EF6806"/>
    <w:rsid w:val="00EF6915"/>
    <w:rsid w:val="00EF711D"/>
    <w:rsid w:val="00F0002D"/>
    <w:rsid w:val="00F0377E"/>
    <w:rsid w:val="00F04020"/>
    <w:rsid w:val="00F04BCD"/>
    <w:rsid w:val="00F05455"/>
    <w:rsid w:val="00F0652E"/>
    <w:rsid w:val="00F0692E"/>
    <w:rsid w:val="00F06C81"/>
    <w:rsid w:val="00F06CE3"/>
    <w:rsid w:val="00F07CF0"/>
    <w:rsid w:val="00F10B2C"/>
    <w:rsid w:val="00F176C8"/>
    <w:rsid w:val="00F177D1"/>
    <w:rsid w:val="00F215C2"/>
    <w:rsid w:val="00F2227A"/>
    <w:rsid w:val="00F24750"/>
    <w:rsid w:val="00F268CF"/>
    <w:rsid w:val="00F27CEC"/>
    <w:rsid w:val="00F33305"/>
    <w:rsid w:val="00F34D5F"/>
    <w:rsid w:val="00F34FD7"/>
    <w:rsid w:val="00F40551"/>
    <w:rsid w:val="00F41D2B"/>
    <w:rsid w:val="00F427A2"/>
    <w:rsid w:val="00F42E30"/>
    <w:rsid w:val="00F45C09"/>
    <w:rsid w:val="00F46AC2"/>
    <w:rsid w:val="00F50F79"/>
    <w:rsid w:val="00F51728"/>
    <w:rsid w:val="00F5173E"/>
    <w:rsid w:val="00F53F0C"/>
    <w:rsid w:val="00F55053"/>
    <w:rsid w:val="00F55175"/>
    <w:rsid w:val="00F5517A"/>
    <w:rsid w:val="00F55DDC"/>
    <w:rsid w:val="00F57922"/>
    <w:rsid w:val="00F63138"/>
    <w:rsid w:val="00F631BC"/>
    <w:rsid w:val="00F645B7"/>
    <w:rsid w:val="00F67BCF"/>
    <w:rsid w:val="00F67BFB"/>
    <w:rsid w:val="00F70A2F"/>
    <w:rsid w:val="00F719D8"/>
    <w:rsid w:val="00F722AC"/>
    <w:rsid w:val="00F73565"/>
    <w:rsid w:val="00F749C8"/>
    <w:rsid w:val="00F75743"/>
    <w:rsid w:val="00F759CF"/>
    <w:rsid w:val="00F77201"/>
    <w:rsid w:val="00F77419"/>
    <w:rsid w:val="00F816BB"/>
    <w:rsid w:val="00F8179D"/>
    <w:rsid w:val="00F829CC"/>
    <w:rsid w:val="00F84E3F"/>
    <w:rsid w:val="00F85605"/>
    <w:rsid w:val="00F9370A"/>
    <w:rsid w:val="00F957A1"/>
    <w:rsid w:val="00F958AA"/>
    <w:rsid w:val="00F96729"/>
    <w:rsid w:val="00F96C3D"/>
    <w:rsid w:val="00FA084A"/>
    <w:rsid w:val="00FA62B6"/>
    <w:rsid w:val="00FA637E"/>
    <w:rsid w:val="00FA684C"/>
    <w:rsid w:val="00FB1627"/>
    <w:rsid w:val="00FB1E94"/>
    <w:rsid w:val="00FB358E"/>
    <w:rsid w:val="00FB3952"/>
    <w:rsid w:val="00FC0642"/>
    <w:rsid w:val="00FC06D7"/>
    <w:rsid w:val="00FC0D29"/>
    <w:rsid w:val="00FC57EC"/>
    <w:rsid w:val="00FC7072"/>
    <w:rsid w:val="00FC713D"/>
    <w:rsid w:val="00FD042A"/>
    <w:rsid w:val="00FD1464"/>
    <w:rsid w:val="00FD239B"/>
    <w:rsid w:val="00FD2FC4"/>
    <w:rsid w:val="00FD3E4A"/>
    <w:rsid w:val="00FD4C98"/>
    <w:rsid w:val="00FD4D5A"/>
    <w:rsid w:val="00FD4F22"/>
    <w:rsid w:val="00FD50C8"/>
    <w:rsid w:val="00FD6067"/>
    <w:rsid w:val="00FE33F8"/>
    <w:rsid w:val="00FE6559"/>
    <w:rsid w:val="00FE6769"/>
    <w:rsid w:val="00FE6D4A"/>
    <w:rsid w:val="00FE7C9F"/>
    <w:rsid w:val="00FF0448"/>
    <w:rsid w:val="00FF3AB6"/>
    <w:rsid w:val="00FF6BD8"/>
    <w:rsid w:val="00FF79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07FA"/>
  <w15:docId w15:val="{E11EBCF0-7D06-4E27-9CF0-F51F4F05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738F"/>
    <w:pPr>
      <w:spacing w:after="200" w:line="276" w:lineRule="auto"/>
    </w:pPr>
    <w:rPr>
      <w:sz w:val="22"/>
      <w:szCs w:val="22"/>
      <w:lang w:eastAsia="en-US"/>
    </w:rPr>
  </w:style>
  <w:style w:type="paragraph" w:styleId="Titolo1">
    <w:name w:val="heading 1"/>
    <w:basedOn w:val="Normale"/>
    <w:next w:val="Normale"/>
    <w:link w:val="Titolo1Carattere"/>
    <w:uiPriority w:val="9"/>
    <w:qFormat/>
    <w:rsid w:val="00CC57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7C12C4"/>
    <w:pPr>
      <w:spacing w:before="100" w:beforeAutospacing="1" w:after="100" w:afterAutospacing="1" w:line="240" w:lineRule="auto"/>
      <w:outlineLvl w:val="1"/>
    </w:pPr>
    <w:rPr>
      <w:rFonts w:ascii="Times New Roman" w:eastAsia="Times New Roman" w:hAnsi="Times New Roman"/>
      <w:b/>
      <w:bCs/>
      <w:sz w:val="36"/>
      <w:szCs w:val="36"/>
      <w:lang w:eastAsia="it-IT"/>
    </w:rPr>
  </w:style>
  <w:style w:type="paragraph" w:styleId="Titolo3">
    <w:name w:val="heading 3"/>
    <w:basedOn w:val="Normale"/>
    <w:next w:val="Normale"/>
    <w:link w:val="Titolo3Carattere"/>
    <w:uiPriority w:val="9"/>
    <w:semiHidden/>
    <w:unhideWhenUsed/>
    <w:qFormat/>
    <w:rsid w:val="00A823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0836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30AA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A30AAC"/>
    <w:pPr>
      <w:tabs>
        <w:tab w:val="center" w:pos="4819"/>
        <w:tab w:val="right" w:pos="9638"/>
      </w:tabs>
    </w:pPr>
  </w:style>
  <w:style w:type="character" w:customStyle="1" w:styleId="IntestazioneCarattere">
    <w:name w:val="Intestazione Carattere"/>
    <w:basedOn w:val="Carpredefinitoparagrafo"/>
    <w:link w:val="Intestazione"/>
    <w:uiPriority w:val="99"/>
    <w:rsid w:val="00A30AAC"/>
    <w:rPr>
      <w:sz w:val="22"/>
      <w:szCs w:val="22"/>
      <w:lang w:eastAsia="en-US"/>
    </w:rPr>
  </w:style>
  <w:style w:type="paragraph" w:styleId="Pidipagina">
    <w:name w:val="footer"/>
    <w:basedOn w:val="Normale"/>
    <w:link w:val="PidipaginaCarattere"/>
    <w:uiPriority w:val="99"/>
    <w:unhideWhenUsed/>
    <w:rsid w:val="00A30AAC"/>
    <w:pPr>
      <w:tabs>
        <w:tab w:val="center" w:pos="4819"/>
        <w:tab w:val="right" w:pos="9638"/>
      </w:tabs>
    </w:pPr>
  </w:style>
  <w:style w:type="character" w:customStyle="1" w:styleId="PidipaginaCarattere">
    <w:name w:val="Piè di pagina Carattere"/>
    <w:basedOn w:val="Carpredefinitoparagrafo"/>
    <w:link w:val="Pidipagina"/>
    <w:uiPriority w:val="99"/>
    <w:rsid w:val="00A30AAC"/>
    <w:rPr>
      <w:sz w:val="22"/>
      <w:szCs w:val="22"/>
      <w:lang w:eastAsia="en-US"/>
    </w:rPr>
  </w:style>
  <w:style w:type="paragraph" w:styleId="Testofumetto">
    <w:name w:val="Balloon Text"/>
    <w:basedOn w:val="Normale"/>
    <w:link w:val="TestofumettoCarattere"/>
    <w:uiPriority w:val="99"/>
    <w:semiHidden/>
    <w:unhideWhenUsed/>
    <w:rsid w:val="00A30A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0AAC"/>
    <w:rPr>
      <w:rFonts w:ascii="Tahoma" w:hAnsi="Tahoma" w:cs="Tahoma"/>
      <w:sz w:val="16"/>
      <w:szCs w:val="16"/>
      <w:lang w:eastAsia="en-US"/>
    </w:rPr>
  </w:style>
  <w:style w:type="character" w:styleId="Collegamentoipertestuale">
    <w:name w:val="Hyperlink"/>
    <w:uiPriority w:val="99"/>
    <w:unhideWhenUsed/>
    <w:rsid w:val="00A30AAC"/>
    <w:rPr>
      <w:color w:val="0000FF"/>
      <w:u w:val="single"/>
    </w:rPr>
  </w:style>
  <w:style w:type="character" w:styleId="Enfasicorsivo">
    <w:name w:val="Emphasis"/>
    <w:uiPriority w:val="20"/>
    <w:qFormat/>
    <w:rsid w:val="00A30AAC"/>
    <w:rPr>
      <w:i/>
      <w:iCs/>
    </w:rPr>
  </w:style>
  <w:style w:type="character" w:styleId="Enfasigrassetto">
    <w:name w:val="Strong"/>
    <w:basedOn w:val="Carpredefinitoparagrafo"/>
    <w:uiPriority w:val="22"/>
    <w:qFormat/>
    <w:rsid w:val="00DD4420"/>
    <w:rPr>
      <w:b/>
      <w:bCs/>
    </w:rPr>
  </w:style>
  <w:style w:type="character" w:customStyle="1" w:styleId="Titolo2Carattere">
    <w:name w:val="Titolo 2 Carattere"/>
    <w:basedOn w:val="Carpredefinitoparagrafo"/>
    <w:link w:val="Titolo2"/>
    <w:uiPriority w:val="9"/>
    <w:rsid w:val="007C12C4"/>
    <w:rPr>
      <w:rFonts w:ascii="Times New Roman" w:eastAsia="Times New Roman" w:hAnsi="Times New Roman"/>
      <w:b/>
      <w:bCs/>
      <w:sz w:val="36"/>
      <w:szCs w:val="36"/>
    </w:rPr>
  </w:style>
  <w:style w:type="table" w:styleId="Grigliatabella">
    <w:name w:val="Table Grid"/>
    <w:basedOn w:val="Tabellanormale"/>
    <w:uiPriority w:val="59"/>
    <w:rsid w:val="0094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Carpredefinitoparagrafo"/>
    <w:rsid w:val="0020022B"/>
  </w:style>
  <w:style w:type="paragraph" w:customStyle="1" w:styleId="Normale1">
    <w:name w:val="Normale1"/>
    <w:rsid w:val="005F57D0"/>
    <w:pPr>
      <w:spacing w:line="276" w:lineRule="auto"/>
    </w:pPr>
    <w:rPr>
      <w:rFonts w:ascii="Arial" w:eastAsia="Arial" w:hAnsi="Arial" w:cs="Arial"/>
      <w:sz w:val="22"/>
      <w:szCs w:val="22"/>
    </w:rPr>
  </w:style>
  <w:style w:type="character" w:customStyle="1" w:styleId="Titolo1Carattere">
    <w:name w:val="Titolo 1 Carattere"/>
    <w:basedOn w:val="Carpredefinitoparagrafo"/>
    <w:link w:val="Titolo1"/>
    <w:uiPriority w:val="9"/>
    <w:rsid w:val="00CC57BF"/>
    <w:rPr>
      <w:rFonts w:asciiTheme="majorHAnsi" w:eastAsiaTheme="majorEastAsia" w:hAnsiTheme="majorHAnsi" w:cstheme="majorBidi"/>
      <w:color w:val="365F91" w:themeColor="accent1" w:themeShade="BF"/>
      <w:sz w:val="32"/>
      <w:szCs w:val="32"/>
      <w:lang w:eastAsia="en-US"/>
    </w:rPr>
  </w:style>
  <w:style w:type="character" w:customStyle="1" w:styleId="hgkelc">
    <w:name w:val="hgkelc"/>
    <w:basedOn w:val="Carpredefinitoparagrafo"/>
    <w:rsid w:val="005256EF"/>
  </w:style>
  <w:style w:type="paragraph" w:customStyle="1" w:styleId="Normale2">
    <w:name w:val="Normale2"/>
    <w:rsid w:val="004C5B92"/>
    <w:pPr>
      <w:spacing w:line="276" w:lineRule="auto"/>
    </w:pPr>
    <w:rPr>
      <w:rFonts w:ascii="Arial" w:eastAsia="Arial" w:hAnsi="Arial" w:cs="Arial"/>
      <w:sz w:val="22"/>
      <w:szCs w:val="22"/>
      <w:lang w:val="it"/>
    </w:rPr>
  </w:style>
  <w:style w:type="character" w:customStyle="1" w:styleId="Titolo3Carattere">
    <w:name w:val="Titolo 3 Carattere"/>
    <w:basedOn w:val="Carpredefinitoparagrafo"/>
    <w:link w:val="Titolo3"/>
    <w:uiPriority w:val="9"/>
    <w:semiHidden/>
    <w:rsid w:val="00A8237D"/>
    <w:rPr>
      <w:rFonts w:asciiTheme="majorHAnsi" w:eastAsiaTheme="majorEastAsia" w:hAnsiTheme="majorHAnsi" w:cstheme="majorBidi"/>
      <w:color w:val="243F60" w:themeColor="accent1" w:themeShade="7F"/>
      <w:sz w:val="24"/>
      <w:szCs w:val="24"/>
      <w:lang w:eastAsia="en-US"/>
    </w:rPr>
  </w:style>
  <w:style w:type="character" w:customStyle="1" w:styleId="Titolo4Carattere">
    <w:name w:val="Titolo 4 Carattere"/>
    <w:basedOn w:val="Carpredefinitoparagrafo"/>
    <w:link w:val="Titolo4"/>
    <w:uiPriority w:val="9"/>
    <w:semiHidden/>
    <w:rsid w:val="00083607"/>
    <w:rPr>
      <w:rFonts w:asciiTheme="majorHAnsi" w:eastAsiaTheme="majorEastAsia" w:hAnsiTheme="majorHAnsi" w:cstheme="majorBidi"/>
      <w:i/>
      <w:iCs/>
      <w:color w:val="365F91" w:themeColor="accent1" w:themeShade="BF"/>
      <w:sz w:val="22"/>
      <w:szCs w:val="22"/>
      <w:lang w:eastAsia="en-US"/>
    </w:rPr>
  </w:style>
  <w:style w:type="character" w:styleId="Menzionenonrisolta">
    <w:name w:val="Unresolved Mention"/>
    <w:basedOn w:val="Carpredefinitoparagrafo"/>
    <w:uiPriority w:val="99"/>
    <w:semiHidden/>
    <w:unhideWhenUsed/>
    <w:rsid w:val="00853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13507">
      <w:bodyDiv w:val="1"/>
      <w:marLeft w:val="0"/>
      <w:marRight w:val="0"/>
      <w:marTop w:val="0"/>
      <w:marBottom w:val="0"/>
      <w:divBdr>
        <w:top w:val="none" w:sz="0" w:space="0" w:color="auto"/>
        <w:left w:val="none" w:sz="0" w:space="0" w:color="auto"/>
        <w:bottom w:val="none" w:sz="0" w:space="0" w:color="auto"/>
        <w:right w:val="none" w:sz="0" w:space="0" w:color="auto"/>
      </w:divBdr>
    </w:div>
    <w:div w:id="675813751">
      <w:bodyDiv w:val="1"/>
      <w:marLeft w:val="0"/>
      <w:marRight w:val="0"/>
      <w:marTop w:val="0"/>
      <w:marBottom w:val="0"/>
      <w:divBdr>
        <w:top w:val="none" w:sz="0" w:space="0" w:color="auto"/>
        <w:left w:val="none" w:sz="0" w:space="0" w:color="auto"/>
        <w:bottom w:val="none" w:sz="0" w:space="0" w:color="auto"/>
        <w:right w:val="none" w:sz="0" w:space="0" w:color="auto"/>
      </w:divBdr>
    </w:div>
    <w:div w:id="734356090">
      <w:bodyDiv w:val="1"/>
      <w:marLeft w:val="0"/>
      <w:marRight w:val="0"/>
      <w:marTop w:val="0"/>
      <w:marBottom w:val="0"/>
      <w:divBdr>
        <w:top w:val="none" w:sz="0" w:space="0" w:color="auto"/>
        <w:left w:val="none" w:sz="0" w:space="0" w:color="auto"/>
        <w:bottom w:val="none" w:sz="0" w:space="0" w:color="auto"/>
        <w:right w:val="none" w:sz="0" w:space="0" w:color="auto"/>
      </w:divBdr>
    </w:div>
    <w:div w:id="1163622174">
      <w:bodyDiv w:val="1"/>
      <w:marLeft w:val="0"/>
      <w:marRight w:val="0"/>
      <w:marTop w:val="0"/>
      <w:marBottom w:val="0"/>
      <w:divBdr>
        <w:top w:val="none" w:sz="0" w:space="0" w:color="auto"/>
        <w:left w:val="none" w:sz="0" w:space="0" w:color="auto"/>
        <w:bottom w:val="none" w:sz="0" w:space="0" w:color="auto"/>
        <w:right w:val="none" w:sz="0" w:space="0" w:color="auto"/>
      </w:divBdr>
      <w:divsChild>
        <w:div w:id="113912853">
          <w:marLeft w:val="0"/>
          <w:marRight w:val="0"/>
          <w:marTop w:val="0"/>
          <w:marBottom w:val="0"/>
          <w:divBdr>
            <w:top w:val="none" w:sz="0" w:space="0" w:color="auto"/>
            <w:left w:val="none" w:sz="0" w:space="0" w:color="auto"/>
            <w:bottom w:val="none" w:sz="0" w:space="0" w:color="auto"/>
            <w:right w:val="none" w:sz="0" w:space="0" w:color="auto"/>
          </w:divBdr>
          <w:divsChild>
            <w:div w:id="651640186">
              <w:marLeft w:val="0"/>
              <w:marRight w:val="0"/>
              <w:marTop w:val="0"/>
              <w:marBottom w:val="0"/>
              <w:divBdr>
                <w:top w:val="none" w:sz="0" w:space="0" w:color="auto"/>
                <w:left w:val="none" w:sz="0" w:space="0" w:color="auto"/>
                <w:bottom w:val="none" w:sz="0" w:space="0" w:color="auto"/>
                <w:right w:val="none" w:sz="0" w:space="0" w:color="auto"/>
              </w:divBdr>
              <w:divsChild>
                <w:div w:id="1861894576">
                  <w:marLeft w:val="0"/>
                  <w:marRight w:val="0"/>
                  <w:marTop w:val="0"/>
                  <w:marBottom w:val="0"/>
                  <w:divBdr>
                    <w:top w:val="none" w:sz="0" w:space="0" w:color="auto"/>
                    <w:left w:val="none" w:sz="0" w:space="0" w:color="auto"/>
                    <w:bottom w:val="none" w:sz="0" w:space="0" w:color="auto"/>
                    <w:right w:val="none" w:sz="0" w:space="0" w:color="auto"/>
                  </w:divBdr>
                  <w:divsChild>
                    <w:div w:id="770976660">
                      <w:marLeft w:val="0"/>
                      <w:marRight w:val="0"/>
                      <w:marTop w:val="0"/>
                      <w:marBottom w:val="0"/>
                      <w:divBdr>
                        <w:top w:val="none" w:sz="0" w:space="0" w:color="auto"/>
                        <w:left w:val="none" w:sz="0" w:space="0" w:color="auto"/>
                        <w:bottom w:val="none" w:sz="0" w:space="0" w:color="auto"/>
                        <w:right w:val="none" w:sz="0" w:space="0" w:color="auto"/>
                      </w:divBdr>
                      <w:divsChild>
                        <w:div w:id="986127767">
                          <w:marLeft w:val="0"/>
                          <w:marRight w:val="0"/>
                          <w:marTop w:val="0"/>
                          <w:marBottom w:val="0"/>
                          <w:divBdr>
                            <w:top w:val="none" w:sz="0" w:space="0" w:color="auto"/>
                            <w:left w:val="none" w:sz="0" w:space="0" w:color="auto"/>
                            <w:bottom w:val="none" w:sz="0" w:space="0" w:color="auto"/>
                            <w:right w:val="none" w:sz="0" w:space="0" w:color="auto"/>
                          </w:divBdr>
                          <w:divsChild>
                            <w:div w:id="128670961">
                              <w:marLeft w:val="0"/>
                              <w:marRight w:val="0"/>
                              <w:marTop w:val="0"/>
                              <w:marBottom w:val="0"/>
                              <w:divBdr>
                                <w:top w:val="none" w:sz="0" w:space="0" w:color="auto"/>
                                <w:left w:val="none" w:sz="0" w:space="0" w:color="auto"/>
                                <w:bottom w:val="none" w:sz="0" w:space="0" w:color="auto"/>
                                <w:right w:val="none" w:sz="0" w:space="0" w:color="auto"/>
                              </w:divBdr>
                              <w:divsChild>
                                <w:div w:id="347367702">
                                  <w:marLeft w:val="0"/>
                                  <w:marRight w:val="0"/>
                                  <w:marTop w:val="0"/>
                                  <w:marBottom w:val="0"/>
                                  <w:divBdr>
                                    <w:top w:val="none" w:sz="0" w:space="0" w:color="auto"/>
                                    <w:left w:val="none" w:sz="0" w:space="0" w:color="auto"/>
                                    <w:bottom w:val="none" w:sz="0" w:space="0" w:color="auto"/>
                                    <w:right w:val="none" w:sz="0" w:space="0" w:color="auto"/>
                                  </w:divBdr>
                                  <w:divsChild>
                                    <w:div w:id="4292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282318">
          <w:marLeft w:val="0"/>
          <w:marRight w:val="0"/>
          <w:marTop w:val="0"/>
          <w:marBottom w:val="0"/>
          <w:divBdr>
            <w:top w:val="none" w:sz="0" w:space="0" w:color="auto"/>
            <w:left w:val="none" w:sz="0" w:space="0" w:color="auto"/>
            <w:bottom w:val="none" w:sz="0" w:space="0" w:color="auto"/>
            <w:right w:val="none" w:sz="0" w:space="0" w:color="auto"/>
          </w:divBdr>
          <w:divsChild>
            <w:div w:id="978076642">
              <w:marLeft w:val="0"/>
              <w:marRight w:val="0"/>
              <w:marTop w:val="0"/>
              <w:marBottom w:val="0"/>
              <w:divBdr>
                <w:top w:val="none" w:sz="0" w:space="0" w:color="auto"/>
                <w:left w:val="none" w:sz="0" w:space="0" w:color="auto"/>
                <w:bottom w:val="none" w:sz="0" w:space="0" w:color="auto"/>
                <w:right w:val="none" w:sz="0" w:space="0" w:color="auto"/>
              </w:divBdr>
              <w:divsChild>
                <w:div w:id="1078747728">
                  <w:marLeft w:val="0"/>
                  <w:marRight w:val="0"/>
                  <w:marTop w:val="0"/>
                  <w:marBottom w:val="0"/>
                  <w:divBdr>
                    <w:top w:val="none" w:sz="0" w:space="0" w:color="auto"/>
                    <w:left w:val="none" w:sz="0" w:space="0" w:color="auto"/>
                    <w:bottom w:val="none" w:sz="0" w:space="0" w:color="auto"/>
                    <w:right w:val="none" w:sz="0" w:space="0" w:color="auto"/>
                  </w:divBdr>
                  <w:divsChild>
                    <w:div w:id="1229807434">
                      <w:marLeft w:val="0"/>
                      <w:marRight w:val="0"/>
                      <w:marTop w:val="0"/>
                      <w:marBottom w:val="0"/>
                      <w:divBdr>
                        <w:top w:val="none" w:sz="0" w:space="0" w:color="auto"/>
                        <w:left w:val="none" w:sz="0" w:space="0" w:color="auto"/>
                        <w:bottom w:val="none" w:sz="0" w:space="0" w:color="auto"/>
                        <w:right w:val="none" w:sz="0" w:space="0" w:color="auto"/>
                      </w:divBdr>
                      <w:divsChild>
                        <w:div w:id="584074690">
                          <w:marLeft w:val="0"/>
                          <w:marRight w:val="0"/>
                          <w:marTop w:val="0"/>
                          <w:marBottom w:val="0"/>
                          <w:divBdr>
                            <w:top w:val="none" w:sz="0" w:space="0" w:color="auto"/>
                            <w:left w:val="none" w:sz="0" w:space="0" w:color="auto"/>
                            <w:bottom w:val="none" w:sz="0" w:space="0" w:color="auto"/>
                            <w:right w:val="none" w:sz="0" w:space="0" w:color="auto"/>
                          </w:divBdr>
                          <w:divsChild>
                            <w:div w:id="389502492">
                              <w:marLeft w:val="0"/>
                              <w:marRight w:val="0"/>
                              <w:marTop w:val="0"/>
                              <w:marBottom w:val="0"/>
                              <w:divBdr>
                                <w:top w:val="none" w:sz="0" w:space="0" w:color="auto"/>
                                <w:left w:val="none" w:sz="0" w:space="0" w:color="auto"/>
                                <w:bottom w:val="none" w:sz="0" w:space="0" w:color="auto"/>
                                <w:right w:val="none" w:sz="0" w:space="0" w:color="auto"/>
                              </w:divBdr>
                              <w:divsChild>
                                <w:div w:id="917178496">
                                  <w:marLeft w:val="0"/>
                                  <w:marRight w:val="0"/>
                                  <w:marTop w:val="0"/>
                                  <w:marBottom w:val="0"/>
                                  <w:divBdr>
                                    <w:top w:val="none" w:sz="0" w:space="0" w:color="auto"/>
                                    <w:left w:val="none" w:sz="0" w:space="0" w:color="auto"/>
                                    <w:bottom w:val="none" w:sz="0" w:space="0" w:color="auto"/>
                                    <w:right w:val="none" w:sz="0" w:space="0" w:color="auto"/>
                                  </w:divBdr>
                                  <w:divsChild>
                                    <w:div w:id="8059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308683">
      <w:bodyDiv w:val="1"/>
      <w:marLeft w:val="0"/>
      <w:marRight w:val="0"/>
      <w:marTop w:val="0"/>
      <w:marBottom w:val="0"/>
      <w:divBdr>
        <w:top w:val="none" w:sz="0" w:space="0" w:color="auto"/>
        <w:left w:val="none" w:sz="0" w:space="0" w:color="auto"/>
        <w:bottom w:val="none" w:sz="0" w:space="0" w:color="auto"/>
        <w:right w:val="none" w:sz="0" w:space="0" w:color="auto"/>
      </w:divBdr>
    </w:div>
    <w:div w:id="1358892127">
      <w:bodyDiv w:val="1"/>
      <w:marLeft w:val="0"/>
      <w:marRight w:val="0"/>
      <w:marTop w:val="0"/>
      <w:marBottom w:val="0"/>
      <w:divBdr>
        <w:top w:val="none" w:sz="0" w:space="0" w:color="auto"/>
        <w:left w:val="none" w:sz="0" w:space="0" w:color="auto"/>
        <w:bottom w:val="none" w:sz="0" w:space="0" w:color="auto"/>
        <w:right w:val="none" w:sz="0" w:space="0" w:color="auto"/>
      </w:divBdr>
      <w:divsChild>
        <w:div w:id="1663268961">
          <w:marLeft w:val="-107"/>
          <w:marRight w:val="-107"/>
          <w:marTop w:val="0"/>
          <w:marBottom w:val="0"/>
          <w:divBdr>
            <w:top w:val="none" w:sz="0" w:space="0" w:color="auto"/>
            <w:left w:val="none" w:sz="0" w:space="0" w:color="auto"/>
            <w:bottom w:val="none" w:sz="0" w:space="0" w:color="auto"/>
            <w:right w:val="none" w:sz="0" w:space="0" w:color="auto"/>
          </w:divBdr>
          <w:divsChild>
            <w:div w:id="1433431203">
              <w:marLeft w:val="0"/>
              <w:marRight w:val="0"/>
              <w:marTop w:val="0"/>
              <w:marBottom w:val="0"/>
              <w:divBdr>
                <w:top w:val="none" w:sz="0" w:space="0" w:color="auto"/>
                <w:left w:val="none" w:sz="0" w:space="0" w:color="auto"/>
                <w:bottom w:val="none" w:sz="0" w:space="0" w:color="auto"/>
                <w:right w:val="none" w:sz="0" w:space="0" w:color="auto"/>
              </w:divBdr>
              <w:divsChild>
                <w:div w:id="998581653">
                  <w:marLeft w:val="0"/>
                  <w:marRight w:val="0"/>
                  <w:marTop w:val="0"/>
                  <w:marBottom w:val="0"/>
                  <w:divBdr>
                    <w:top w:val="none" w:sz="0" w:space="0" w:color="auto"/>
                    <w:left w:val="none" w:sz="0" w:space="0" w:color="auto"/>
                    <w:bottom w:val="none" w:sz="0" w:space="0" w:color="auto"/>
                    <w:right w:val="none" w:sz="0" w:space="0" w:color="auto"/>
                  </w:divBdr>
                  <w:divsChild>
                    <w:div w:id="1580794618">
                      <w:marLeft w:val="0"/>
                      <w:marRight w:val="0"/>
                      <w:marTop w:val="0"/>
                      <w:marBottom w:val="0"/>
                      <w:divBdr>
                        <w:top w:val="none" w:sz="0" w:space="0" w:color="auto"/>
                        <w:left w:val="none" w:sz="0" w:space="0" w:color="auto"/>
                        <w:bottom w:val="none" w:sz="0" w:space="0" w:color="auto"/>
                        <w:right w:val="none" w:sz="0" w:space="0" w:color="auto"/>
                      </w:divBdr>
                      <w:divsChild>
                        <w:div w:id="363753092">
                          <w:marLeft w:val="0"/>
                          <w:marRight w:val="0"/>
                          <w:marTop w:val="0"/>
                          <w:marBottom w:val="0"/>
                          <w:divBdr>
                            <w:top w:val="none" w:sz="0" w:space="0" w:color="auto"/>
                            <w:left w:val="none" w:sz="0" w:space="0" w:color="auto"/>
                            <w:bottom w:val="none" w:sz="0" w:space="0" w:color="auto"/>
                            <w:right w:val="none" w:sz="0" w:space="0" w:color="auto"/>
                          </w:divBdr>
                          <w:divsChild>
                            <w:div w:id="121850298">
                              <w:marLeft w:val="-107"/>
                              <w:marRight w:val="-107"/>
                              <w:marTop w:val="0"/>
                              <w:marBottom w:val="0"/>
                              <w:divBdr>
                                <w:top w:val="none" w:sz="0" w:space="0" w:color="auto"/>
                                <w:left w:val="none" w:sz="0" w:space="0" w:color="auto"/>
                                <w:bottom w:val="none" w:sz="0" w:space="0" w:color="auto"/>
                                <w:right w:val="none" w:sz="0" w:space="0" w:color="auto"/>
                              </w:divBdr>
                              <w:divsChild>
                                <w:div w:id="316035058">
                                  <w:marLeft w:val="0"/>
                                  <w:marRight w:val="0"/>
                                  <w:marTop w:val="0"/>
                                  <w:marBottom w:val="0"/>
                                  <w:divBdr>
                                    <w:top w:val="none" w:sz="0" w:space="0" w:color="auto"/>
                                    <w:left w:val="none" w:sz="0" w:space="0" w:color="auto"/>
                                    <w:bottom w:val="none" w:sz="0" w:space="0" w:color="auto"/>
                                    <w:right w:val="none" w:sz="0" w:space="0" w:color="auto"/>
                                  </w:divBdr>
                                  <w:divsChild>
                                    <w:div w:id="743646452">
                                      <w:marLeft w:val="0"/>
                                      <w:marRight w:val="0"/>
                                      <w:marTop w:val="71"/>
                                      <w:marBottom w:val="71"/>
                                      <w:divBdr>
                                        <w:top w:val="none" w:sz="0" w:space="0" w:color="auto"/>
                                        <w:left w:val="none" w:sz="0" w:space="0" w:color="auto"/>
                                        <w:bottom w:val="none" w:sz="0" w:space="0" w:color="auto"/>
                                        <w:right w:val="none" w:sz="0" w:space="0" w:color="auto"/>
                                      </w:divBdr>
                                    </w:div>
                                    <w:div w:id="11183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419419">
      <w:bodyDiv w:val="1"/>
      <w:marLeft w:val="0"/>
      <w:marRight w:val="0"/>
      <w:marTop w:val="0"/>
      <w:marBottom w:val="0"/>
      <w:divBdr>
        <w:top w:val="none" w:sz="0" w:space="0" w:color="auto"/>
        <w:left w:val="none" w:sz="0" w:space="0" w:color="auto"/>
        <w:bottom w:val="none" w:sz="0" w:space="0" w:color="auto"/>
        <w:right w:val="none" w:sz="0" w:space="0" w:color="auto"/>
      </w:divBdr>
    </w:div>
    <w:div w:id="1572429069">
      <w:bodyDiv w:val="1"/>
      <w:marLeft w:val="0"/>
      <w:marRight w:val="0"/>
      <w:marTop w:val="0"/>
      <w:marBottom w:val="0"/>
      <w:divBdr>
        <w:top w:val="none" w:sz="0" w:space="0" w:color="auto"/>
        <w:left w:val="none" w:sz="0" w:space="0" w:color="auto"/>
        <w:bottom w:val="none" w:sz="0" w:space="0" w:color="auto"/>
        <w:right w:val="none" w:sz="0" w:space="0" w:color="auto"/>
      </w:divBdr>
    </w:div>
    <w:div w:id="1593391618">
      <w:bodyDiv w:val="1"/>
      <w:marLeft w:val="0"/>
      <w:marRight w:val="0"/>
      <w:marTop w:val="0"/>
      <w:marBottom w:val="0"/>
      <w:divBdr>
        <w:top w:val="none" w:sz="0" w:space="0" w:color="auto"/>
        <w:left w:val="none" w:sz="0" w:space="0" w:color="auto"/>
        <w:bottom w:val="none" w:sz="0" w:space="0" w:color="auto"/>
        <w:right w:val="none" w:sz="0" w:space="0" w:color="auto"/>
      </w:divBdr>
    </w:div>
    <w:div w:id="1606766833">
      <w:bodyDiv w:val="1"/>
      <w:marLeft w:val="0"/>
      <w:marRight w:val="0"/>
      <w:marTop w:val="0"/>
      <w:marBottom w:val="0"/>
      <w:divBdr>
        <w:top w:val="none" w:sz="0" w:space="0" w:color="auto"/>
        <w:left w:val="none" w:sz="0" w:space="0" w:color="auto"/>
        <w:bottom w:val="none" w:sz="0" w:space="0" w:color="auto"/>
        <w:right w:val="none" w:sz="0" w:space="0" w:color="auto"/>
      </w:divBdr>
    </w:div>
    <w:div w:id="1880701792">
      <w:bodyDiv w:val="1"/>
      <w:marLeft w:val="0"/>
      <w:marRight w:val="0"/>
      <w:marTop w:val="0"/>
      <w:marBottom w:val="0"/>
      <w:divBdr>
        <w:top w:val="none" w:sz="0" w:space="0" w:color="auto"/>
        <w:left w:val="none" w:sz="0" w:space="0" w:color="auto"/>
        <w:bottom w:val="none" w:sz="0" w:space="0" w:color="auto"/>
        <w:right w:val="none" w:sz="0" w:space="0" w:color="auto"/>
      </w:divBdr>
    </w:div>
    <w:div w:id="210379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areastampa.messaggerosantantonio.it/" TargetMode="External"/><Relationship Id="rId1" Type="http://schemas.openxmlformats.org/officeDocument/2006/relationships/hyperlink" Target="mailto:ufficiostampa@santantoni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F2FD2-AFF6-45BA-B6E1-C9EFACBD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1</Pages>
  <Words>1003</Words>
  <Characters>5720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6710</CharactersWithSpaces>
  <SharedDoc>false</SharedDoc>
  <HLinks>
    <vt:vector size="12" baseType="variant">
      <vt:variant>
        <vt:i4>4128872</vt:i4>
      </vt:variant>
      <vt:variant>
        <vt:i4>3</vt:i4>
      </vt:variant>
      <vt:variant>
        <vt:i4>0</vt:i4>
      </vt:variant>
      <vt:variant>
        <vt:i4>5</vt:i4>
      </vt:variant>
      <vt:variant>
        <vt:lpwstr>http://areastampa.messaggerosantantonio.it/</vt:lpwstr>
      </vt:variant>
      <vt:variant>
        <vt:lpwstr/>
      </vt:variant>
      <vt:variant>
        <vt:i4>262191</vt:i4>
      </vt:variant>
      <vt:variant>
        <vt:i4>0</vt:i4>
      </vt:variant>
      <vt:variant>
        <vt:i4>0</vt:i4>
      </vt:variant>
      <vt:variant>
        <vt:i4>5</vt:i4>
      </vt:variant>
      <vt:variant>
        <vt:lpwstr>mailto:ufficiostampa@santantonio.org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sgarbossa</dc:creator>
  <cp:lastModifiedBy>Sgarbossa Alessandra</cp:lastModifiedBy>
  <cp:revision>78</cp:revision>
  <cp:lastPrinted>2024-07-12T11:49:00Z</cp:lastPrinted>
  <dcterms:created xsi:type="dcterms:W3CDTF">2025-06-03T13:15:00Z</dcterms:created>
  <dcterms:modified xsi:type="dcterms:W3CDTF">2026-06-30T08:24:00Z</dcterms:modified>
</cp:coreProperties>
</file>