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3E353C">
        <w:rPr>
          <w:i/>
          <w:sz w:val="20"/>
          <w:szCs w:val="20"/>
          <w:u w:val="single"/>
        </w:rPr>
        <w:t>6 novembre</w:t>
      </w:r>
      <w:r w:rsidR="001938AE" w:rsidRPr="00D32836">
        <w:rPr>
          <w:i/>
          <w:sz w:val="20"/>
          <w:szCs w:val="20"/>
          <w:u w:val="single"/>
        </w:rPr>
        <w:t xml:space="preserve"> 202</w:t>
      </w:r>
      <w:r w:rsidR="00826EC9" w:rsidRPr="00D32836">
        <w:rPr>
          <w:i/>
          <w:sz w:val="20"/>
          <w:szCs w:val="20"/>
          <w:u w:val="single"/>
        </w:rPr>
        <w:t>3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285B5C" w:rsidRDefault="00B566FD" w:rsidP="00B566FD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Le novità delle Edizioni Messaggero </w:t>
      </w:r>
      <w:r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>Padova</w:t>
      </w:r>
      <w:r w:rsidR="00B12D8F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</w:t>
      </w:r>
      <w:r w:rsidR="00D72AEA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>di novembre</w:t>
      </w:r>
      <w:r w:rsidR="00FC3429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</w:t>
      </w:r>
      <w:r w:rsidR="00EA5592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>2023</w:t>
      </w: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Pr="00285B5C">
        <w:rPr>
          <w:rFonts w:eastAsia="Times New Roman" w:cs="Calibri"/>
          <w:b/>
          <w:i/>
          <w:color w:val="000000"/>
          <w:lang w:eastAsia="it-IT"/>
        </w:rPr>
        <w:t>Le ultime pubblicazioni della casa editrice padovana</w:t>
      </w:r>
      <w:r>
        <w:rPr>
          <w:rFonts w:eastAsia="Times New Roman" w:cs="Calibri"/>
          <w:b/>
          <w:i/>
          <w:color w:val="000000"/>
          <w:lang w:eastAsia="it-IT"/>
        </w:rPr>
        <w:t xml:space="preserve"> con le schede libro complete</w:t>
      </w:r>
      <w:r w:rsidR="002F44EF">
        <w:rPr>
          <w:rFonts w:eastAsia="Times New Roman" w:cs="Calibri"/>
          <w:b/>
          <w:i/>
          <w:color w:val="000000"/>
          <w:lang w:eastAsia="it-IT"/>
        </w:rPr>
        <w:t xml:space="preserve"> con </w:t>
      </w:r>
      <w:proofErr w:type="spellStart"/>
      <w:r w:rsidR="002F44EF">
        <w:rPr>
          <w:rFonts w:eastAsia="Times New Roman" w:cs="Calibri"/>
          <w:b/>
          <w:i/>
          <w:color w:val="000000"/>
          <w:lang w:eastAsia="it-IT"/>
        </w:rPr>
        <w:t>abstract</w:t>
      </w:r>
      <w:proofErr w:type="spellEnd"/>
      <w:r w:rsidR="002F44EF">
        <w:rPr>
          <w:rFonts w:eastAsia="Times New Roman" w:cs="Calibri"/>
          <w:b/>
          <w:i/>
          <w:color w:val="000000"/>
          <w:lang w:eastAsia="it-IT"/>
        </w:rPr>
        <w:t xml:space="preserve"> e copertine</w:t>
      </w:r>
    </w:p>
    <w:p w:rsidR="00B566FD" w:rsidRPr="009B5175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Gentili colleghi,</w:t>
      </w:r>
    </w:p>
    <w:p w:rsidR="00B566FD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novità delle Edizioni Messaggero Padova</w:t>
      </w:r>
      <w:r w:rsidR="000462E6">
        <w:rPr>
          <w:rFonts w:cs="Calibri"/>
          <w:sz w:val="20"/>
          <w:szCs w:val="20"/>
        </w:rPr>
        <w:t>.</w:t>
      </w:r>
    </w:p>
    <w:p w:rsidR="00BA14E8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Per ogni libro potete</w:t>
      </w:r>
      <w:r w:rsidR="00D32836">
        <w:rPr>
          <w:rFonts w:cs="Calibri"/>
          <w:sz w:val="20"/>
          <w:szCs w:val="20"/>
        </w:rPr>
        <w:t xml:space="preserve"> scaricare dalla </w:t>
      </w:r>
      <w:hyperlink r:id="rId8" w:history="1">
        <w:r w:rsidR="00D32836" w:rsidRPr="00D32836">
          <w:rPr>
            <w:rStyle w:val="Collegamentoipertestuale"/>
            <w:rFonts w:cs="Calibri"/>
            <w:sz w:val="20"/>
            <w:szCs w:val="20"/>
          </w:rPr>
          <w:t>Sala Stampa del Messaggero</w:t>
        </w:r>
      </w:hyperlink>
      <w:r w:rsidR="00D32836">
        <w:rPr>
          <w:rFonts w:cs="Calibri"/>
          <w:sz w:val="20"/>
          <w:szCs w:val="20"/>
        </w:rPr>
        <w:t xml:space="preserve"> </w:t>
      </w:r>
      <w:r w:rsidR="00D32836" w:rsidRPr="00D32836">
        <w:rPr>
          <w:rFonts w:cs="Calibri"/>
          <w:sz w:val="20"/>
          <w:szCs w:val="20"/>
          <w:lang w:val="en-GB"/>
        </w:rPr>
        <w:t>abstract</w:t>
      </w:r>
      <w:r w:rsidR="00D32836">
        <w:rPr>
          <w:rFonts w:cs="Calibri"/>
          <w:sz w:val="20"/>
          <w:szCs w:val="20"/>
        </w:rPr>
        <w:t xml:space="preserve"> e copertina, e </w:t>
      </w:r>
      <w:r w:rsidRPr="009B5175">
        <w:rPr>
          <w:rFonts w:cs="Calibri"/>
          <w:sz w:val="20"/>
          <w:szCs w:val="20"/>
        </w:rPr>
        <w:t xml:space="preserve">consultare la scheda completa sul sito dell’editore che, a seconda dei casi, contiene anche </w:t>
      </w:r>
      <w:r w:rsidR="00D32836">
        <w:rPr>
          <w:rFonts w:cs="Calibri"/>
          <w:sz w:val="20"/>
          <w:szCs w:val="20"/>
        </w:rPr>
        <w:t xml:space="preserve">il </w:t>
      </w:r>
      <w:proofErr w:type="spellStart"/>
      <w:r w:rsidRPr="00D32836">
        <w:rPr>
          <w:rFonts w:cs="Calibri"/>
          <w:sz w:val="20"/>
          <w:szCs w:val="20"/>
          <w:lang w:val="en-GB"/>
        </w:rPr>
        <w:t>booktrailer</w:t>
      </w:r>
      <w:proofErr w:type="spellEnd"/>
      <w:r w:rsidRPr="00D32836">
        <w:rPr>
          <w:rFonts w:cs="Calibri"/>
          <w:sz w:val="20"/>
          <w:szCs w:val="20"/>
          <w:lang w:val="en-GB"/>
        </w:rPr>
        <w:t xml:space="preserve"> </w:t>
      </w:r>
      <w:r w:rsidRPr="009B5175">
        <w:rPr>
          <w:rFonts w:cs="Calibri"/>
          <w:sz w:val="20"/>
          <w:szCs w:val="20"/>
        </w:rPr>
        <w:t>dell’autore.</w:t>
      </w:r>
    </w:p>
    <w:p w:rsidR="00B566FD" w:rsidRPr="009B5175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richieste di libri per recensione e per interviste agli autori e alle autrici potete scrivere a </w:t>
      </w:r>
      <w:hyperlink r:id="rId9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:rsidR="0094042E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:rsidR="0094042E" w:rsidRDefault="0094042E" w:rsidP="00BA14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14C86" w:rsidRPr="00614C86" w:rsidRDefault="00614C86" w:rsidP="00614C86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614C86">
        <w:rPr>
          <w:rFonts w:asciiTheme="minorHAnsi" w:eastAsia="Calibri" w:hAnsiTheme="minorHAnsi" w:cstheme="minorHAnsi"/>
          <w:b/>
          <w:lang w:eastAsia="en-US"/>
        </w:rPr>
        <w:t xml:space="preserve">ATTENDERE VITA </w:t>
      </w:r>
      <w:r>
        <w:rPr>
          <w:rFonts w:asciiTheme="minorHAnsi" w:eastAsia="Calibri" w:hAnsiTheme="minorHAnsi" w:cstheme="minorHAnsi"/>
          <w:b/>
          <w:lang w:eastAsia="en-US"/>
        </w:rPr>
        <w:br/>
      </w:r>
      <w:r w:rsidRPr="00614C86">
        <w:rPr>
          <w:rFonts w:asciiTheme="minorHAnsi" w:eastAsia="Calibri" w:hAnsiTheme="minorHAnsi" w:cstheme="minorHAnsi"/>
          <w:b/>
          <w:i/>
          <w:lang w:eastAsia="en-US"/>
        </w:rPr>
        <w:t>Meditazioni quotidiane: Avvento, Natale, Epifania</w:t>
      </w:r>
      <w:r w:rsidRPr="00F06A30">
        <w:rPr>
          <w:rFonts w:asciiTheme="minorHAnsi" w:eastAsia="Calibri" w:hAnsiTheme="minorHAnsi" w:cstheme="minorHAnsi"/>
          <w:b/>
          <w:i/>
          <w:lang w:eastAsia="en-US"/>
        </w:rPr>
        <w:br/>
      </w:r>
      <w:r w:rsidRPr="00F06A30">
        <w:rPr>
          <w:rFonts w:asciiTheme="minorHAnsi" w:eastAsia="Calibri" w:hAnsiTheme="minorHAnsi" w:cstheme="minorHAnsi"/>
          <w:lang w:eastAsia="en-US"/>
        </w:rPr>
        <w:t xml:space="preserve">di </w:t>
      </w:r>
      <w:r w:rsidRPr="00614C86">
        <w:rPr>
          <w:rFonts w:asciiTheme="minorHAnsi" w:eastAsia="Calibri" w:hAnsiTheme="minorHAnsi" w:cstheme="minorHAnsi"/>
          <w:b/>
          <w:lang w:eastAsia="en-US"/>
        </w:rPr>
        <w:t>Elisa Parise</w:t>
      </w:r>
    </w:p>
    <w:p w:rsidR="00F06A30" w:rsidRDefault="00F06A30" w:rsidP="00183B59">
      <w:pPr>
        <w:pStyle w:val="NormaleWeb"/>
        <w:rPr>
          <w:rFonts w:asciiTheme="minorHAnsi" w:hAnsiTheme="minorHAnsi" w:cstheme="minorHAnsi"/>
        </w:rPr>
      </w:pPr>
      <w:r w:rsidRPr="0010481A">
        <w:rPr>
          <w:rFonts w:asciiTheme="minorHAnsi" w:hAnsiTheme="minorHAnsi" w:cstheme="minorHAnsi"/>
          <w:sz w:val="20"/>
          <w:szCs w:val="20"/>
        </w:rPr>
        <w:t>Quella di Elisa Parise</w:t>
      </w:r>
      <w:r w:rsidR="00614C86" w:rsidRPr="0010481A">
        <w:rPr>
          <w:rFonts w:asciiTheme="minorHAnsi" w:hAnsiTheme="minorHAnsi" w:cstheme="minorHAnsi"/>
          <w:sz w:val="20"/>
          <w:szCs w:val="20"/>
        </w:rPr>
        <w:t xml:space="preserve"> è una proposta originale per un cammino da vivere giorno per giorno nel tempo di </w:t>
      </w:r>
      <w:r w:rsidRPr="0010481A">
        <w:rPr>
          <w:rFonts w:asciiTheme="minorHAnsi" w:hAnsiTheme="minorHAnsi" w:cstheme="minorHAnsi"/>
          <w:sz w:val="20"/>
          <w:szCs w:val="20"/>
        </w:rPr>
        <w:t>Avvento</w:t>
      </w:r>
      <w:r w:rsidR="00614C86" w:rsidRPr="0010481A">
        <w:rPr>
          <w:rFonts w:asciiTheme="minorHAnsi" w:hAnsiTheme="minorHAnsi" w:cstheme="minorHAnsi"/>
          <w:sz w:val="20"/>
          <w:szCs w:val="20"/>
        </w:rPr>
        <w:t xml:space="preserve">, Natale ed Epifania. </w:t>
      </w:r>
      <w:r w:rsidRPr="0010481A">
        <w:rPr>
          <w:rFonts w:asciiTheme="minorHAnsi" w:hAnsiTheme="minorHAnsi" w:cstheme="minorHAnsi"/>
          <w:sz w:val="20"/>
          <w:szCs w:val="20"/>
        </w:rPr>
        <w:t>I suoi pensieri</w:t>
      </w:r>
      <w:r w:rsidR="00614C86" w:rsidRPr="0010481A">
        <w:rPr>
          <w:rFonts w:asciiTheme="minorHAnsi" w:hAnsiTheme="minorHAnsi" w:cstheme="minorHAnsi"/>
          <w:sz w:val="20"/>
          <w:szCs w:val="20"/>
        </w:rPr>
        <w:t xml:space="preserve"> sulla nascita</w:t>
      </w:r>
      <w:r w:rsidRPr="0010481A">
        <w:rPr>
          <w:rFonts w:asciiTheme="minorHAnsi" w:hAnsiTheme="minorHAnsi" w:cstheme="minorHAnsi"/>
          <w:sz w:val="20"/>
          <w:szCs w:val="20"/>
        </w:rPr>
        <w:t xml:space="preserve"> di Gesù, </w:t>
      </w:r>
      <w:r w:rsidR="00614C86" w:rsidRPr="0010481A">
        <w:rPr>
          <w:rFonts w:asciiTheme="minorHAnsi" w:hAnsiTheme="minorHAnsi" w:cstheme="minorHAnsi"/>
          <w:sz w:val="20"/>
          <w:szCs w:val="20"/>
        </w:rPr>
        <w:t>scritt</w:t>
      </w:r>
      <w:r w:rsidR="00DB2EAC">
        <w:rPr>
          <w:rFonts w:asciiTheme="minorHAnsi" w:hAnsiTheme="minorHAnsi" w:cstheme="minorHAnsi"/>
          <w:sz w:val="20"/>
          <w:szCs w:val="20"/>
        </w:rPr>
        <w:t>i</w:t>
      </w:r>
      <w:r w:rsidR="00614C86" w:rsidRPr="0010481A">
        <w:rPr>
          <w:rFonts w:asciiTheme="minorHAnsi" w:hAnsiTheme="minorHAnsi" w:cstheme="minorHAnsi"/>
          <w:sz w:val="20"/>
          <w:szCs w:val="20"/>
        </w:rPr>
        <w:t xml:space="preserve"> </w:t>
      </w:r>
      <w:r w:rsidRPr="0010481A">
        <w:rPr>
          <w:rFonts w:asciiTheme="minorHAnsi" w:hAnsiTheme="minorHAnsi" w:cstheme="minorHAnsi"/>
          <w:sz w:val="20"/>
          <w:szCs w:val="20"/>
        </w:rPr>
        <w:t>quando era</w:t>
      </w:r>
      <w:r w:rsidR="00614C86" w:rsidRPr="0010481A">
        <w:rPr>
          <w:rFonts w:asciiTheme="minorHAnsi" w:hAnsiTheme="minorHAnsi" w:cstheme="minorHAnsi"/>
          <w:sz w:val="20"/>
          <w:szCs w:val="20"/>
        </w:rPr>
        <w:t xml:space="preserve"> nel periodo finale della gravidanza</w:t>
      </w:r>
      <w:r w:rsidRPr="0010481A">
        <w:rPr>
          <w:rFonts w:asciiTheme="minorHAnsi" w:hAnsiTheme="minorHAnsi" w:cstheme="minorHAnsi"/>
          <w:sz w:val="20"/>
          <w:szCs w:val="20"/>
        </w:rPr>
        <w:t>, riflettono</w:t>
      </w:r>
      <w:r w:rsidR="0010481A" w:rsidRPr="0010481A">
        <w:rPr>
          <w:rFonts w:asciiTheme="minorHAnsi" w:hAnsiTheme="minorHAnsi" w:cstheme="minorHAnsi"/>
          <w:sz w:val="20"/>
          <w:szCs w:val="20"/>
        </w:rPr>
        <w:t xml:space="preserve"> con delicatezza</w:t>
      </w:r>
      <w:r w:rsidRPr="0010481A">
        <w:rPr>
          <w:rFonts w:asciiTheme="minorHAnsi" w:hAnsiTheme="minorHAnsi" w:cstheme="minorHAnsi"/>
          <w:sz w:val="20"/>
          <w:szCs w:val="20"/>
        </w:rPr>
        <w:t xml:space="preserve"> sull’attesa della nascita di Gesù unita a quella del proprio figlio: nello scorrere dei giorni e nel meditare, la Parola diventa più concreta e più forte che mai. L’autrice </w:t>
      </w:r>
      <w:r w:rsidR="0010481A" w:rsidRPr="0010481A">
        <w:rPr>
          <w:rFonts w:asciiTheme="minorHAnsi" w:hAnsiTheme="minorHAnsi" w:cstheme="minorHAnsi"/>
          <w:sz w:val="20"/>
          <w:szCs w:val="20"/>
        </w:rPr>
        <w:t xml:space="preserve">e mamma di due bambini </w:t>
      </w:r>
      <w:r w:rsidRPr="0010481A">
        <w:rPr>
          <w:rFonts w:asciiTheme="minorHAnsi" w:hAnsiTheme="minorHAnsi" w:cstheme="minorHAnsi"/>
          <w:sz w:val="20"/>
          <w:szCs w:val="20"/>
        </w:rPr>
        <w:t>condivide le sue riflessioni quotidiane intessute di vita, speranza e futuro.</w:t>
      </w:r>
      <w:r w:rsidR="0010481A" w:rsidRPr="0010481A">
        <w:rPr>
          <w:rFonts w:asciiTheme="minorHAnsi" w:hAnsiTheme="minorHAnsi" w:cstheme="minorHAnsi"/>
          <w:sz w:val="20"/>
          <w:szCs w:val="20"/>
        </w:rPr>
        <w:t xml:space="preserve"> Parise (1986) i</w:t>
      </w:r>
      <w:r w:rsidRPr="0010481A">
        <w:rPr>
          <w:rFonts w:asciiTheme="minorHAnsi" w:hAnsiTheme="minorHAnsi" w:cstheme="minorHAnsi"/>
          <w:sz w:val="20"/>
          <w:szCs w:val="20"/>
        </w:rPr>
        <w:t xml:space="preserve">nsegna discipline letterarie e latino presso l’ISIS </w:t>
      </w:r>
      <w:proofErr w:type="spellStart"/>
      <w:r w:rsidRPr="0010481A">
        <w:rPr>
          <w:rFonts w:asciiTheme="minorHAnsi" w:hAnsiTheme="minorHAnsi" w:cstheme="minorHAnsi"/>
          <w:sz w:val="20"/>
          <w:szCs w:val="20"/>
        </w:rPr>
        <w:t>Magrini-Marchetti</w:t>
      </w:r>
      <w:proofErr w:type="spellEnd"/>
      <w:r w:rsidRPr="0010481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10481A">
        <w:rPr>
          <w:rFonts w:asciiTheme="minorHAnsi" w:hAnsiTheme="minorHAnsi" w:cstheme="minorHAnsi"/>
          <w:sz w:val="20"/>
          <w:szCs w:val="20"/>
        </w:rPr>
        <w:t>Gemona</w:t>
      </w:r>
      <w:proofErr w:type="spellEnd"/>
      <w:r w:rsidRPr="0010481A">
        <w:rPr>
          <w:rFonts w:asciiTheme="minorHAnsi" w:hAnsiTheme="minorHAnsi" w:cstheme="minorHAnsi"/>
          <w:sz w:val="20"/>
          <w:szCs w:val="20"/>
        </w:rPr>
        <w:t xml:space="preserve"> del Friuli (UD)</w:t>
      </w:r>
      <w:r w:rsidR="0010481A" w:rsidRPr="0010481A">
        <w:rPr>
          <w:rFonts w:asciiTheme="minorHAnsi" w:hAnsiTheme="minorHAnsi" w:cstheme="minorHAnsi"/>
          <w:sz w:val="20"/>
          <w:szCs w:val="20"/>
        </w:rPr>
        <w:t>; l</w:t>
      </w:r>
      <w:r w:rsidRPr="0010481A">
        <w:rPr>
          <w:rFonts w:asciiTheme="minorHAnsi" w:hAnsiTheme="minorHAnsi" w:cstheme="minorHAnsi"/>
          <w:sz w:val="20"/>
          <w:szCs w:val="20"/>
        </w:rPr>
        <w:t>’interesse per la lingua e per l’analisi testuale incrocia l’amore per la Parola nell’esperienza esegetica della vita.</w:t>
      </w:r>
      <w:r w:rsidRPr="0010481A">
        <w:rPr>
          <w:rFonts w:asciiTheme="minorHAnsi" w:hAnsiTheme="minorHAnsi" w:cstheme="minorHAnsi"/>
          <w:sz w:val="22"/>
          <w:szCs w:val="22"/>
        </w:rPr>
        <w:t xml:space="preserve"> </w:t>
      </w:r>
      <w:r w:rsidR="0010481A">
        <w:rPr>
          <w:rFonts w:asciiTheme="minorHAnsi" w:hAnsiTheme="minorHAnsi" w:cstheme="minorHAnsi"/>
          <w:sz w:val="22"/>
          <w:szCs w:val="22"/>
        </w:rPr>
        <w:br/>
      </w:r>
      <w:r w:rsidRPr="00B309D4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0" w:history="1">
        <w:r w:rsidRPr="0010481A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Pr="00B309D4">
        <w:rPr>
          <w:rFonts w:asciiTheme="minorHAnsi" w:hAnsiTheme="minorHAnsi" w:cstheme="minorHAnsi"/>
          <w:sz w:val="20"/>
          <w:szCs w:val="20"/>
        </w:rPr>
        <w:t>.</w:t>
      </w:r>
    </w:p>
    <w:p w:rsidR="0010481A" w:rsidRPr="00782101" w:rsidRDefault="00782101" w:rsidP="00183B59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782101">
        <w:rPr>
          <w:rFonts w:asciiTheme="minorHAnsi" w:eastAsia="Calibri" w:hAnsiTheme="minorHAnsi" w:cstheme="minorHAnsi"/>
          <w:b/>
          <w:lang w:eastAsia="en-US"/>
        </w:rPr>
        <w:t>L'ULTIMA PIETRA</w:t>
      </w:r>
      <w:r w:rsidRPr="00782101">
        <w:rPr>
          <w:rFonts w:asciiTheme="minorHAnsi" w:eastAsia="Calibri" w:hAnsiTheme="minorHAnsi" w:cstheme="minorHAnsi"/>
          <w:b/>
          <w:lang w:eastAsia="en-US"/>
        </w:rPr>
        <w:br/>
      </w:r>
      <w:r w:rsidRPr="00782101">
        <w:rPr>
          <w:rFonts w:asciiTheme="minorHAnsi" w:eastAsia="Calibri" w:hAnsiTheme="minorHAnsi" w:cstheme="minorHAnsi"/>
          <w:b/>
          <w:i/>
          <w:lang w:eastAsia="en-US"/>
        </w:rPr>
        <w:t>Il romanzo dell'adultera</w:t>
      </w:r>
      <w:r>
        <w:rPr>
          <w:rFonts w:asciiTheme="minorHAnsi" w:eastAsia="Calibri" w:hAnsiTheme="minorHAnsi" w:cstheme="minorHAnsi"/>
          <w:b/>
          <w:i/>
          <w:lang w:eastAsia="en-US"/>
        </w:rPr>
        <w:br/>
      </w:r>
      <w:r w:rsidR="0010481A" w:rsidRPr="00782101">
        <w:rPr>
          <w:rFonts w:asciiTheme="minorHAnsi" w:eastAsia="Calibri" w:hAnsiTheme="minorHAnsi" w:cstheme="minorHAnsi"/>
          <w:lang w:eastAsia="en-US"/>
        </w:rPr>
        <w:t>di</w:t>
      </w:r>
      <w:r w:rsidR="0010481A" w:rsidRPr="0078210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614C86" w:rsidRPr="00782101">
        <w:rPr>
          <w:rFonts w:asciiTheme="minorHAnsi" w:eastAsia="Calibri" w:hAnsiTheme="minorHAnsi" w:cstheme="minorHAnsi"/>
          <w:b/>
          <w:lang w:eastAsia="en-US"/>
        </w:rPr>
        <w:t xml:space="preserve">Alice </w:t>
      </w:r>
      <w:proofErr w:type="spellStart"/>
      <w:r w:rsidR="00614C86" w:rsidRPr="00782101">
        <w:rPr>
          <w:rFonts w:asciiTheme="minorHAnsi" w:eastAsia="Calibri" w:hAnsiTheme="minorHAnsi" w:cstheme="minorHAnsi"/>
          <w:b/>
          <w:lang w:eastAsia="en-US"/>
        </w:rPr>
        <w:t>Franceschini</w:t>
      </w:r>
      <w:proofErr w:type="spellEnd"/>
      <w:r w:rsidR="00614C86" w:rsidRPr="00782101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:rsidR="00B264C1" w:rsidRPr="00183B59" w:rsidRDefault="00782101" w:rsidP="00183B59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B264C1">
        <w:rPr>
          <w:rFonts w:asciiTheme="minorHAnsi" w:hAnsiTheme="minorHAnsi" w:cstheme="minorHAnsi"/>
          <w:sz w:val="20"/>
          <w:szCs w:val="20"/>
        </w:rPr>
        <w:t xml:space="preserve">Le vicende travagliate e i dolorosi conflitti interiori </w:t>
      </w:r>
      <w:r w:rsidR="00AA3E84">
        <w:rPr>
          <w:rFonts w:asciiTheme="minorHAnsi" w:hAnsiTheme="minorHAnsi" w:cstheme="minorHAnsi"/>
          <w:sz w:val="20"/>
          <w:szCs w:val="20"/>
        </w:rPr>
        <w:t>dell’adultera</w:t>
      </w:r>
      <w:r w:rsidRPr="00B264C1">
        <w:rPr>
          <w:rFonts w:asciiTheme="minorHAnsi" w:hAnsiTheme="minorHAnsi" w:cstheme="minorHAnsi"/>
          <w:sz w:val="20"/>
          <w:szCs w:val="20"/>
        </w:rPr>
        <w:t xml:space="preserve"> perdonata </w:t>
      </w:r>
      <w:r w:rsidR="00B264C1" w:rsidRPr="00B264C1">
        <w:rPr>
          <w:rFonts w:asciiTheme="minorHAnsi" w:hAnsiTheme="minorHAnsi" w:cstheme="minorHAnsi"/>
          <w:sz w:val="20"/>
          <w:szCs w:val="20"/>
        </w:rPr>
        <w:t>da Gesù,</w:t>
      </w:r>
      <w:r w:rsidRPr="00B264C1">
        <w:rPr>
          <w:rFonts w:asciiTheme="minorHAnsi" w:hAnsiTheme="minorHAnsi" w:cstheme="minorHAnsi"/>
          <w:sz w:val="20"/>
          <w:szCs w:val="20"/>
        </w:rPr>
        <w:t xml:space="preserve"> sono ora un romanzo. A scriverlo Alice </w:t>
      </w:r>
      <w:proofErr w:type="spellStart"/>
      <w:r w:rsidRPr="00B264C1">
        <w:rPr>
          <w:rFonts w:asciiTheme="minorHAnsi" w:hAnsiTheme="minorHAnsi" w:cstheme="minorHAnsi"/>
          <w:sz w:val="20"/>
          <w:szCs w:val="20"/>
        </w:rPr>
        <w:t>Franceschini</w:t>
      </w:r>
      <w:proofErr w:type="spellEnd"/>
      <w:r w:rsidRPr="00B264C1">
        <w:rPr>
          <w:rFonts w:asciiTheme="minorHAnsi" w:hAnsiTheme="minorHAnsi" w:cstheme="minorHAnsi"/>
          <w:sz w:val="20"/>
          <w:szCs w:val="20"/>
        </w:rPr>
        <w:t xml:space="preserve">, </w:t>
      </w:r>
      <w:r w:rsidR="00B264C1" w:rsidRPr="00B264C1">
        <w:rPr>
          <w:rFonts w:asciiTheme="minorHAnsi" w:hAnsiTheme="minorHAnsi" w:cstheme="minorHAnsi"/>
          <w:sz w:val="20"/>
          <w:szCs w:val="20"/>
        </w:rPr>
        <w:t xml:space="preserve">insegnante di lettere nei licei e firma nota delle Edizioni Messaggero Padova. </w:t>
      </w:r>
      <w:r w:rsidRPr="00B264C1">
        <w:rPr>
          <w:rFonts w:asciiTheme="minorHAnsi" w:hAnsiTheme="minorHAnsi" w:cstheme="minorHAnsi"/>
          <w:sz w:val="20"/>
          <w:szCs w:val="20"/>
        </w:rPr>
        <w:t xml:space="preserve">Che cosa scriveva Gesù per terra mentre scribi e farisei accusavano l’adultera? </w:t>
      </w:r>
      <w:r w:rsidRPr="00B264C1">
        <w:rPr>
          <w:rFonts w:asciiTheme="minorHAnsi" w:hAnsiTheme="minorHAnsi" w:cstheme="minorHAnsi"/>
          <w:i/>
          <w:sz w:val="20"/>
          <w:szCs w:val="20"/>
        </w:rPr>
        <w:t>L’ultima pietra</w:t>
      </w:r>
      <w:r w:rsidRPr="00B264C1">
        <w:rPr>
          <w:rFonts w:asciiTheme="minorHAnsi" w:hAnsiTheme="minorHAnsi" w:cstheme="minorHAnsi"/>
          <w:sz w:val="20"/>
          <w:szCs w:val="20"/>
        </w:rPr>
        <w:t xml:space="preserve"> immagina di rispondere a questa domanda con una suggestione dettata dalla fantasia, ripercorrendo </w:t>
      </w:r>
      <w:r w:rsidR="00B264C1" w:rsidRPr="00B264C1">
        <w:rPr>
          <w:rFonts w:asciiTheme="minorHAnsi" w:hAnsiTheme="minorHAnsi" w:cstheme="minorHAnsi"/>
          <w:sz w:val="20"/>
          <w:szCs w:val="20"/>
        </w:rPr>
        <w:t xml:space="preserve">alcuni momenti della vita reale e interiore </w:t>
      </w:r>
      <w:r w:rsidR="00AA3E84">
        <w:rPr>
          <w:rFonts w:asciiTheme="minorHAnsi" w:hAnsiTheme="minorHAnsi" w:cstheme="minorHAnsi"/>
          <w:sz w:val="20"/>
          <w:szCs w:val="20"/>
        </w:rPr>
        <w:t>della donna</w:t>
      </w:r>
      <w:r w:rsidR="00B264C1" w:rsidRPr="00B264C1">
        <w:rPr>
          <w:rFonts w:asciiTheme="minorHAnsi" w:hAnsiTheme="minorHAnsi" w:cstheme="minorHAnsi"/>
          <w:sz w:val="20"/>
          <w:szCs w:val="20"/>
        </w:rPr>
        <w:t xml:space="preserve"> </w:t>
      </w:r>
      <w:r w:rsidRPr="00B264C1">
        <w:rPr>
          <w:rFonts w:asciiTheme="minorHAnsi" w:hAnsiTheme="minorHAnsi" w:cstheme="minorHAnsi"/>
          <w:sz w:val="20"/>
          <w:szCs w:val="20"/>
        </w:rPr>
        <w:t xml:space="preserve">perdonata. La capacità dell’autrice di leggere l’animo umano, unita alla competenza nel riprodurre l’ambiente e la società ebraica di duemila anni fa, rende l’opera credibile e appassionante. Il romanzo </w:t>
      </w:r>
      <w:r w:rsidRPr="00B264C1">
        <w:rPr>
          <w:rFonts w:asciiTheme="minorHAnsi" w:hAnsiTheme="minorHAnsi" w:cstheme="minorHAnsi"/>
          <w:i/>
          <w:sz w:val="20"/>
          <w:szCs w:val="20"/>
        </w:rPr>
        <w:t>L’ultima pietra</w:t>
      </w:r>
      <w:r w:rsidRPr="00B264C1">
        <w:rPr>
          <w:rFonts w:asciiTheme="minorHAnsi" w:hAnsiTheme="minorHAnsi" w:cstheme="minorHAnsi"/>
          <w:sz w:val="20"/>
          <w:szCs w:val="20"/>
        </w:rPr>
        <w:t xml:space="preserve"> ha</w:t>
      </w:r>
      <w:r w:rsidR="00B264C1" w:rsidRPr="00B264C1">
        <w:rPr>
          <w:rFonts w:asciiTheme="minorHAnsi" w:hAnsiTheme="minorHAnsi" w:cstheme="minorHAnsi"/>
          <w:sz w:val="20"/>
          <w:szCs w:val="20"/>
        </w:rPr>
        <w:t xml:space="preserve"> già</w:t>
      </w:r>
      <w:r w:rsidRPr="00B264C1">
        <w:rPr>
          <w:rFonts w:asciiTheme="minorHAnsi" w:hAnsiTheme="minorHAnsi" w:cstheme="minorHAnsi"/>
          <w:sz w:val="20"/>
          <w:szCs w:val="20"/>
        </w:rPr>
        <w:t xml:space="preserve"> ricevuto </w:t>
      </w:r>
      <w:r w:rsidR="003E353C">
        <w:rPr>
          <w:rFonts w:asciiTheme="minorHAnsi" w:hAnsiTheme="minorHAnsi" w:cstheme="minorHAnsi"/>
          <w:sz w:val="20"/>
          <w:szCs w:val="20"/>
        </w:rPr>
        <w:t>diversi</w:t>
      </w:r>
      <w:r w:rsidRPr="00B264C1">
        <w:rPr>
          <w:rFonts w:asciiTheme="minorHAnsi" w:hAnsiTheme="minorHAnsi" w:cstheme="minorHAnsi"/>
          <w:sz w:val="20"/>
          <w:szCs w:val="20"/>
        </w:rPr>
        <w:t xml:space="preserve"> ric</w:t>
      </w:r>
      <w:r w:rsidR="00B264C1" w:rsidRPr="00B264C1">
        <w:rPr>
          <w:rFonts w:asciiTheme="minorHAnsi" w:hAnsiTheme="minorHAnsi" w:cstheme="minorHAnsi"/>
          <w:sz w:val="20"/>
          <w:szCs w:val="20"/>
        </w:rPr>
        <w:t>onoscimenti letterari</w:t>
      </w:r>
      <w:r w:rsidR="003E353C">
        <w:rPr>
          <w:rFonts w:asciiTheme="minorHAnsi" w:hAnsiTheme="minorHAnsi" w:cstheme="minorHAnsi"/>
          <w:sz w:val="20"/>
          <w:szCs w:val="20"/>
        </w:rPr>
        <w:t xml:space="preserve">. Si è classificato primo </w:t>
      </w:r>
      <w:r w:rsidRPr="00B264C1">
        <w:rPr>
          <w:rFonts w:asciiTheme="minorHAnsi" w:hAnsiTheme="minorHAnsi" w:cstheme="minorHAnsi"/>
          <w:sz w:val="20"/>
          <w:szCs w:val="20"/>
        </w:rPr>
        <w:t>al Premio Letterario Internazionale “</w:t>
      </w:r>
      <w:proofErr w:type="spellStart"/>
      <w:r w:rsidRPr="00B264C1">
        <w:rPr>
          <w:rFonts w:asciiTheme="minorHAnsi" w:hAnsiTheme="minorHAnsi" w:cstheme="minorHAnsi"/>
          <w:sz w:val="20"/>
          <w:szCs w:val="20"/>
        </w:rPr>
        <w:t>Xenía</w:t>
      </w:r>
      <w:proofErr w:type="spellEnd"/>
      <w:r w:rsidRPr="00B264C1">
        <w:rPr>
          <w:rFonts w:asciiTheme="minorHAnsi" w:hAnsiTheme="minorHAnsi" w:cstheme="minorHAnsi"/>
          <w:sz w:val="20"/>
          <w:szCs w:val="20"/>
        </w:rPr>
        <w:t xml:space="preserve"> Book Fair”</w:t>
      </w:r>
      <w:r w:rsidR="00A007B0">
        <w:rPr>
          <w:rFonts w:asciiTheme="minorHAnsi" w:hAnsiTheme="minorHAnsi" w:cstheme="minorHAnsi"/>
          <w:sz w:val="20"/>
          <w:szCs w:val="20"/>
        </w:rPr>
        <w:t>con la motivazione</w:t>
      </w:r>
      <w:r w:rsidR="003E353C">
        <w:rPr>
          <w:rFonts w:asciiTheme="minorHAnsi" w:hAnsiTheme="minorHAnsi" w:cstheme="minorHAnsi"/>
          <w:sz w:val="20"/>
          <w:szCs w:val="20"/>
        </w:rPr>
        <w:t>:</w:t>
      </w:r>
      <w:r w:rsidR="00A007B0" w:rsidRPr="00A007B0">
        <w:t xml:space="preserve"> </w:t>
      </w:r>
      <w:r w:rsidR="00A007B0">
        <w:t>«</w:t>
      </w:r>
      <w:r w:rsidR="00A007B0" w:rsidRPr="00A007B0">
        <w:rPr>
          <w:rFonts w:asciiTheme="minorHAnsi" w:hAnsiTheme="minorHAnsi" w:cstheme="minorHAnsi"/>
          <w:sz w:val="20"/>
          <w:szCs w:val="20"/>
        </w:rPr>
        <w:t xml:space="preserve">Per l’intensità lirica e la capacità di attualizzare un episodio biblico rendendo la protagonista, senza moralismi di sorta, soggetto della narrazione e non più oggetto passivo, raccontato unicamente da occhio maschile; per la capacità di adeguare il linguaggio ai tempi in cui si svolgono i fatti e per aver restituito alla dimensione umana ciò che la </w:t>
      </w:r>
      <w:r w:rsidR="00A007B0">
        <w:rPr>
          <w:rFonts w:asciiTheme="minorHAnsi" w:hAnsiTheme="minorHAnsi" w:cstheme="minorHAnsi"/>
          <w:sz w:val="20"/>
          <w:szCs w:val="20"/>
        </w:rPr>
        <w:t>s</w:t>
      </w:r>
      <w:r w:rsidR="00A007B0" w:rsidRPr="00A007B0">
        <w:rPr>
          <w:rFonts w:asciiTheme="minorHAnsi" w:hAnsiTheme="minorHAnsi" w:cstheme="minorHAnsi"/>
          <w:sz w:val="20"/>
          <w:szCs w:val="20"/>
        </w:rPr>
        <w:t>toria aveva mitizzato</w:t>
      </w:r>
      <w:r w:rsidR="00A007B0">
        <w:rPr>
          <w:rFonts w:asciiTheme="minorHAnsi" w:hAnsiTheme="minorHAnsi" w:cstheme="minorHAnsi"/>
          <w:sz w:val="20"/>
          <w:szCs w:val="20"/>
        </w:rPr>
        <w:t>»</w:t>
      </w:r>
      <w:r w:rsidR="003E353C">
        <w:rPr>
          <w:rFonts w:asciiTheme="minorHAnsi" w:hAnsiTheme="minorHAnsi" w:cstheme="minorHAnsi"/>
          <w:sz w:val="20"/>
          <w:szCs w:val="20"/>
        </w:rPr>
        <w:t>. Ha inoltre ricevuto il</w:t>
      </w:r>
      <w:r w:rsidRPr="00B264C1">
        <w:rPr>
          <w:rFonts w:asciiTheme="minorHAnsi" w:hAnsiTheme="minorHAnsi" w:cstheme="minorHAnsi"/>
          <w:sz w:val="20"/>
          <w:szCs w:val="20"/>
        </w:rPr>
        <w:t xml:space="preserve"> Diploma d’onore al Premio “I </w:t>
      </w:r>
      <w:proofErr w:type="spellStart"/>
      <w:r w:rsidRPr="00B264C1">
        <w:rPr>
          <w:rFonts w:asciiTheme="minorHAnsi" w:hAnsiTheme="minorHAnsi" w:cstheme="minorHAnsi"/>
          <w:sz w:val="20"/>
          <w:szCs w:val="20"/>
        </w:rPr>
        <w:t>Murazzi</w:t>
      </w:r>
      <w:proofErr w:type="spellEnd"/>
      <w:r w:rsidRPr="00B264C1">
        <w:rPr>
          <w:rFonts w:asciiTheme="minorHAnsi" w:hAnsiTheme="minorHAnsi" w:cstheme="minorHAnsi"/>
          <w:sz w:val="20"/>
          <w:szCs w:val="20"/>
        </w:rPr>
        <w:t>”</w:t>
      </w:r>
      <w:r w:rsidR="003E353C">
        <w:rPr>
          <w:rFonts w:asciiTheme="minorHAnsi" w:hAnsiTheme="minorHAnsi" w:cstheme="minorHAnsi"/>
          <w:sz w:val="20"/>
          <w:szCs w:val="20"/>
        </w:rPr>
        <w:t xml:space="preserve"> ed è stato</w:t>
      </w:r>
      <w:r w:rsidRPr="00B264C1">
        <w:rPr>
          <w:rFonts w:asciiTheme="minorHAnsi" w:hAnsiTheme="minorHAnsi" w:cstheme="minorHAnsi"/>
          <w:sz w:val="20"/>
          <w:szCs w:val="20"/>
        </w:rPr>
        <w:t xml:space="preserve"> </w:t>
      </w:r>
      <w:r w:rsidR="00B264C1" w:rsidRPr="00B264C1">
        <w:rPr>
          <w:rFonts w:asciiTheme="minorHAnsi" w:hAnsiTheme="minorHAnsi" w:cstheme="minorHAnsi"/>
          <w:sz w:val="20"/>
          <w:szCs w:val="20"/>
        </w:rPr>
        <w:t>f</w:t>
      </w:r>
      <w:r w:rsidRPr="00B264C1">
        <w:rPr>
          <w:rFonts w:asciiTheme="minorHAnsi" w:hAnsiTheme="minorHAnsi" w:cstheme="minorHAnsi"/>
          <w:sz w:val="20"/>
          <w:szCs w:val="20"/>
        </w:rPr>
        <w:t>inalista al Premio “Antonia Pozzi”</w:t>
      </w:r>
      <w:r w:rsidR="003E353C">
        <w:rPr>
          <w:rFonts w:asciiTheme="minorHAnsi" w:hAnsiTheme="minorHAnsi" w:cstheme="minorHAnsi"/>
          <w:sz w:val="20"/>
          <w:szCs w:val="20"/>
        </w:rPr>
        <w:t xml:space="preserve"> e</w:t>
      </w:r>
      <w:r w:rsidRPr="00B264C1">
        <w:rPr>
          <w:rFonts w:asciiTheme="minorHAnsi" w:hAnsiTheme="minorHAnsi" w:cstheme="minorHAnsi"/>
          <w:sz w:val="20"/>
          <w:szCs w:val="20"/>
        </w:rPr>
        <w:t xml:space="preserve"> al Concorso Letterario “Argentario”</w:t>
      </w:r>
      <w:r w:rsidR="003E353C">
        <w:rPr>
          <w:rFonts w:asciiTheme="minorHAnsi" w:hAnsiTheme="minorHAnsi" w:cstheme="minorHAnsi"/>
          <w:sz w:val="20"/>
          <w:szCs w:val="20"/>
        </w:rPr>
        <w:t>, e ha avuto una</w:t>
      </w:r>
      <w:r w:rsidRPr="00B264C1">
        <w:rPr>
          <w:rFonts w:asciiTheme="minorHAnsi" w:hAnsiTheme="minorHAnsi" w:cstheme="minorHAnsi"/>
          <w:sz w:val="20"/>
          <w:szCs w:val="20"/>
        </w:rPr>
        <w:t xml:space="preserve"> segnalazione al Premio “Caffè delle Arti”.</w:t>
      </w:r>
      <w:r w:rsidR="00183B59">
        <w:rPr>
          <w:rFonts w:asciiTheme="minorHAnsi" w:hAnsiTheme="minorHAnsi" w:cstheme="minorHAnsi"/>
          <w:sz w:val="20"/>
          <w:szCs w:val="20"/>
        </w:rPr>
        <w:br/>
      </w:r>
      <w:r w:rsidR="00B264C1" w:rsidRPr="00B309D4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1" w:history="1">
        <w:r w:rsidR="00B264C1" w:rsidRPr="00DF3D87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="00B264C1" w:rsidRPr="00B309D4">
        <w:rPr>
          <w:rFonts w:asciiTheme="minorHAnsi" w:hAnsiTheme="minorHAnsi" w:cstheme="minorHAnsi"/>
          <w:sz w:val="20"/>
          <w:szCs w:val="20"/>
        </w:rPr>
        <w:t>.</w:t>
      </w:r>
    </w:p>
    <w:p w:rsidR="00614C86" w:rsidRPr="00183B59" w:rsidRDefault="00183B59" w:rsidP="00614C86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 w:rsidRPr="00183B59">
        <w:rPr>
          <w:rFonts w:asciiTheme="minorHAnsi" w:eastAsia="Calibri" w:hAnsiTheme="minorHAnsi" w:cstheme="minorHAnsi"/>
          <w:b/>
          <w:lang w:eastAsia="en-US"/>
        </w:rPr>
        <w:t xml:space="preserve">ARMONIE </w:t>
      </w:r>
      <w:proofErr w:type="spellStart"/>
      <w:r w:rsidRPr="00183B59">
        <w:rPr>
          <w:rFonts w:asciiTheme="minorHAnsi" w:eastAsia="Calibri" w:hAnsiTheme="minorHAnsi" w:cstheme="minorHAnsi"/>
          <w:b/>
          <w:lang w:eastAsia="en-US"/>
        </w:rPr>
        <w:t>DI</w:t>
      </w:r>
      <w:proofErr w:type="spellEnd"/>
      <w:r w:rsidRPr="00183B59">
        <w:rPr>
          <w:rFonts w:asciiTheme="minorHAnsi" w:eastAsia="Calibri" w:hAnsiTheme="minorHAnsi" w:cstheme="minorHAnsi"/>
          <w:b/>
          <w:lang w:eastAsia="en-US"/>
        </w:rPr>
        <w:t xml:space="preserve"> PACE DA ASSISI </w:t>
      </w:r>
      <w:r w:rsidRPr="00183B59">
        <w:rPr>
          <w:rFonts w:asciiTheme="minorHAnsi" w:eastAsia="Calibri" w:hAnsiTheme="minorHAnsi" w:cstheme="minorHAnsi"/>
          <w:b/>
          <w:lang w:eastAsia="en-US"/>
        </w:rPr>
        <w:br/>
      </w:r>
      <w:r w:rsidRPr="00183B59">
        <w:rPr>
          <w:rFonts w:asciiTheme="minorHAnsi" w:eastAsia="Calibri" w:hAnsiTheme="minorHAnsi" w:cstheme="minorHAnsi"/>
          <w:b/>
          <w:i/>
          <w:lang w:eastAsia="en-US"/>
        </w:rPr>
        <w:t>Canti natalizi tradizionali per organo e voce</w:t>
      </w:r>
      <w:r w:rsidRPr="00183B59">
        <w:rPr>
          <w:rFonts w:asciiTheme="minorHAnsi" w:eastAsia="Calibri" w:hAnsiTheme="minorHAnsi" w:cstheme="minorHAnsi"/>
          <w:b/>
          <w:i/>
          <w:lang w:eastAsia="en-US"/>
        </w:rPr>
        <w:br/>
      </w:r>
      <w:r w:rsidRPr="00183B59">
        <w:rPr>
          <w:rFonts w:asciiTheme="minorHAnsi" w:eastAsia="Calibri" w:hAnsiTheme="minorHAnsi" w:cstheme="minorHAnsi"/>
          <w:lang w:eastAsia="en-US"/>
        </w:rPr>
        <w:t>di</w:t>
      </w:r>
      <w:r w:rsidRPr="00183B59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782101" w:rsidRPr="00183B59">
        <w:rPr>
          <w:rFonts w:asciiTheme="minorHAnsi" w:eastAsia="Calibri" w:hAnsiTheme="minorHAnsi" w:cstheme="minorHAnsi"/>
          <w:b/>
          <w:lang w:eastAsia="en-US"/>
        </w:rPr>
        <w:t>fra</w:t>
      </w:r>
      <w:r w:rsidR="00614C86" w:rsidRPr="00183B59">
        <w:rPr>
          <w:rFonts w:asciiTheme="minorHAnsi" w:eastAsia="Calibri" w:hAnsiTheme="minorHAnsi" w:cstheme="minorHAnsi"/>
          <w:b/>
          <w:lang w:eastAsia="en-US"/>
        </w:rPr>
        <w:t xml:space="preserve"> Gennaro M. </w:t>
      </w:r>
      <w:proofErr w:type="spellStart"/>
      <w:r w:rsidR="00614C86" w:rsidRPr="00183B59">
        <w:rPr>
          <w:rFonts w:asciiTheme="minorHAnsi" w:eastAsia="Calibri" w:hAnsiTheme="minorHAnsi" w:cstheme="minorHAnsi"/>
          <w:b/>
          <w:lang w:eastAsia="en-US"/>
        </w:rPr>
        <w:t>Becchimanzi</w:t>
      </w:r>
      <w:proofErr w:type="spellEnd"/>
    </w:p>
    <w:p w:rsidR="00183B59" w:rsidRPr="00183B59" w:rsidRDefault="00DF3D87" w:rsidP="00614C86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DF3D87">
        <w:rPr>
          <w:rFonts w:asciiTheme="minorHAnsi" w:hAnsiTheme="minorHAnsi" w:cstheme="minorHAnsi"/>
          <w:i/>
          <w:sz w:val="20"/>
          <w:szCs w:val="20"/>
        </w:rPr>
        <w:t>Armonie di pace da Assisi</w:t>
      </w:r>
      <w:r w:rsidRPr="00183B59">
        <w:rPr>
          <w:rFonts w:asciiTheme="minorHAnsi" w:hAnsiTheme="minorHAnsi" w:cstheme="minorHAnsi"/>
          <w:sz w:val="20"/>
          <w:szCs w:val="20"/>
        </w:rPr>
        <w:t xml:space="preserve"> </w:t>
      </w:r>
      <w:r w:rsidRPr="00DF3D87">
        <w:rPr>
          <w:rFonts w:asciiTheme="minorHAnsi" w:hAnsiTheme="minorHAnsi" w:cstheme="minorHAnsi"/>
          <w:sz w:val="20"/>
          <w:szCs w:val="20"/>
        </w:rPr>
        <w:t>raccoglie t</w:t>
      </w:r>
      <w:r>
        <w:rPr>
          <w:rFonts w:asciiTheme="minorHAnsi" w:hAnsiTheme="minorHAnsi" w:cstheme="minorHAnsi"/>
          <w:sz w:val="20"/>
          <w:szCs w:val="20"/>
        </w:rPr>
        <w:t xml:space="preserve">esti e musiche rielaborate per gli 800 anni del presepe di san Francesco a </w:t>
      </w:r>
      <w:proofErr w:type="spellStart"/>
      <w:r>
        <w:rPr>
          <w:rFonts w:asciiTheme="minorHAnsi" w:hAnsiTheme="minorHAnsi" w:cstheme="minorHAnsi"/>
          <w:sz w:val="20"/>
          <w:szCs w:val="20"/>
        </w:rPr>
        <w:t>Greccio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ed è un invito </w:t>
      </w:r>
      <w:r w:rsidRPr="00183B59">
        <w:rPr>
          <w:rFonts w:asciiTheme="minorHAnsi" w:hAnsiTheme="minorHAnsi" w:cstheme="minorHAnsi"/>
          <w:sz w:val="20"/>
          <w:szCs w:val="20"/>
        </w:rPr>
        <w:t xml:space="preserve">alla pace nel mondo da parte dei frati della Basilica </w:t>
      </w:r>
      <w:r>
        <w:rPr>
          <w:rFonts w:asciiTheme="minorHAnsi" w:hAnsiTheme="minorHAnsi" w:cstheme="minorHAnsi"/>
          <w:sz w:val="20"/>
          <w:szCs w:val="20"/>
        </w:rPr>
        <w:t xml:space="preserve">francescana assisiate. L’opera, composta da un libro con due </w:t>
      </w:r>
      <w:proofErr w:type="spellStart"/>
      <w:r>
        <w:rPr>
          <w:rFonts w:asciiTheme="minorHAnsi" w:hAnsiTheme="minorHAnsi" w:cstheme="minorHAnsi"/>
          <w:sz w:val="20"/>
          <w:szCs w:val="20"/>
        </w:rPr>
        <w:t>CD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musicali, contiene </w:t>
      </w:r>
      <w:r w:rsidRPr="00183B59">
        <w:rPr>
          <w:rFonts w:asciiTheme="minorHAnsi" w:hAnsiTheme="minorHAnsi" w:cstheme="minorHAnsi"/>
          <w:sz w:val="20"/>
          <w:szCs w:val="20"/>
        </w:rPr>
        <w:t>canti di Natale di varie tradizioni culturali, con nuove armonie scritte per organo liturgico, esegu</w:t>
      </w:r>
      <w:r>
        <w:rPr>
          <w:rFonts w:asciiTheme="minorHAnsi" w:hAnsiTheme="minorHAnsi" w:cstheme="minorHAnsi"/>
          <w:sz w:val="20"/>
          <w:szCs w:val="20"/>
        </w:rPr>
        <w:t>ibili anche da cori polifonici de</w:t>
      </w:r>
      <w:r w:rsidRPr="00183B59">
        <w:rPr>
          <w:rFonts w:asciiTheme="minorHAnsi" w:hAnsiTheme="minorHAnsi" w:cstheme="minorHAnsi"/>
          <w:sz w:val="20"/>
          <w:szCs w:val="20"/>
        </w:rPr>
        <w:t xml:space="preserve">l Maestro fra Gennaro </w:t>
      </w:r>
      <w:proofErr w:type="spellStart"/>
      <w:r w:rsidRPr="00183B59">
        <w:rPr>
          <w:rFonts w:asciiTheme="minorHAnsi" w:hAnsiTheme="minorHAnsi" w:cstheme="minorHAnsi"/>
          <w:sz w:val="20"/>
          <w:szCs w:val="20"/>
        </w:rPr>
        <w:t>Becchimanzi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  <w:r w:rsidRPr="00DF3D87">
        <w:rPr>
          <w:rFonts w:asciiTheme="minorHAnsi" w:hAnsiTheme="minorHAnsi" w:cstheme="minorHAnsi"/>
          <w:sz w:val="20"/>
          <w:szCs w:val="20"/>
        </w:rPr>
        <w:t xml:space="preserve"> musicista, compositore, </w:t>
      </w:r>
      <w:proofErr w:type="spellStart"/>
      <w:r w:rsidRPr="00DF3D87">
        <w:rPr>
          <w:rFonts w:asciiTheme="minorHAnsi" w:hAnsiTheme="minorHAnsi" w:cstheme="minorHAnsi"/>
          <w:sz w:val="20"/>
          <w:szCs w:val="20"/>
        </w:rPr>
        <w:t>gregorianista</w:t>
      </w:r>
      <w:proofErr w:type="spellEnd"/>
      <w:r w:rsidRPr="00DF3D87">
        <w:rPr>
          <w:rFonts w:asciiTheme="minorHAnsi" w:hAnsiTheme="minorHAnsi" w:cstheme="minorHAnsi"/>
          <w:sz w:val="20"/>
          <w:szCs w:val="20"/>
        </w:rPr>
        <w:t xml:space="preserve">, direttore di coro. </w:t>
      </w:r>
      <w:r w:rsidR="00183B59" w:rsidRPr="00183B59">
        <w:rPr>
          <w:rFonts w:asciiTheme="minorHAnsi" w:hAnsiTheme="minorHAnsi" w:cstheme="minorHAnsi"/>
          <w:sz w:val="20"/>
          <w:szCs w:val="20"/>
        </w:rPr>
        <w:t xml:space="preserve">La presenza di più versioni armoniche, anche su singoli brani, conferisce al volume un alto valore didattico per i musicisti che vogliano cimentarsi </w:t>
      </w:r>
      <w:r w:rsidR="00183B59" w:rsidRPr="00183B59">
        <w:rPr>
          <w:rFonts w:asciiTheme="minorHAnsi" w:hAnsiTheme="minorHAnsi" w:cstheme="minorHAnsi"/>
          <w:sz w:val="20"/>
          <w:szCs w:val="20"/>
        </w:rPr>
        <w:lastRenderedPageBreak/>
        <w:t xml:space="preserve">nell’arte della composizione di armonie su tema dato. All’organista </w:t>
      </w:r>
      <w:proofErr w:type="spellStart"/>
      <w:r w:rsidR="00183B59" w:rsidRPr="00183B59">
        <w:rPr>
          <w:rFonts w:asciiTheme="minorHAnsi" w:hAnsiTheme="minorHAnsi" w:cstheme="minorHAnsi"/>
          <w:sz w:val="20"/>
          <w:szCs w:val="20"/>
        </w:rPr>
        <w:t>Michał</w:t>
      </w:r>
      <w:proofErr w:type="spellEnd"/>
      <w:r w:rsidR="00183B59" w:rsidRPr="00183B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83B59" w:rsidRPr="00183B59">
        <w:rPr>
          <w:rFonts w:asciiTheme="minorHAnsi" w:hAnsiTheme="minorHAnsi" w:cstheme="minorHAnsi"/>
          <w:sz w:val="20"/>
          <w:szCs w:val="20"/>
        </w:rPr>
        <w:t>Sławecki</w:t>
      </w:r>
      <w:proofErr w:type="spellEnd"/>
      <w:r w:rsidR="00183B59" w:rsidRPr="00183B59">
        <w:rPr>
          <w:rFonts w:asciiTheme="minorHAnsi" w:hAnsiTheme="minorHAnsi" w:cstheme="minorHAnsi"/>
          <w:sz w:val="20"/>
          <w:szCs w:val="20"/>
        </w:rPr>
        <w:t xml:space="preserve"> è stata affidata la registrazione dei brani contenuta nei 2 </w:t>
      </w:r>
      <w:proofErr w:type="spellStart"/>
      <w:r w:rsidR="00183B59" w:rsidRPr="00183B59">
        <w:rPr>
          <w:rFonts w:asciiTheme="minorHAnsi" w:hAnsiTheme="minorHAnsi" w:cstheme="minorHAnsi"/>
          <w:sz w:val="20"/>
          <w:szCs w:val="20"/>
        </w:rPr>
        <w:t>CD</w:t>
      </w:r>
      <w:proofErr w:type="spellEnd"/>
      <w:r w:rsidR="00183B59" w:rsidRPr="00183B59">
        <w:rPr>
          <w:rFonts w:asciiTheme="minorHAnsi" w:hAnsiTheme="minorHAnsi" w:cstheme="minorHAnsi"/>
          <w:sz w:val="20"/>
          <w:szCs w:val="20"/>
        </w:rPr>
        <w:t xml:space="preserve"> audio allegati. </w:t>
      </w:r>
      <w:r>
        <w:rPr>
          <w:rFonts w:asciiTheme="minorHAnsi" w:hAnsiTheme="minorHAnsi" w:cstheme="minorHAnsi"/>
          <w:sz w:val="20"/>
          <w:szCs w:val="20"/>
        </w:rPr>
        <w:br/>
      </w:r>
      <w:r w:rsidRPr="00B309D4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2" w:history="1">
        <w:r w:rsidRPr="00DF3D87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Pr="00B309D4">
        <w:rPr>
          <w:rFonts w:asciiTheme="minorHAnsi" w:hAnsiTheme="minorHAnsi" w:cstheme="minorHAnsi"/>
          <w:sz w:val="20"/>
          <w:szCs w:val="20"/>
        </w:rPr>
        <w:t>.</w:t>
      </w:r>
    </w:p>
    <w:p w:rsidR="00614C86" w:rsidRPr="0096277F" w:rsidRDefault="001B437D" w:rsidP="00614C86">
      <w:pPr>
        <w:pStyle w:val="NormaleWeb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EPISTEM</w:t>
      </w:r>
      <w:r w:rsidR="003E353C" w:rsidRPr="0096277F">
        <w:rPr>
          <w:rFonts w:asciiTheme="minorHAnsi" w:eastAsia="Calibri" w:hAnsiTheme="minorHAnsi" w:cstheme="minorHAnsi"/>
          <w:b/>
          <w:lang w:eastAsia="en-US"/>
        </w:rPr>
        <w:t>OLOGIA GENERALE</w:t>
      </w:r>
      <w:r w:rsidR="003E353C" w:rsidRPr="0096277F">
        <w:rPr>
          <w:rFonts w:asciiTheme="minorHAnsi" w:eastAsia="Calibri" w:hAnsiTheme="minorHAnsi" w:cstheme="minorHAnsi"/>
          <w:b/>
          <w:lang w:eastAsia="en-US"/>
        </w:rPr>
        <w:br/>
      </w:r>
      <w:r w:rsidR="00782101" w:rsidRPr="0096277F">
        <w:rPr>
          <w:rFonts w:asciiTheme="minorHAnsi" w:eastAsia="Calibri" w:hAnsiTheme="minorHAnsi" w:cstheme="minorHAnsi"/>
          <w:lang w:eastAsia="en-US"/>
        </w:rPr>
        <w:t>di</w:t>
      </w:r>
      <w:r w:rsidR="00782101" w:rsidRPr="0096277F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614C86" w:rsidRPr="0096277F">
        <w:rPr>
          <w:rFonts w:asciiTheme="minorHAnsi" w:eastAsia="Calibri" w:hAnsiTheme="minorHAnsi" w:cstheme="minorHAnsi"/>
          <w:b/>
          <w:lang w:eastAsia="en-US"/>
        </w:rPr>
        <w:t xml:space="preserve">Roberto </w:t>
      </w:r>
      <w:proofErr w:type="spellStart"/>
      <w:r w:rsidR="00614C86" w:rsidRPr="0096277F">
        <w:rPr>
          <w:rFonts w:asciiTheme="minorHAnsi" w:eastAsia="Calibri" w:hAnsiTheme="minorHAnsi" w:cstheme="minorHAnsi"/>
          <w:b/>
          <w:lang w:eastAsia="en-US"/>
        </w:rPr>
        <w:t>Tommasi</w:t>
      </w:r>
      <w:proofErr w:type="spellEnd"/>
    </w:p>
    <w:p w:rsidR="00E65E89" w:rsidRPr="00183B59" w:rsidRDefault="00DF3D87" w:rsidP="00E65E89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321C4A">
        <w:rPr>
          <w:rFonts w:asciiTheme="minorHAnsi" w:hAnsiTheme="minorHAnsi" w:cstheme="minorHAnsi"/>
          <w:sz w:val="20"/>
          <w:szCs w:val="20"/>
        </w:rPr>
        <w:t xml:space="preserve">Il saggio pubblicato nella collana </w:t>
      </w:r>
      <w:proofErr w:type="spellStart"/>
      <w:r w:rsidRPr="00321C4A">
        <w:rPr>
          <w:rFonts w:asciiTheme="minorHAnsi" w:hAnsiTheme="minorHAnsi" w:cstheme="minorHAnsi"/>
          <w:sz w:val="20"/>
          <w:szCs w:val="20"/>
        </w:rPr>
        <w:t>Sophia</w:t>
      </w:r>
      <w:proofErr w:type="spellEnd"/>
      <w:r w:rsidRPr="00321C4A">
        <w:rPr>
          <w:rFonts w:asciiTheme="minorHAnsi" w:hAnsiTheme="minorHAnsi" w:cstheme="minorHAnsi"/>
          <w:sz w:val="20"/>
          <w:szCs w:val="20"/>
        </w:rPr>
        <w:t xml:space="preserve">, in coedizione con la Facoltà Teologica del Triveneto, </w:t>
      </w:r>
      <w:r w:rsidR="0096277F" w:rsidRPr="00321C4A">
        <w:rPr>
          <w:rFonts w:asciiTheme="minorHAnsi" w:hAnsiTheme="minorHAnsi" w:cstheme="minorHAnsi"/>
          <w:sz w:val="20"/>
          <w:szCs w:val="20"/>
        </w:rPr>
        <w:t xml:space="preserve">esplora </w:t>
      </w:r>
      <w:r w:rsidRPr="00321C4A">
        <w:rPr>
          <w:rFonts w:asciiTheme="minorHAnsi" w:hAnsiTheme="minorHAnsi" w:cstheme="minorHAnsi"/>
          <w:sz w:val="20"/>
          <w:szCs w:val="20"/>
        </w:rPr>
        <w:t>le dinamiche dell’</w:t>
      </w:r>
      <w:r w:rsidR="0096277F" w:rsidRPr="00321C4A">
        <w:rPr>
          <w:rFonts w:asciiTheme="minorHAnsi" w:hAnsiTheme="minorHAnsi" w:cstheme="minorHAnsi"/>
          <w:sz w:val="20"/>
          <w:szCs w:val="20"/>
        </w:rPr>
        <w:t>«</w:t>
      </w:r>
      <w:proofErr w:type="spellStart"/>
      <w:r w:rsidRPr="00321C4A">
        <w:rPr>
          <w:rFonts w:asciiTheme="minorHAnsi" w:hAnsiTheme="minorHAnsi" w:cstheme="minorHAnsi"/>
          <w:sz w:val="20"/>
          <w:szCs w:val="20"/>
        </w:rPr>
        <w:t>essere</w:t>
      </w:r>
      <w:r w:rsidR="0096277F" w:rsidRPr="00321C4A">
        <w:rPr>
          <w:rFonts w:asciiTheme="minorHAnsi" w:hAnsiTheme="minorHAnsi" w:cstheme="minorHAnsi"/>
          <w:sz w:val="20"/>
          <w:szCs w:val="20"/>
        </w:rPr>
        <w:t>-</w:t>
      </w:r>
      <w:r w:rsidRPr="00321C4A">
        <w:rPr>
          <w:rFonts w:asciiTheme="minorHAnsi" w:hAnsiTheme="minorHAnsi" w:cstheme="minorHAnsi"/>
          <w:sz w:val="20"/>
          <w:szCs w:val="20"/>
        </w:rPr>
        <w:t>nel</w:t>
      </w:r>
      <w:r w:rsidR="0096277F" w:rsidRPr="00321C4A">
        <w:rPr>
          <w:rFonts w:asciiTheme="minorHAnsi" w:hAnsiTheme="minorHAnsi" w:cstheme="minorHAnsi"/>
          <w:sz w:val="20"/>
          <w:szCs w:val="20"/>
        </w:rPr>
        <w:t>-</w:t>
      </w:r>
      <w:r w:rsidRPr="00321C4A">
        <w:rPr>
          <w:rFonts w:asciiTheme="minorHAnsi" w:hAnsiTheme="minorHAnsi" w:cstheme="minorHAnsi"/>
          <w:sz w:val="20"/>
          <w:szCs w:val="20"/>
        </w:rPr>
        <w:t>mondo</w:t>
      </w:r>
      <w:proofErr w:type="spellEnd"/>
      <w:r w:rsidR="0096277F" w:rsidRPr="00321C4A">
        <w:rPr>
          <w:rFonts w:asciiTheme="minorHAnsi" w:hAnsiTheme="minorHAnsi" w:cstheme="minorHAnsi"/>
          <w:sz w:val="20"/>
          <w:szCs w:val="20"/>
        </w:rPr>
        <w:t>»</w:t>
      </w:r>
      <w:r w:rsidRPr="00321C4A">
        <w:rPr>
          <w:rFonts w:asciiTheme="minorHAnsi" w:hAnsiTheme="minorHAnsi" w:cstheme="minorHAnsi"/>
          <w:sz w:val="20"/>
          <w:szCs w:val="20"/>
        </w:rPr>
        <w:t xml:space="preserve"> dell’uomo, </w:t>
      </w:r>
      <w:r w:rsidR="0096277F" w:rsidRPr="00321C4A">
        <w:rPr>
          <w:rFonts w:asciiTheme="minorHAnsi" w:hAnsiTheme="minorHAnsi" w:cstheme="minorHAnsi"/>
          <w:sz w:val="20"/>
          <w:szCs w:val="20"/>
        </w:rPr>
        <w:t>del plesso intenzionalità-coscienza, delle</w:t>
      </w:r>
      <w:r w:rsidRPr="00321C4A">
        <w:rPr>
          <w:rFonts w:asciiTheme="minorHAnsi" w:hAnsiTheme="minorHAnsi" w:cstheme="minorHAnsi"/>
          <w:sz w:val="20"/>
          <w:szCs w:val="20"/>
        </w:rPr>
        <w:t xml:space="preserve"> strutture del linguaggio e </w:t>
      </w:r>
      <w:r w:rsidR="0096277F" w:rsidRPr="00321C4A">
        <w:rPr>
          <w:rFonts w:asciiTheme="minorHAnsi" w:hAnsiTheme="minorHAnsi" w:cstheme="minorHAnsi"/>
          <w:sz w:val="20"/>
          <w:szCs w:val="20"/>
        </w:rPr>
        <w:t>delle</w:t>
      </w:r>
      <w:r w:rsidRPr="00321C4A">
        <w:rPr>
          <w:rFonts w:asciiTheme="minorHAnsi" w:hAnsiTheme="minorHAnsi" w:cstheme="minorHAnsi"/>
          <w:sz w:val="20"/>
          <w:szCs w:val="20"/>
        </w:rPr>
        <w:t xml:space="preserve"> forme dell’agire individuale </w:t>
      </w:r>
      <w:r w:rsidR="0096277F" w:rsidRPr="00321C4A">
        <w:rPr>
          <w:rFonts w:asciiTheme="minorHAnsi" w:hAnsiTheme="minorHAnsi" w:cstheme="minorHAnsi"/>
          <w:sz w:val="20"/>
          <w:szCs w:val="20"/>
        </w:rPr>
        <w:t>(ermeneutica e identità narrativa) e sociale (dialogica e agire comunicativo).</w:t>
      </w:r>
      <w:r w:rsidRPr="00321C4A">
        <w:rPr>
          <w:rFonts w:asciiTheme="minorHAnsi" w:hAnsiTheme="minorHAnsi" w:cstheme="minorHAnsi"/>
          <w:sz w:val="20"/>
          <w:szCs w:val="20"/>
        </w:rPr>
        <w:t xml:space="preserve"> Come si pone il soggetto nei confronti della realtà? Quali sono le dimensioni e le problematiche inerenti alla verità delle diverse forme del sapere umano? Il volume approfondisce i principali termini delle questioni sia in chiave storica sia teoretica. In particolare, </w:t>
      </w:r>
      <w:r w:rsidR="0096277F" w:rsidRPr="00321C4A">
        <w:rPr>
          <w:rFonts w:asciiTheme="minorHAnsi" w:hAnsiTheme="minorHAnsi" w:cstheme="minorHAnsi"/>
          <w:sz w:val="20"/>
          <w:szCs w:val="20"/>
        </w:rPr>
        <w:t>i</w:t>
      </w:r>
      <w:r w:rsidRPr="00321C4A">
        <w:rPr>
          <w:rFonts w:asciiTheme="minorHAnsi" w:hAnsiTheme="minorHAnsi" w:cstheme="minorHAnsi"/>
          <w:sz w:val="20"/>
          <w:szCs w:val="20"/>
        </w:rPr>
        <w:t>l nesso problematico libertà-verità emerge così al cuore dei diversi saperi segnati da una insuperabile dialettica di finitezza e trascendenza.</w:t>
      </w:r>
      <w:r w:rsidR="0096277F" w:rsidRPr="00321C4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6277F" w:rsidRPr="00321C4A">
        <w:rPr>
          <w:rFonts w:asciiTheme="minorHAnsi" w:hAnsiTheme="minorHAnsi" w:cstheme="minorHAnsi"/>
          <w:sz w:val="20"/>
          <w:szCs w:val="20"/>
        </w:rPr>
        <w:t>Tommasi</w:t>
      </w:r>
      <w:proofErr w:type="spellEnd"/>
      <w:r w:rsidR="0096277F" w:rsidRPr="00321C4A">
        <w:rPr>
          <w:rFonts w:asciiTheme="minorHAnsi" w:hAnsiTheme="minorHAnsi" w:cstheme="minorHAnsi"/>
          <w:sz w:val="20"/>
          <w:szCs w:val="20"/>
        </w:rPr>
        <w:t xml:space="preserve">, professore ordinario di filosofia a Padova alla Facoltà teologica del Triveneto e docente invitato all’Istituto superiore di Scienze Religiose “Mons. Arnoldo </w:t>
      </w:r>
      <w:proofErr w:type="spellStart"/>
      <w:r w:rsidR="0096277F" w:rsidRPr="00321C4A">
        <w:rPr>
          <w:rFonts w:asciiTheme="minorHAnsi" w:hAnsiTheme="minorHAnsi" w:cstheme="minorHAnsi"/>
          <w:sz w:val="20"/>
          <w:szCs w:val="20"/>
        </w:rPr>
        <w:t>Onisto</w:t>
      </w:r>
      <w:proofErr w:type="spellEnd"/>
      <w:r w:rsidR="0096277F" w:rsidRPr="00321C4A">
        <w:rPr>
          <w:rFonts w:asciiTheme="minorHAnsi" w:hAnsiTheme="minorHAnsi" w:cstheme="minorHAnsi"/>
          <w:sz w:val="20"/>
          <w:szCs w:val="20"/>
        </w:rPr>
        <w:t xml:space="preserve">” di Vicenza, è presbitero della Diocesi </w:t>
      </w:r>
      <w:r w:rsidR="00A04B8E">
        <w:rPr>
          <w:rFonts w:asciiTheme="minorHAnsi" w:hAnsiTheme="minorHAnsi" w:cstheme="minorHAnsi"/>
          <w:sz w:val="20"/>
          <w:szCs w:val="20"/>
        </w:rPr>
        <w:t>di Vicenza</w:t>
      </w:r>
      <w:r w:rsidR="0096277F" w:rsidRPr="00321C4A">
        <w:rPr>
          <w:rFonts w:asciiTheme="minorHAnsi" w:hAnsiTheme="minorHAnsi" w:cstheme="minorHAnsi"/>
          <w:sz w:val="20"/>
          <w:szCs w:val="20"/>
        </w:rPr>
        <w:t>.</w:t>
      </w:r>
      <w:r w:rsidR="00E65E89">
        <w:rPr>
          <w:rFonts w:asciiTheme="minorHAnsi" w:hAnsiTheme="minorHAnsi" w:cstheme="minorHAnsi"/>
          <w:sz w:val="20"/>
          <w:szCs w:val="20"/>
        </w:rPr>
        <w:br/>
      </w:r>
      <w:r w:rsidR="00E65E89" w:rsidRPr="00B309D4">
        <w:rPr>
          <w:rFonts w:asciiTheme="minorHAnsi" w:hAnsiTheme="minorHAnsi" w:cstheme="minorHAnsi"/>
          <w:sz w:val="20"/>
          <w:szCs w:val="20"/>
        </w:rPr>
        <w:t xml:space="preserve">Vai alla </w:t>
      </w:r>
      <w:hyperlink r:id="rId13" w:history="1">
        <w:r w:rsidR="00E65E89" w:rsidRPr="00E65E89">
          <w:rPr>
            <w:rStyle w:val="Collegamentoipertestuale"/>
            <w:rFonts w:asciiTheme="minorHAnsi" w:hAnsiTheme="minorHAnsi" w:cstheme="minorHAnsi"/>
            <w:sz w:val="20"/>
            <w:szCs w:val="20"/>
          </w:rPr>
          <w:t>scheda libro sul sito dell’editore</w:t>
        </w:r>
      </w:hyperlink>
      <w:r w:rsidR="00E65E89" w:rsidRPr="00B309D4">
        <w:rPr>
          <w:rFonts w:asciiTheme="minorHAnsi" w:hAnsiTheme="minorHAnsi" w:cstheme="minorHAnsi"/>
          <w:sz w:val="20"/>
          <w:szCs w:val="20"/>
        </w:rPr>
        <w:t>.</w:t>
      </w:r>
    </w:p>
    <w:p w:rsidR="00DF3D87" w:rsidRPr="00321C4A" w:rsidRDefault="00DF3D87" w:rsidP="00614C86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:rsidR="00614C86" w:rsidRDefault="00614C86" w:rsidP="00614C86">
      <w:p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>
        <w:br/>
      </w:r>
      <w:r w:rsidRPr="00500FC0">
        <w:rPr>
          <w:rFonts w:asciiTheme="minorHAnsi" w:hAnsiTheme="minorHAnsi" w:cstheme="minorHAnsi"/>
          <w:b/>
          <w:i/>
          <w:u w:val="single"/>
        </w:rPr>
        <w:t>Ristampe</w:t>
      </w:r>
    </w:p>
    <w:p w:rsidR="00E65E89" w:rsidRDefault="00614C86" w:rsidP="00E65E89">
      <w:pPr>
        <w:pStyle w:val="NormaleWeb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Tra le ristampe da segnalare quella di </w:t>
      </w:r>
      <w:hyperlink r:id="rId14" w:history="1">
        <w:r w:rsidR="00321C4A" w:rsidRPr="00E65E89">
          <w:rPr>
            <w:rStyle w:val="Collegamentoipertestuale"/>
            <w:rFonts w:ascii="Calibri" w:eastAsia="Calibri" w:hAnsi="Calibri"/>
            <w:b/>
            <w:i/>
            <w:sz w:val="20"/>
            <w:szCs w:val="20"/>
            <w:lang w:eastAsia="en-US"/>
          </w:rPr>
          <w:t xml:space="preserve">Il silenzio nella città </w:t>
        </w:r>
        <w:r w:rsidR="00321C4A" w:rsidRPr="00E65E8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>di</w:t>
        </w:r>
        <w:r w:rsidR="00321C4A" w:rsidRPr="00E65E8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 xml:space="preserve"> </w:t>
        </w:r>
        <w:proofErr w:type="spellStart"/>
        <w:r w:rsidR="00321C4A" w:rsidRPr="00E65E8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>Juri</w:t>
        </w:r>
        <w:proofErr w:type="spellEnd"/>
        <w:r w:rsidR="00321C4A" w:rsidRPr="00E65E89">
          <w:rPr>
            <w:rStyle w:val="Collegamentoipertestuale"/>
            <w:rFonts w:ascii="Calibri" w:eastAsia="Calibri" w:hAnsi="Calibri"/>
            <w:b/>
            <w:sz w:val="20"/>
            <w:szCs w:val="20"/>
            <w:lang w:eastAsia="en-US"/>
          </w:rPr>
          <w:t xml:space="preserve"> Nervo</w:t>
        </w:r>
      </w:hyperlink>
      <w:r w:rsidR="00321C4A" w:rsidRPr="00E65E89">
        <w:rPr>
          <w:rFonts w:ascii="Calibri" w:eastAsia="Calibri" w:hAnsi="Calibri"/>
          <w:i/>
          <w:sz w:val="20"/>
          <w:szCs w:val="20"/>
          <w:lang w:eastAsia="en-US"/>
        </w:rPr>
        <w:t>.</w:t>
      </w:r>
      <w:r w:rsidR="00321C4A">
        <w:rPr>
          <w:rFonts w:ascii="Calibri" w:eastAsia="Calibri" w:hAnsi="Calibri"/>
          <w:b/>
          <w:i/>
          <w:sz w:val="20"/>
          <w:szCs w:val="20"/>
          <w:lang w:eastAsia="en-US"/>
        </w:rPr>
        <w:t xml:space="preserve"> </w:t>
      </w:r>
      <w:r w:rsidR="00321C4A" w:rsidRPr="00E65E89">
        <w:rPr>
          <w:rFonts w:ascii="Calibri" w:eastAsia="Calibri" w:hAnsi="Calibri"/>
          <w:sz w:val="20"/>
          <w:szCs w:val="20"/>
          <w:lang w:eastAsia="en-US"/>
        </w:rPr>
        <w:t>Innamorato di san Francesco, l’autore, nonché fondatore dell’Eremo del Silenzio a Torino, presenta l’iniziativa come luogo di incontro con Dio, se stessi e gli altri. Un particolarissimo eremo in un ex carcere è luogo di accoglienza gratuita e non giudicante, luogo di silenzio per vivere l’eremitaggio singolarmente e comunitariamente pur nel caos urbano</w:t>
      </w:r>
      <w:r w:rsidR="00E65E89" w:rsidRPr="00E65E89">
        <w:rPr>
          <w:rFonts w:ascii="Calibri" w:eastAsia="Calibri" w:hAnsi="Calibri"/>
          <w:sz w:val="20"/>
          <w:szCs w:val="20"/>
          <w:lang w:eastAsia="en-US"/>
        </w:rPr>
        <w:t xml:space="preserve">. </w:t>
      </w:r>
    </w:p>
    <w:p w:rsidR="00E65E89" w:rsidRPr="00E65E89" w:rsidRDefault="00E65E89" w:rsidP="00E65E89">
      <w:pPr>
        <w:pStyle w:val="NormaleWeb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65E89">
        <w:rPr>
          <w:rFonts w:ascii="Calibri" w:eastAsia="Calibri" w:hAnsi="Calibri"/>
          <w:iCs/>
          <w:sz w:val="20"/>
          <w:szCs w:val="20"/>
          <w:lang w:eastAsia="en-US"/>
        </w:rPr>
        <w:t>È già alla seconda ristampa in pochi mesi</w:t>
      </w:r>
      <w:r>
        <w:rPr>
          <w:rFonts w:ascii="Calibri" w:eastAsia="Calibri" w:hAnsi="Calibri"/>
          <w:b/>
          <w:i/>
          <w:iCs/>
          <w:sz w:val="20"/>
          <w:szCs w:val="20"/>
          <w:lang w:eastAsia="en-US"/>
        </w:rPr>
        <w:t xml:space="preserve"> </w:t>
      </w:r>
      <w:hyperlink r:id="rId15" w:history="1">
        <w:r w:rsidRPr="00E65E89">
          <w:rPr>
            <w:rStyle w:val="Collegamentoipertestuale"/>
            <w:rFonts w:ascii="Calibri" w:eastAsia="Calibri" w:hAnsi="Calibri"/>
            <w:b/>
            <w:i/>
            <w:iCs/>
            <w:sz w:val="20"/>
            <w:szCs w:val="20"/>
            <w:lang w:eastAsia="en-US"/>
          </w:rPr>
          <w:t>Perdonare se stessi e gli altri</w:t>
        </w:r>
        <w:r w:rsidRPr="00E65E89">
          <w:rPr>
            <w:rStyle w:val="Collegamentoipertestuale"/>
            <w:rFonts w:ascii="Calibri" w:eastAsia="Calibri" w:hAnsi="Calibri"/>
            <w:sz w:val="20"/>
            <w:szCs w:val="20"/>
            <w:lang w:eastAsia="en-US"/>
          </w:rPr>
          <w:t xml:space="preserve">, scritto a quattro mani da </w:t>
        </w:r>
        <w:r w:rsidRPr="00E65E89">
          <w:rPr>
            <w:rStyle w:val="Collegamentoipertestuale"/>
            <w:rFonts w:ascii="Calibri" w:eastAsia="Calibri" w:hAnsi="Calibri"/>
            <w:b/>
            <w:bCs/>
            <w:sz w:val="20"/>
            <w:szCs w:val="20"/>
            <w:lang w:eastAsia="en-US"/>
          </w:rPr>
          <w:t xml:space="preserve">Guidalberto </w:t>
        </w:r>
        <w:proofErr w:type="spellStart"/>
        <w:r w:rsidRPr="00E65E89">
          <w:rPr>
            <w:rStyle w:val="Collegamentoipertestuale"/>
            <w:rFonts w:ascii="Calibri" w:eastAsia="Calibri" w:hAnsi="Calibri"/>
            <w:b/>
            <w:bCs/>
            <w:sz w:val="20"/>
            <w:szCs w:val="20"/>
            <w:lang w:eastAsia="en-US"/>
          </w:rPr>
          <w:t>Bormolini</w:t>
        </w:r>
        <w:proofErr w:type="spellEnd"/>
        <w:r w:rsidRPr="00E65E89">
          <w:rPr>
            <w:rStyle w:val="Collegamentoipertestuale"/>
            <w:rFonts w:ascii="Calibri" w:eastAsia="Calibri" w:hAnsi="Calibri"/>
            <w:b/>
            <w:bCs/>
            <w:sz w:val="20"/>
            <w:szCs w:val="20"/>
            <w:lang w:eastAsia="en-US"/>
          </w:rPr>
          <w:t xml:space="preserve"> e Roberta Milanese</w:t>
        </w:r>
      </w:hyperlink>
      <w:r w:rsidRPr="00E65E89">
        <w:rPr>
          <w:rFonts w:ascii="Calibri" w:eastAsia="Calibri" w:hAnsi="Calibri"/>
          <w:bCs/>
          <w:sz w:val="20"/>
          <w:szCs w:val="20"/>
          <w:lang w:eastAsia="en-US"/>
        </w:rPr>
        <w:t>,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 xml:space="preserve"> </w:t>
      </w:r>
      <w:r w:rsidRPr="00E65E89">
        <w:rPr>
          <w:rFonts w:ascii="Calibri" w:eastAsia="Calibri" w:hAnsi="Calibri"/>
          <w:sz w:val="20"/>
          <w:szCs w:val="20"/>
          <w:lang w:eastAsia="en-US"/>
        </w:rPr>
        <w:t>che insegna le strategie per fare pace con il passato. In 144 pagine è condensato un affascinante viaggio verso il perdono, un percorso che obbliga a scendere verso gli inferi del nostro mondo emotivo, per poi gradatamente risalire per osservare la realtà con occhi nuovi e riconciliat</w:t>
      </w:r>
      <w:r>
        <w:rPr>
          <w:rFonts w:ascii="Calibri" w:eastAsia="Calibri" w:hAnsi="Calibri"/>
          <w:sz w:val="20"/>
          <w:szCs w:val="20"/>
          <w:lang w:eastAsia="en-US"/>
        </w:rPr>
        <w:t>i</w:t>
      </w:r>
      <w:r w:rsidRPr="00E65E89">
        <w:rPr>
          <w:rFonts w:ascii="Calibri" w:eastAsia="Calibri" w:hAnsi="Calibri"/>
          <w:sz w:val="20"/>
          <w:szCs w:val="20"/>
          <w:lang w:eastAsia="en-US"/>
        </w:rPr>
        <w:t>.</w:t>
      </w:r>
    </w:p>
    <w:p w:rsidR="00E65E89" w:rsidRDefault="00E65E89" w:rsidP="00E65E89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65E89">
        <w:rPr>
          <w:rFonts w:asciiTheme="minorHAnsi" w:hAnsiTheme="minorHAnsi" w:cstheme="minorHAnsi"/>
          <w:sz w:val="20"/>
          <w:szCs w:val="20"/>
        </w:rPr>
        <w:t xml:space="preserve">Perché eros e fede cristiana sono in perenne conflitto? Perché la Chiesa cattolica, nel corso della sua storia, ha “avvelenato” l’erotismo con un approccio eccessivamente rigido e legalista? </w:t>
      </w:r>
      <w:hyperlink r:id="rId16" w:history="1">
        <w:r w:rsidRPr="00FC3429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Roberto Massaro</w:t>
        </w:r>
        <w:r w:rsidRPr="00E65E89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, docente di teologia morale e bioetica, nel libro </w:t>
        </w:r>
        <w:r w:rsidRPr="00FC3429">
          <w:rPr>
            <w:rStyle w:val="Collegamentoipertestuale"/>
            <w:rFonts w:asciiTheme="minorHAnsi" w:hAnsiTheme="minorHAnsi" w:cstheme="minorHAnsi"/>
            <w:b/>
            <w:bCs/>
            <w:i/>
            <w:sz w:val="20"/>
            <w:szCs w:val="20"/>
          </w:rPr>
          <w:t>Si può vivere senza eros?</w:t>
        </w:r>
      </w:hyperlink>
      <w:r w:rsidRPr="00E65E89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r w:rsidRPr="00E65E89">
        <w:rPr>
          <w:rFonts w:asciiTheme="minorHAnsi" w:hAnsiTheme="minorHAnsi" w:cstheme="minorHAnsi"/>
          <w:sz w:val="20"/>
          <w:szCs w:val="20"/>
        </w:rPr>
        <w:t xml:space="preserve">prende in rassegna la dimensione erotica dell'agire umano attraverso la lettura di alcuni brani biblici dal forte valore erotico cercando di delineare nuovi spunti per un rinnovamento dell’etica sessuale. </w:t>
      </w:r>
    </w:p>
    <w:p w:rsidR="00FC3429" w:rsidRDefault="00FC3429" w:rsidP="00FC3429">
      <w:pPr>
        <w:pStyle w:val="Normale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Ristampa infine anche per i quattro volumi della </w:t>
      </w:r>
      <w:hyperlink r:id="rId17" w:history="1">
        <w:r w:rsidR="00614C86" w:rsidRPr="003E353C">
          <w:rPr>
            <w:rStyle w:val="Collegamentoipertestuale"/>
            <w:rFonts w:asciiTheme="minorHAnsi" w:hAnsiTheme="minorHAnsi" w:cstheme="minorHAnsi"/>
            <w:b/>
            <w:i/>
            <w:sz w:val="22"/>
            <w:szCs w:val="22"/>
          </w:rPr>
          <w:t xml:space="preserve">Liturgia delle ore </w:t>
        </w:r>
        <w:r w:rsidRPr="003E353C">
          <w:rPr>
            <w:rStyle w:val="Collegamentoipertestuale"/>
            <w:rFonts w:asciiTheme="minorHAnsi" w:hAnsiTheme="minorHAnsi" w:cstheme="minorHAnsi"/>
            <w:b/>
            <w:i/>
            <w:sz w:val="22"/>
            <w:szCs w:val="22"/>
          </w:rPr>
          <w:t>(</w:t>
        </w:r>
        <w:r w:rsidR="00614C86" w:rsidRPr="003E353C">
          <w:rPr>
            <w:rStyle w:val="Collegamentoipertestuale"/>
            <w:rFonts w:asciiTheme="minorHAnsi" w:hAnsiTheme="minorHAnsi" w:cstheme="minorHAnsi"/>
            <w:b/>
            <w:i/>
            <w:sz w:val="22"/>
            <w:szCs w:val="22"/>
          </w:rPr>
          <w:t>vol. I – II – III – IV</w:t>
        </w:r>
        <w:r w:rsidRPr="003E353C">
          <w:rPr>
            <w:rStyle w:val="Collegamentoipertestuale"/>
            <w:rFonts w:asciiTheme="minorHAnsi" w:hAnsiTheme="minorHAnsi" w:cstheme="minorHAnsi"/>
            <w:b/>
            <w:i/>
            <w:sz w:val="22"/>
            <w:szCs w:val="22"/>
          </w:rPr>
          <w:t>)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3429">
        <w:rPr>
          <w:rFonts w:asciiTheme="minorHAnsi" w:hAnsiTheme="minorHAnsi" w:cstheme="minorHAnsi"/>
          <w:sz w:val="22"/>
          <w:szCs w:val="22"/>
        </w:rPr>
        <w:t>secondo il rito romano</w:t>
      </w:r>
      <w:r>
        <w:rPr>
          <w:rFonts w:asciiTheme="minorHAnsi" w:hAnsiTheme="minorHAnsi" w:cstheme="minorHAnsi"/>
          <w:sz w:val="22"/>
          <w:szCs w:val="22"/>
        </w:rPr>
        <w:t xml:space="preserve">, che insieme coprono l’intero anno liturgico. </w:t>
      </w:r>
      <w:r w:rsidRPr="00FC3429">
        <w:rPr>
          <w:rFonts w:asciiTheme="minorHAnsi" w:hAnsiTheme="minorHAnsi" w:cstheme="minorHAnsi"/>
          <w:sz w:val="22"/>
          <w:szCs w:val="22"/>
        </w:rPr>
        <w:t>Vi sono comprese le celebrazioni del calendario serafico curato delle Famiglie francescane italiane.</w:t>
      </w:r>
    </w:p>
    <w:p w:rsidR="00D72AEA" w:rsidRDefault="00FF34AA" w:rsidP="00614C86">
      <w:pPr>
        <w:spacing w:after="0" w:line="240" w:lineRule="auto"/>
        <w:jc w:val="both"/>
        <w:rPr>
          <w:sz w:val="20"/>
          <w:szCs w:val="20"/>
        </w:rPr>
      </w:pPr>
      <w:r w:rsidRPr="00FF34AA">
        <w:rPr>
          <w:rFonts w:asciiTheme="minorHAnsi" w:hAnsiTheme="minorHAnsi" w:cstheme="minorHAnsi"/>
          <w:b/>
          <w:sz w:val="24"/>
          <w:szCs w:val="24"/>
        </w:rPr>
        <w:br/>
      </w:r>
    </w:p>
    <w:p w:rsidR="005045E0" w:rsidRDefault="005045E0" w:rsidP="00D72AEA">
      <w:pPr>
        <w:pStyle w:val="NormaleWeb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5045E0" w:rsidRPr="00453266" w:rsidRDefault="005045E0" w:rsidP="00D72AEA">
      <w:pPr>
        <w:pStyle w:val="NormaleWeb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1639C6" w:rsidRPr="00453266" w:rsidRDefault="001639C6" w:rsidP="00BA14E8">
      <w:pPr>
        <w:pStyle w:val="NormaleWeb"/>
        <w:jc w:val="both"/>
        <w:rPr>
          <w:rFonts w:ascii="Calibri" w:eastAsia="Calibri" w:hAnsi="Calibri"/>
          <w:sz w:val="20"/>
          <w:szCs w:val="20"/>
          <w:lang w:eastAsia="en-US"/>
        </w:rPr>
      </w:pPr>
    </w:p>
    <w:sectPr w:rsidR="001639C6" w:rsidRPr="00453266" w:rsidSect="00BE5F02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D4" w:rsidRDefault="002F4DD4" w:rsidP="00A30AAC">
      <w:pPr>
        <w:spacing w:after="0" w:line="240" w:lineRule="auto"/>
      </w:pPr>
      <w:r>
        <w:separator/>
      </w:r>
    </w:p>
  </w:endnote>
  <w:endnote w:type="continuationSeparator" w:id="0">
    <w:p w:rsidR="002F4DD4" w:rsidRDefault="002F4DD4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D4" w:rsidRDefault="002F4DD4" w:rsidP="00A30AAC">
      <w:pPr>
        <w:spacing w:after="0" w:line="240" w:lineRule="auto"/>
      </w:pPr>
      <w:r>
        <w:separator/>
      </w:r>
    </w:p>
  </w:footnote>
  <w:footnote w:type="continuationSeparator" w:id="0">
    <w:p w:rsidR="002F4DD4" w:rsidRDefault="002F4DD4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82BE5"/>
    <w:rsid w:val="000A2007"/>
    <w:rsid w:val="000A20CD"/>
    <w:rsid w:val="000A4CA3"/>
    <w:rsid w:val="000B22F6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4B47"/>
    <w:rsid w:val="00114E2C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38AE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2020BC"/>
    <w:rsid w:val="00207AAB"/>
    <w:rsid w:val="00210C81"/>
    <w:rsid w:val="00220E35"/>
    <w:rsid w:val="00225423"/>
    <w:rsid w:val="0022547B"/>
    <w:rsid w:val="002254C0"/>
    <w:rsid w:val="00231D0A"/>
    <w:rsid w:val="00236BA8"/>
    <w:rsid w:val="002370FD"/>
    <w:rsid w:val="00237E42"/>
    <w:rsid w:val="00242DC4"/>
    <w:rsid w:val="00246E96"/>
    <w:rsid w:val="00251095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524A"/>
    <w:rsid w:val="002A6D72"/>
    <w:rsid w:val="002B26CB"/>
    <w:rsid w:val="002B7152"/>
    <w:rsid w:val="002B7D3F"/>
    <w:rsid w:val="002C0DA0"/>
    <w:rsid w:val="002C4B7D"/>
    <w:rsid w:val="002D2706"/>
    <w:rsid w:val="002D7C5E"/>
    <w:rsid w:val="002E1782"/>
    <w:rsid w:val="002E21C3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3500"/>
    <w:rsid w:val="003B185A"/>
    <w:rsid w:val="003B62F6"/>
    <w:rsid w:val="003B6653"/>
    <w:rsid w:val="003C3A48"/>
    <w:rsid w:val="003D0151"/>
    <w:rsid w:val="003D5031"/>
    <w:rsid w:val="003D725B"/>
    <w:rsid w:val="003E353C"/>
    <w:rsid w:val="003E4D3C"/>
    <w:rsid w:val="003E4D53"/>
    <w:rsid w:val="003E680B"/>
    <w:rsid w:val="003F5013"/>
    <w:rsid w:val="003F5CE6"/>
    <w:rsid w:val="003F6434"/>
    <w:rsid w:val="003F6658"/>
    <w:rsid w:val="003F693B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7BC3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939"/>
    <w:rsid w:val="005E0B6E"/>
    <w:rsid w:val="005E46B8"/>
    <w:rsid w:val="005E4956"/>
    <w:rsid w:val="005E60B0"/>
    <w:rsid w:val="005E6E3B"/>
    <w:rsid w:val="005E6ED7"/>
    <w:rsid w:val="005F13C5"/>
    <w:rsid w:val="005F199D"/>
    <w:rsid w:val="005F35BE"/>
    <w:rsid w:val="00606CD1"/>
    <w:rsid w:val="006110D2"/>
    <w:rsid w:val="00614C86"/>
    <w:rsid w:val="006172DB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61AEE"/>
    <w:rsid w:val="00665751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337B"/>
    <w:rsid w:val="006A44DA"/>
    <w:rsid w:val="006B5FCC"/>
    <w:rsid w:val="006B7156"/>
    <w:rsid w:val="006C52AF"/>
    <w:rsid w:val="006C5B3C"/>
    <w:rsid w:val="006C66D2"/>
    <w:rsid w:val="006D4293"/>
    <w:rsid w:val="006D5855"/>
    <w:rsid w:val="006E0DBE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31F1"/>
    <w:rsid w:val="00796AD2"/>
    <w:rsid w:val="007971AD"/>
    <w:rsid w:val="007A162B"/>
    <w:rsid w:val="007A1BB9"/>
    <w:rsid w:val="007B7A9D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4827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CC2"/>
    <w:rsid w:val="008E035E"/>
    <w:rsid w:val="008F0A8D"/>
    <w:rsid w:val="008F2B78"/>
    <w:rsid w:val="008F3AB6"/>
    <w:rsid w:val="008F474E"/>
    <w:rsid w:val="008F69B8"/>
    <w:rsid w:val="008F7C52"/>
    <w:rsid w:val="00914D67"/>
    <w:rsid w:val="009318C9"/>
    <w:rsid w:val="00931BDB"/>
    <w:rsid w:val="0094042E"/>
    <w:rsid w:val="009404B8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AC2"/>
    <w:rsid w:val="009C3CA0"/>
    <w:rsid w:val="009C5686"/>
    <w:rsid w:val="009C725A"/>
    <w:rsid w:val="009D1101"/>
    <w:rsid w:val="009D34CC"/>
    <w:rsid w:val="009D34D1"/>
    <w:rsid w:val="009D3C12"/>
    <w:rsid w:val="009E1228"/>
    <w:rsid w:val="009E51E7"/>
    <w:rsid w:val="009E5533"/>
    <w:rsid w:val="009F1366"/>
    <w:rsid w:val="009F6F18"/>
    <w:rsid w:val="00A007B0"/>
    <w:rsid w:val="00A03DE6"/>
    <w:rsid w:val="00A04231"/>
    <w:rsid w:val="00A04B8E"/>
    <w:rsid w:val="00A11C85"/>
    <w:rsid w:val="00A12764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408BD"/>
    <w:rsid w:val="00A41615"/>
    <w:rsid w:val="00A427D7"/>
    <w:rsid w:val="00A47BDF"/>
    <w:rsid w:val="00A50776"/>
    <w:rsid w:val="00A55FBA"/>
    <w:rsid w:val="00A61D0D"/>
    <w:rsid w:val="00A632C5"/>
    <w:rsid w:val="00A63E9D"/>
    <w:rsid w:val="00A66EAC"/>
    <w:rsid w:val="00A73DBE"/>
    <w:rsid w:val="00A821B4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C354D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5541"/>
    <w:rsid w:val="00C30591"/>
    <w:rsid w:val="00C32E18"/>
    <w:rsid w:val="00C33E0D"/>
    <w:rsid w:val="00C42F12"/>
    <w:rsid w:val="00C46C16"/>
    <w:rsid w:val="00C56129"/>
    <w:rsid w:val="00C574FC"/>
    <w:rsid w:val="00C65173"/>
    <w:rsid w:val="00C6531F"/>
    <w:rsid w:val="00C67BEF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1DC0"/>
    <w:rsid w:val="00D12580"/>
    <w:rsid w:val="00D161C2"/>
    <w:rsid w:val="00D16954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40EC"/>
    <w:rsid w:val="00E876DA"/>
    <w:rsid w:val="00E87A17"/>
    <w:rsid w:val="00E9127B"/>
    <w:rsid w:val="00E95711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6AF7"/>
    <w:rsid w:val="00F679CD"/>
    <w:rsid w:val="00F70416"/>
    <w:rsid w:val="00F72B5B"/>
    <w:rsid w:val="00F73A43"/>
    <w:rsid w:val="00F76646"/>
    <w:rsid w:val="00F76EBB"/>
    <w:rsid w:val="00F82A9B"/>
    <w:rsid w:val="00F91F46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astampa.messaggerosantantonio.it/" TargetMode="External"/><Relationship Id="rId13" Type="http://schemas.openxmlformats.org/officeDocument/2006/relationships/hyperlink" Target="https://www.edizionimessaggero.it/scheda-libro/roberto-tommasi/epistemologia-generale-9788825056105-15890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gennaro-becchimanzi/armonie-di-pace-da-assisi-9788825057966-15889.html" TargetMode="External"/><Relationship Id="rId17" Type="http://schemas.openxmlformats.org/officeDocument/2006/relationships/hyperlink" Target="https://www.edizionimessaggero.it/cerca.php?s=liturgia%20delle%20o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izionimessaggero.it/scheda-libro/roberto-massaro/si-puo-vivere-senza-eros-9788825050646-5692.html?search_string=roberto%20massaro&amp;search_results=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alice-franceschini/lultima-pietra-9788825057263-1588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zionimessaggero.it/scheda-libro/guidalberto-bormolini-roberta-milanese/perdonare-se-stessi-e-gli-altri-9788825055252-14608.html" TargetMode="External"/><Relationship Id="rId10" Type="http://schemas.openxmlformats.org/officeDocument/2006/relationships/hyperlink" Target="https://www.edizionimessaggero.it/scheda-libro/elisa-parise/attendere-vita-9788825056686-1588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sgarbossa\AppData\Local\AppData\Local\Temp\ufficiostampa@santantantonio.org" TargetMode="External"/><Relationship Id="rId14" Type="http://schemas.openxmlformats.org/officeDocument/2006/relationships/hyperlink" Target="https://www.edizionimessaggero.it/scheda-libro/juri-nervo/il-silenzio-nella-citta-9788825054897-1454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F162D-3880-4981-9793-CC3BF88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7900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3</cp:revision>
  <cp:lastPrinted>2023-07-25T08:50:00Z</cp:lastPrinted>
  <dcterms:created xsi:type="dcterms:W3CDTF">2023-11-06T09:54:00Z</dcterms:created>
  <dcterms:modified xsi:type="dcterms:W3CDTF">2023-11-06T10:20:00Z</dcterms:modified>
</cp:coreProperties>
</file>