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47C1EC" w14:textId="2FEB80F9" w:rsidR="00DD3A66" w:rsidRPr="008B1854" w:rsidRDefault="00A30AAC" w:rsidP="00F06C81">
      <w:pPr>
        <w:spacing w:after="0"/>
        <w:jc w:val="right"/>
        <w:rPr>
          <w:i/>
          <w:iCs/>
          <w:sz w:val="19"/>
          <w:szCs w:val="19"/>
        </w:rPr>
      </w:pPr>
      <w:r w:rsidRPr="008B1854">
        <w:rPr>
          <w:i/>
          <w:iCs/>
          <w:sz w:val="19"/>
          <w:szCs w:val="19"/>
        </w:rPr>
        <w:t>Comunicato stampa –</w:t>
      </w:r>
      <w:r w:rsidR="009209DA" w:rsidRPr="008B1854">
        <w:rPr>
          <w:i/>
          <w:iCs/>
          <w:sz w:val="19"/>
          <w:szCs w:val="19"/>
        </w:rPr>
        <w:t xml:space="preserve"> </w:t>
      </w:r>
      <w:r w:rsidR="00083607" w:rsidRPr="008B1854">
        <w:rPr>
          <w:i/>
          <w:iCs/>
          <w:sz w:val="19"/>
          <w:szCs w:val="19"/>
        </w:rPr>
        <w:t xml:space="preserve">Padova, </w:t>
      </w:r>
      <w:r w:rsidR="00932B9A">
        <w:rPr>
          <w:i/>
          <w:iCs/>
          <w:sz w:val="19"/>
          <w:szCs w:val="19"/>
        </w:rPr>
        <w:t>23</w:t>
      </w:r>
      <w:r w:rsidR="006E04E6" w:rsidRPr="008B1854">
        <w:rPr>
          <w:i/>
          <w:iCs/>
          <w:sz w:val="19"/>
          <w:szCs w:val="19"/>
        </w:rPr>
        <w:t xml:space="preserve"> </w:t>
      </w:r>
      <w:r w:rsidR="004D2E6A">
        <w:rPr>
          <w:i/>
          <w:iCs/>
          <w:sz w:val="19"/>
          <w:szCs w:val="19"/>
        </w:rPr>
        <w:t>ottobre</w:t>
      </w:r>
      <w:r w:rsidR="002E425E" w:rsidRPr="008B1854">
        <w:rPr>
          <w:i/>
          <w:iCs/>
          <w:sz w:val="19"/>
          <w:szCs w:val="19"/>
        </w:rPr>
        <w:t xml:space="preserve"> 2026</w:t>
      </w:r>
    </w:p>
    <w:p w14:paraId="06917B6C" w14:textId="77777777" w:rsidR="002663A7" w:rsidRPr="00F70A2F" w:rsidRDefault="002663A7" w:rsidP="00F06C81">
      <w:pPr>
        <w:spacing w:after="0"/>
        <w:jc w:val="right"/>
        <w:rPr>
          <w:b/>
          <w:sz w:val="12"/>
          <w:szCs w:val="12"/>
        </w:rPr>
      </w:pPr>
    </w:p>
    <w:p w14:paraId="527E7925" w14:textId="39564638" w:rsidR="006E04E6" w:rsidRPr="00AE5393" w:rsidRDefault="002F6B22" w:rsidP="006E04E6">
      <w:pPr>
        <w:autoSpaceDE w:val="0"/>
        <w:autoSpaceDN w:val="0"/>
        <w:adjustRightInd w:val="0"/>
        <w:spacing w:after="0" w:line="240" w:lineRule="auto"/>
        <w:rPr>
          <w:rFonts w:asciiTheme="minorHAnsi" w:hAnsiTheme="minorHAnsi" w:cstheme="minorHAnsi"/>
          <w:b/>
          <w:sz w:val="28"/>
          <w:szCs w:val="28"/>
        </w:rPr>
      </w:pPr>
      <w:bookmarkStart w:id="0" w:name="_Hlk215483565"/>
      <w:r w:rsidRPr="006F1725">
        <w:rPr>
          <w:rFonts w:asciiTheme="minorHAnsi" w:hAnsiTheme="minorHAnsi" w:cstheme="minorHAnsi"/>
          <w:b/>
          <w:sz w:val="28"/>
          <w:szCs w:val="28"/>
        </w:rPr>
        <w:t xml:space="preserve">Dal </w:t>
      </w:r>
      <w:r w:rsidR="00720EFA" w:rsidRPr="006F1725">
        <w:rPr>
          <w:rFonts w:asciiTheme="minorHAnsi" w:hAnsiTheme="minorHAnsi" w:cstheme="minorHAnsi"/>
          <w:b/>
          <w:sz w:val="28"/>
          <w:szCs w:val="28"/>
        </w:rPr>
        <w:t>centenario della Route 66</w:t>
      </w:r>
      <w:r w:rsidR="00720EFA">
        <w:rPr>
          <w:rFonts w:asciiTheme="minorHAnsi" w:hAnsiTheme="minorHAnsi" w:cstheme="minorHAnsi"/>
          <w:b/>
          <w:sz w:val="28"/>
          <w:szCs w:val="28"/>
        </w:rPr>
        <w:t xml:space="preserve"> </w:t>
      </w:r>
      <w:r w:rsidR="00720EFA" w:rsidRPr="006F1725">
        <w:rPr>
          <w:rFonts w:asciiTheme="minorHAnsi" w:hAnsiTheme="minorHAnsi" w:cstheme="minorHAnsi"/>
          <w:b/>
          <w:sz w:val="28"/>
          <w:szCs w:val="28"/>
        </w:rPr>
        <w:t xml:space="preserve">al </w:t>
      </w:r>
      <w:r w:rsidRPr="006F1725">
        <w:rPr>
          <w:rFonts w:asciiTheme="minorHAnsi" w:hAnsiTheme="minorHAnsi" w:cstheme="minorHAnsi"/>
          <w:b/>
          <w:sz w:val="28"/>
          <w:szCs w:val="28"/>
        </w:rPr>
        <w:t xml:space="preserve">Super El Niño </w:t>
      </w:r>
      <w:r w:rsidR="006F1725">
        <w:rPr>
          <w:rFonts w:asciiTheme="minorHAnsi" w:hAnsiTheme="minorHAnsi" w:cstheme="minorHAnsi"/>
          <w:b/>
          <w:sz w:val="28"/>
          <w:szCs w:val="28"/>
        </w:rPr>
        <w:t>nel</w:t>
      </w:r>
      <w:r w:rsidRPr="006F1725">
        <w:rPr>
          <w:rFonts w:asciiTheme="minorHAnsi" w:hAnsiTheme="minorHAnsi" w:cstheme="minorHAnsi"/>
          <w:b/>
          <w:sz w:val="28"/>
          <w:szCs w:val="28"/>
        </w:rPr>
        <w:t xml:space="preserve"> </w:t>
      </w:r>
      <w:r w:rsidR="006E04E6" w:rsidRPr="00AE5393">
        <w:rPr>
          <w:rFonts w:asciiTheme="minorHAnsi" w:hAnsiTheme="minorHAnsi" w:cstheme="minorHAnsi"/>
          <w:b/>
          <w:sz w:val="28"/>
          <w:szCs w:val="28"/>
        </w:rPr>
        <w:t xml:space="preserve">«Messaggero di sant’Antonio» edizione italiana per l’estero di </w:t>
      </w:r>
      <w:r w:rsidR="004D2E6A">
        <w:rPr>
          <w:rFonts w:asciiTheme="minorHAnsi" w:hAnsiTheme="minorHAnsi" w:cstheme="minorHAnsi"/>
          <w:b/>
          <w:sz w:val="28"/>
          <w:szCs w:val="28"/>
        </w:rPr>
        <w:t>novembre</w:t>
      </w:r>
      <w:r w:rsidR="006E04E6" w:rsidRPr="00AE5393">
        <w:rPr>
          <w:rFonts w:asciiTheme="minorHAnsi" w:hAnsiTheme="minorHAnsi" w:cstheme="minorHAnsi"/>
          <w:b/>
          <w:sz w:val="28"/>
          <w:szCs w:val="28"/>
        </w:rPr>
        <w:t xml:space="preserve"> 2026</w:t>
      </w:r>
    </w:p>
    <w:p w14:paraId="7C7C04AD" w14:textId="4D03AA6C" w:rsidR="004D2E6A" w:rsidRPr="006F1725" w:rsidRDefault="002F6B22" w:rsidP="004D2E6A">
      <w:pPr>
        <w:autoSpaceDE w:val="0"/>
        <w:autoSpaceDN w:val="0"/>
        <w:adjustRightInd w:val="0"/>
        <w:spacing w:after="0" w:line="240" w:lineRule="auto"/>
        <w:rPr>
          <w:i/>
          <w:iCs/>
          <w:sz w:val="24"/>
          <w:szCs w:val="24"/>
        </w:rPr>
      </w:pPr>
      <w:r>
        <w:rPr>
          <w:i/>
          <w:iCs/>
          <w:sz w:val="24"/>
          <w:szCs w:val="24"/>
        </w:rPr>
        <w:t xml:space="preserve">Le storie delle </w:t>
      </w:r>
      <w:r w:rsidRPr="006F1725">
        <w:rPr>
          <w:i/>
          <w:iCs/>
          <w:sz w:val="24"/>
          <w:szCs w:val="24"/>
        </w:rPr>
        <w:t xml:space="preserve">Scalabrini Communities in Australia, del giovane violinista Andrea Cicalese in Germania, del cinema italiano in Usa e Brasile, del ristorante che profuma di Roma in Suriname. Nelle pagine </w:t>
      </w:r>
      <w:r w:rsidR="006F1725">
        <w:rPr>
          <w:i/>
          <w:iCs/>
          <w:sz w:val="24"/>
          <w:szCs w:val="24"/>
        </w:rPr>
        <w:t>culturali</w:t>
      </w:r>
      <w:r w:rsidRPr="006F1725">
        <w:rPr>
          <w:i/>
          <w:iCs/>
          <w:sz w:val="24"/>
          <w:szCs w:val="24"/>
        </w:rPr>
        <w:t xml:space="preserve"> </w:t>
      </w:r>
      <w:r w:rsidR="006F1725" w:rsidRPr="006F1725">
        <w:rPr>
          <w:i/>
          <w:iCs/>
          <w:sz w:val="24"/>
          <w:szCs w:val="24"/>
        </w:rPr>
        <w:t xml:space="preserve">il nuovo </w:t>
      </w:r>
      <w:r w:rsidR="004D2E6A" w:rsidRPr="006F1725">
        <w:rPr>
          <w:i/>
          <w:iCs/>
          <w:sz w:val="24"/>
          <w:szCs w:val="24"/>
        </w:rPr>
        <w:t>film di Giovanni Veronesi</w:t>
      </w:r>
      <w:r w:rsidR="006F1725" w:rsidRPr="006F1725">
        <w:rPr>
          <w:i/>
          <w:iCs/>
          <w:sz w:val="24"/>
          <w:szCs w:val="24"/>
        </w:rPr>
        <w:t xml:space="preserve"> “Dio ride”</w:t>
      </w:r>
    </w:p>
    <w:p w14:paraId="57AD8026" w14:textId="77777777" w:rsidR="004D2E6A" w:rsidRPr="004D2E6A" w:rsidRDefault="004D2E6A" w:rsidP="004D2E6A">
      <w:pPr>
        <w:autoSpaceDE w:val="0"/>
        <w:autoSpaceDN w:val="0"/>
        <w:adjustRightInd w:val="0"/>
        <w:spacing w:after="0" w:line="240" w:lineRule="auto"/>
        <w:rPr>
          <w:sz w:val="19"/>
          <w:szCs w:val="19"/>
        </w:rPr>
      </w:pPr>
    </w:p>
    <w:p w14:paraId="361A0C3E" w14:textId="5D4218E1" w:rsidR="004D2E6A" w:rsidRPr="006F1725" w:rsidRDefault="004D2E6A" w:rsidP="004D2E6A">
      <w:pPr>
        <w:autoSpaceDE w:val="0"/>
        <w:autoSpaceDN w:val="0"/>
        <w:adjustRightInd w:val="0"/>
        <w:spacing w:after="0" w:line="240" w:lineRule="auto"/>
        <w:rPr>
          <w:sz w:val="20"/>
          <w:szCs w:val="20"/>
        </w:rPr>
      </w:pPr>
      <w:r w:rsidRPr="006F1725">
        <w:rPr>
          <w:sz w:val="20"/>
          <w:szCs w:val="20"/>
        </w:rPr>
        <w:t>Storie di emigrazione, cultura, attualità internazionale, ambiente e cinema</w:t>
      </w:r>
      <w:r w:rsidR="00010157" w:rsidRPr="006F1725">
        <w:rPr>
          <w:sz w:val="20"/>
          <w:szCs w:val="20"/>
        </w:rPr>
        <w:t xml:space="preserve"> nell’</w:t>
      </w:r>
      <w:r w:rsidR="00010157" w:rsidRPr="006F1725">
        <w:rPr>
          <w:b/>
          <w:bCs/>
          <w:sz w:val="20"/>
          <w:szCs w:val="20"/>
        </w:rPr>
        <w:t>edizione per l’estero del</w:t>
      </w:r>
      <w:r w:rsidRPr="006F1725">
        <w:rPr>
          <w:b/>
          <w:bCs/>
          <w:sz w:val="20"/>
          <w:szCs w:val="20"/>
        </w:rPr>
        <w:t xml:space="preserve"> </w:t>
      </w:r>
      <w:r w:rsidR="00010157" w:rsidRPr="006F1725">
        <w:rPr>
          <w:rFonts w:cs="Calibri"/>
          <w:b/>
          <w:bCs/>
          <w:sz w:val="20"/>
          <w:szCs w:val="20"/>
        </w:rPr>
        <w:t>«</w:t>
      </w:r>
      <w:r w:rsidRPr="006F1725">
        <w:rPr>
          <w:b/>
          <w:bCs/>
          <w:sz w:val="20"/>
          <w:szCs w:val="20"/>
        </w:rPr>
        <w:t>Messaggero di sant’Antonio</w:t>
      </w:r>
      <w:r w:rsidR="00010157" w:rsidRPr="006F1725">
        <w:rPr>
          <w:rFonts w:cs="Calibri"/>
          <w:b/>
          <w:bCs/>
          <w:sz w:val="20"/>
          <w:szCs w:val="20"/>
        </w:rPr>
        <w:t>» di novembre</w:t>
      </w:r>
      <w:r w:rsidR="00010157" w:rsidRPr="006F1725">
        <w:rPr>
          <w:rFonts w:cs="Calibri"/>
          <w:sz w:val="20"/>
          <w:szCs w:val="20"/>
        </w:rPr>
        <w:t xml:space="preserve">, che </w:t>
      </w:r>
      <w:r w:rsidRPr="006F1725">
        <w:rPr>
          <w:sz w:val="20"/>
          <w:szCs w:val="20"/>
        </w:rPr>
        <w:t>accompagna i lettori in un viaggio attravers</w:t>
      </w:r>
      <w:r w:rsidR="00010157" w:rsidRPr="006F1725">
        <w:rPr>
          <w:sz w:val="20"/>
          <w:szCs w:val="20"/>
        </w:rPr>
        <w:t>o</w:t>
      </w:r>
      <w:r w:rsidRPr="006F1725">
        <w:rPr>
          <w:sz w:val="20"/>
          <w:szCs w:val="20"/>
        </w:rPr>
        <w:t xml:space="preserve"> continenti, generazioni ed esperienze umane. Dalla leggendaria Route 66 alle sfide poste dal cambiamento climatico, dai nuovi talenti italiani all’estero alle comunità che custodiscono identità e tradizioni lontano dall’Italia, il mensile propone approfondimenti, interviste e testimonianze capaci di raccontare il mondo attraverso lo sguardo delle comunità italiane nel mondo.</w:t>
      </w:r>
    </w:p>
    <w:p w14:paraId="7F333C97" w14:textId="7DA3E6BC" w:rsidR="004D2E6A" w:rsidRPr="006F1725" w:rsidRDefault="00010157" w:rsidP="004D2E6A">
      <w:pPr>
        <w:autoSpaceDE w:val="0"/>
        <w:autoSpaceDN w:val="0"/>
        <w:adjustRightInd w:val="0"/>
        <w:spacing w:after="0" w:line="240" w:lineRule="auto"/>
        <w:rPr>
          <w:sz w:val="20"/>
          <w:szCs w:val="20"/>
        </w:rPr>
      </w:pPr>
      <w:r w:rsidRPr="006F1725">
        <w:rPr>
          <w:sz w:val="20"/>
          <w:szCs w:val="20"/>
        </w:rPr>
        <w:t xml:space="preserve">La storia di copertina è dedicata ai cento anni della Route 66, </w:t>
      </w:r>
      <w:r w:rsidR="004D2E6A" w:rsidRPr="006F1725">
        <w:rPr>
          <w:sz w:val="20"/>
          <w:szCs w:val="20"/>
        </w:rPr>
        <w:t xml:space="preserve">protagonista </w:t>
      </w:r>
      <w:r w:rsidRPr="006F1725">
        <w:rPr>
          <w:sz w:val="20"/>
          <w:szCs w:val="20"/>
        </w:rPr>
        <w:t>dell’</w:t>
      </w:r>
      <w:r w:rsidR="004D2E6A" w:rsidRPr="006F1725">
        <w:rPr>
          <w:sz w:val="20"/>
          <w:szCs w:val="20"/>
        </w:rPr>
        <w:t xml:space="preserve">ampio reportage </w:t>
      </w:r>
      <w:r w:rsidRPr="006F1725">
        <w:rPr>
          <w:sz w:val="20"/>
          <w:szCs w:val="20"/>
        </w:rPr>
        <w:t xml:space="preserve">firmato da </w:t>
      </w:r>
      <w:r w:rsidRPr="006F1725">
        <w:rPr>
          <w:b/>
          <w:bCs/>
          <w:sz w:val="20"/>
          <w:szCs w:val="20"/>
        </w:rPr>
        <w:t>Alessandro Bettero “Route 66. La strada lunga un secolo”</w:t>
      </w:r>
      <w:r w:rsidRPr="006F1725">
        <w:rPr>
          <w:sz w:val="20"/>
          <w:szCs w:val="20"/>
        </w:rPr>
        <w:t xml:space="preserve">, </w:t>
      </w:r>
      <w:r w:rsidR="004D2E6A" w:rsidRPr="006F1725">
        <w:rPr>
          <w:sz w:val="20"/>
          <w:szCs w:val="20"/>
        </w:rPr>
        <w:t xml:space="preserve">che ripercorre la storia della celebre “Mother Road”, simbolo del sogno americano. Dalla Grande Depressione raccontata da John Steinbeck ai viaggi del boom economico del dopoguerra, fino al declino provocato dalle moderne </w:t>
      </w:r>
      <w:r w:rsidR="004D2E6A" w:rsidRPr="006F1725">
        <w:rPr>
          <w:i/>
          <w:iCs/>
          <w:sz w:val="20"/>
          <w:szCs w:val="20"/>
        </w:rPr>
        <w:t>interstate</w:t>
      </w:r>
      <w:r w:rsidR="004D2E6A" w:rsidRPr="006F1725">
        <w:rPr>
          <w:sz w:val="20"/>
          <w:szCs w:val="20"/>
        </w:rPr>
        <w:t xml:space="preserve"> e alla rinascita grazie agli appassionati che ne hanno preservato la memoria, l’articolo ricostruisce il mito di una strada diventata icona culturale globale, celebrata da libri, musica, cinema e televisione.</w:t>
      </w:r>
    </w:p>
    <w:p w14:paraId="5CA269E5" w14:textId="61C0AE01" w:rsidR="00010157" w:rsidRPr="006F1725" w:rsidRDefault="00010157" w:rsidP="004D2E6A">
      <w:pPr>
        <w:autoSpaceDE w:val="0"/>
        <w:autoSpaceDN w:val="0"/>
        <w:adjustRightInd w:val="0"/>
        <w:spacing w:after="0" w:line="240" w:lineRule="auto"/>
        <w:rPr>
          <w:sz w:val="20"/>
          <w:szCs w:val="20"/>
        </w:rPr>
      </w:pPr>
      <w:r w:rsidRPr="006F1725">
        <w:rPr>
          <w:sz w:val="20"/>
          <w:szCs w:val="20"/>
        </w:rPr>
        <w:t>Si occupa di ambiente l’</w:t>
      </w:r>
      <w:r w:rsidR="002F6B22" w:rsidRPr="006F1725">
        <w:rPr>
          <w:sz w:val="20"/>
          <w:szCs w:val="20"/>
        </w:rPr>
        <w:t xml:space="preserve">intervista </w:t>
      </w:r>
      <w:r w:rsidR="004D2E6A" w:rsidRPr="006F1725">
        <w:rPr>
          <w:b/>
          <w:bCs/>
          <w:sz w:val="20"/>
          <w:szCs w:val="20"/>
        </w:rPr>
        <w:t>“È arrivato il Super El Niño”</w:t>
      </w:r>
      <w:r w:rsidR="002F6B22" w:rsidRPr="006F1725">
        <w:rPr>
          <w:sz w:val="20"/>
          <w:szCs w:val="20"/>
        </w:rPr>
        <w:t xml:space="preserve">, </w:t>
      </w:r>
      <w:r w:rsidRPr="006F1725">
        <w:rPr>
          <w:sz w:val="20"/>
          <w:szCs w:val="20"/>
        </w:rPr>
        <w:t xml:space="preserve">sempre di </w:t>
      </w:r>
      <w:r w:rsidRPr="006F1725">
        <w:rPr>
          <w:b/>
          <w:bCs/>
          <w:sz w:val="20"/>
          <w:szCs w:val="20"/>
        </w:rPr>
        <w:t>Bettero</w:t>
      </w:r>
      <w:r w:rsidR="002F6B22" w:rsidRPr="006F1725">
        <w:rPr>
          <w:sz w:val="20"/>
          <w:szCs w:val="20"/>
        </w:rPr>
        <w:t>, all</w:t>
      </w:r>
      <w:r w:rsidR="004D2E6A" w:rsidRPr="006F1725">
        <w:rPr>
          <w:sz w:val="20"/>
          <w:szCs w:val="20"/>
        </w:rPr>
        <w:t xml:space="preserve">a </w:t>
      </w:r>
      <w:r w:rsidR="004D2E6A" w:rsidRPr="006F1725">
        <w:rPr>
          <w:b/>
          <w:bCs/>
          <w:sz w:val="20"/>
          <w:szCs w:val="20"/>
        </w:rPr>
        <w:t>climatologa Serena Giacomin</w:t>
      </w:r>
      <w:r w:rsidR="004D2E6A" w:rsidRPr="006F1725">
        <w:rPr>
          <w:sz w:val="20"/>
          <w:szCs w:val="20"/>
        </w:rPr>
        <w:t>, direttrice scientifica di Italian Climate Network,</w:t>
      </w:r>
      <w:r w:rsidR="002F6B22" w:rsidRPr="006F1725">
        <w:rPr>
          <w:sz w:val="20"/>
          <w:szCs w:val="20"/>
        </w:rPr>
        <w:t xml:space="preserve"> che</w:t>
      </w:r>
      <w:r w:rsidR="004D2E6A" w:rsidRPr="006F1725">
        <w:rPr>
          <w:sz w:val="20"/>
          <w:szCs w:val="20"/>
        </w:rPr>
        <w:t xml:space="preserve"> analizza uno dei fenomeni atmosferici più intensi degli ultimi decenni. Il Super El Niño, alimentato dal riscaldamento delle acque del Pacifico e amplificato dai cambiamenti climatici, potrebbe generare eventi meteorologici sempre più estremi. </w:t>
      </w:r>
      <w:r w:rsidR="004B70A4">
        <w:rPr>
          <w:sz w:val="20"/>
          <w:szCs w:val="20"/>
        </w:rPr>
        <w:t>La studiosa</w:t>
      </w:r>
      <w:r w:rsidR="004D2E6A" w:rsidRPr="006F1725">
        <w:rPr>
          <w:sz w:val="20"/>
          <w:szCs w:val="20"/>
        </w:rPr>
        <w:t xml:space="preserve"> approfondi</w:t>
      </w:r>
      <w:r w:rsidR="004B70A4">
        <w:rPr>
          <w:sz w:val="20"/>
          <w:szCs w:val="20"/>
        </w:rPr>
        <w:t>sce</w:t>
      </w:r>
      <w:r w:rsidR="004D2E6A" w:rsidRPr="006F1725">
        <w:rPr>
          <w:sz w:val="20"/>
          <w:szCs w:val="20"/>
        </w:rPr>
        <w:t xml:space="preserve"> le possibili conseguenze sul clima globale, le sfide della transizione energetica e il divario tra le indicazioni della scienza e la capacità della politica di tradurle in azioni concrete.</w:t>
      </w:r>
    </w:p>
    <w:p w14:paraId="684B1724" w14:textId="024D6192" w:rsidR="004D2E6A" w:rsidRPr="006F1725" w:rsidRDefault="004D2E6A" w:rsidP="004D2E6A">
      <w:pPr>
        <w:autoSpaceDE w:val="0"/>
        <w:autoSpaceDN w:val="0"/>
        <w:adjustRightInd w:val="0"/>
        <w:spacing w:after="0" w:line="240" w:lineRule="auto"/>
        <w:rPr>
          <w:sz w:val="20"/>
          <w:szCs w:val="20"/>
        </w:rPr>
      </w:pPr>
      <w:r w:rsidRPr="006F1725">
        <w:rPr>
          <w:sz w:val="20"/>
          <w:szCs w:val="20"/>
        </w:rPr>
        <w:t xml:space="preserve">Dall’intuizione dei missionari scalabriniani alle moderne strutture per anziani presenti in </w:t>
      </w:r>
      <w:r w:rsidRPr="006F1725">
        <w:rPr>
          <w:b/>
          <w:bCs/>
          <w:sz w:val="20"/>
          <w:szCs w:val="20"/>
        </w:rPr>
        <w:t>Australia</w:t>
      </w:r>
      <w:r w:rsidR="00720EFA">
        <w:rPr>
          <w:sz w:val="20"/>
          <w:szCs w:val="20"/>
        </w:rPr>
        <w:t>:</w:t>
      </w:r>
      <w:r w:rsidRPr="006F1725">
        <w:rPr>
          <w:sz w:val="20"/>
          <w:szCs w:val="20"/>
        </w:rPr>
        <w:t xml:space="preserve"> il </w:t>
      </w:r>
      <w:r w:rsidRPr="006F1725">
        <w:rPr>
          <w:b/>
          <w:bCs/>
          <w:sz w:val="20"/>
          <w:szCs w:val="20"/>
        </w:rPr>
        <w:t xml:space="preserve">reportage </w:t>
      </w:r>
      <w:r w:rsidR="00BE5ADF" w:rsidRPr="006F1725">
        <w:rPr>
          <w:b/>
          <w:bCs/>
          <w:sz w:val="20"/>
          <w:szCs w:val="20"/>
        </w:rPr>
        <w:t>“Accoglienza nel nome di Scalabrini” di Luciano Gerry Gerardi</w:t>
      </w:r>
      <w:r w:rsidR="00BE5ADF" w:rsidRPr="006F1725">
        <w:rPr>
          <w:sz w:val="20"/>
          <w:szCs w:val="20"/>
        </w:rPr>
        <w:t xml:space="preserve"> </w:t>
      </w:r>
      <w:r w:rsidRPr="006F1725">
        <w:rPr>
          <w:sz w:val="20"/>
          <w:szCs w:val="20"/>
        </w:rPr>
        <w:t xml:space="preserve">racconta l’esperienza delle </w:t>
      </w:r>
      <w:r w:rsidRPr="006F1725">
        <w:rPr>
          <w:b/>
          <w:bCs/>
          <w:sz w:val="20"/>
          <w:szCs w:val="20"/>
        </w:rPr>
        <w:t>Scalabrini Communities</w:t>
      </w:r>
      <w:r w:rsidRPr="006F1725">
        <w:rPr>
          <w:sz w:val="20"/>
          <w:szCs w:val="20"/>
        </w:rPr>
        <w:t xml:space="preserve">. Nate per rispondere ai bisogni degli emigrati italiani giunti nel dopoguerra, oggi offrono assistenza, relazioni e senso di appartenenza a migliaia di anziani. Attraverso la </w:t>
      </w:r>
      <w:r w:rsidR="00BE5ADF" w:rsidRPr="006F1725">
        <w:rPr>
          <w:sz w:val="20"/>
          <w:szCs w:val="20"/>
        </w:rPr>
        <w:t>t</w:t>
      </w:r>
      <w:r w:rsidRPr="006F1725">
        <w:rPr>
          <w:sz w:val="20"/>
          <w:szCs w:val="20"/>
        </w:rPr>
        <w:t xml:space="preserve">estimonianza del </w:t>
      </w:r>
      <w:r w:rsidRPr="004B70A4">
        <w:rPr>
          <w:b/>
          <w:bCs/>
          <w:sz w:val="20"/>
          <w:szCs w:val="20"/>
        </w:rPr>
        <w:t>Ceo Richard de Haast</w:t>
      </w:r>
      <w:r w:rsidRPr="006F1725">
        <w:rPr>
          <w:sz w:val="20"/>
          <w:szCs w:val="20"/>
        </w:rPr>
        <w:t xml:space="preserve"> emerge un modello che mette al centro la dignità della persona, la dimensione comunitaria e il valore delle radici culturali e spirituali.</w:t>
      </w:r>
    </w:p>
    <w:p w14:paraId="28245D60" w14:textId="4D4D827C" w:rsidR="004D2E6A" w:rsidRPr="006F1725" w:rsidRDefault="004D2E6A" w:rsidP="004D2E6A">
      <w:pPr>
        <w:autoSpaceDE w:val="0"/>
        <w:autoSpaceDN w:val="0"/>
        <w:adjustRightInd w:val="0"/>
        <w:spacing w:after="0" w:line="240" w:lineRule="auto"/>
        <w:rPr>
          <w:sz w:val="20"/>
          <w:szCs w:val="20"/>
        </w:rPr>
      </w:pPr>
      <w:r w:rsidRPr="006F1725">
        <w:rPr>
          <w:sz w:val="20"/>
          <w:szCs w:val="20"/>
        </w:rPr>
        <w:t xml:space="preserve">Da Napoli a Monaco di Baviera, fino ai principali palcoscenici internazionali. </w:t>
      </w:r>
      <w:r w:rsidR="00BE5ADF" w:rsidRPr="006F1725">
        <w:rPr>
          <w:sz w:val="20"/>
          <w:szCs w:val="20"/>
        </w:rPr>
        <w:t>È la storia di talento, studio e integrazione de</w:t>
      </w:r>
      <w:r w:rsidRPr="006F1725">
        <w:rPr>
          <w:sz w:val="20"/>
          <w:szCs w:val="20"/>
        </w:rPr>
        <w:t xml:space="preserve">l giovane </w:t>
      </w:r>
      <w:r w:rsidRPr="006F1725">
        <w:rPr>
          <w:b/>
          <w:bCs/>
          <w:sz w:val="20"/>
          <w:szCs w:val="20"/>
        </w:rPr>
        <w:t>violinista Andrea Cicalese</w:t>
      </w:r>
      <w:r w:rsidRPr="006F1725">
        <w:rPr>
          <w:sz w:val="20"/>
          <w:szCs w:val="20"/>
        </w:rPr>
        <w:t xml:space="preserve"> </w:t>
      </w:r>
      <w:r w:rsidR="00BE5ADF" w:rsidRPr="006F1725">
        <w:rPr>
          <w:sz w:val="20"/>
          <w:szCs w:val="20"/>
        </w:rPr>
        <w:t xml:space="preserve">proposta da </w:t>
      </w:r>
      <w:r w:rsidR="00BE5ADF" w:rsidRPr="006F1725">
        <w:rPr>
          <w:b/>
          <w:bCs/>
          <w:sz w:val="20"/>
          <w:szCs w:val="20"/>
        </w:rPr>
        <w:t>Andrea D’Addio in “Musica, che passione!”</w:t>
      </w:r>
      <w:r w:rsidRPr="004B70A4">
        <w:rPr>
          <w:sz w:val="20"/>
          <w:szCs w:val="20"/>
        </w:rPr>
        <w:t>.</w:t>
      </w:r>
      <w:r w:rsidRPr="006F1725">
        <w:rPr>
          <w:sz w:val="20"/>
          <w:szCs w:val="20"/>
        </w:rPr>
        <w:t xml:space="preserve"> Arrivato in </w:t>
      </w:r>
      <w:r w:rsidRPr="006F1725">
        <w:rPr>
          <w:b/>
          <w:bCs/>
          <w:sz w:val="20"/>
          <w:szCs w:val="20"/>
        </w:rPr>
        <w:t>Germania</w:t>
      </w:r>
      <w:r w:rsidRPr="006F1725">
        <w:rPr>
          <w:sz w:val="20"/>
          <w:szCs w:val="20"/>
        </w:rPr>
        <w:t xml:space="preserve"> da bambino, </w:t>
      </w:r>
      <w:r w:rsidR="00BE5ADF" w:rsidRPr="006F1725">
        <w:rPr>
          <w:sz w:val="20"/>
          <w:szCs w:val="20"/>
        </w:rPr>
        <w:t xml:space="preserve">l’artista </w:t>
      </w:r>
      <w:r w:rsidRPr="006F1725">
        <w:rPr>
          <w:sz w:val="20"/>
          <w:szCs w:val="20"/>
        </w:rPr>
        <w:t>trovò nella musica il linguaggio capace di superare le difficoltà iniziali e costruire relazioni. Oggi, considerato una delle promesse della musica classica europea, si esibisce con prestigiose orchestre senza rinunciare all’impegno educativo e al valore dell’amicizia, mantenendo vivo il legame con le proprie origini italiane.</w:t>
      </w:r>
    </w:p>
    <w:p w14:paraId="0B549B8E" w14:textId="6FCD958D" w:rsidR="001E252B" w:rsidRPr="001E252B" w:rsidRDefault="001E252B" w:rsidP="001E252B">
      <w:pPr>
        <w:autoSpaceDE w:val="0"/>
        <w:autoSpaceDN w:val="0"/>
        <w:adjustRightInd w:val="0"/>
        <w:spacing w:after="0" w:line="240" w:lineRule="auto"/>
        <w:rPr>
          <w:sz w:val="20"/>
          <w:szCs w:val="20"/>
        </w:rPr>
      </w:pPr>
      <w:r w:rsidRPr="001E252B">
        <w:rPr>
          <w:sz w:val="20"/>
          <w:szCs w:val="20"/>
        </w:rPr>
        <w:t xml:space="preserve">Da Seattle a Charleston fino a San Paolo, il cinema italiano continua a conquistare il pubblico internazionale. L’articolo </w:t>
      </w:r>
      <w:r w:rsidRPr="001E252B">
        <w:rPr>
          <w:b/>
          <w:bCs/>
          <w:sz w:val="20"/>
          <w:szCs w:val="20"/>
        </w:rPr>
        <w:t xml:space="preserve">“Cinema italiano in Usa e Brasile” di Giorgia Miazzo </w:t>
      </w:r>
      <w:r w:rsidRPr="001E252B">
        <w:rPr>
          <w:sz w:val="20"/>
          <w:szCs w:val="20"/>
        </w:rPr>
        <w:t xml:space="preserve">presenta alcune tra le </w:t>
      </w:r>
      <w:r w:rsidRPr="001E252B">
        <w:rPr>
          <w:b/>
          <w:bCs/>
          <w:sz w:val="20"/>
          <w:szCs w:val="20"/>
        </w:rPr>
        <w:t>principali rassegne dedicate alla produzione cinematografica italiana all’estero</w:t>
      </w:r>
      <w:r w:rsidRPr="001E252B">
        <w:rPr>
          <w:sz w:val="20"/>
          <w:szCs w:val="20"/>
        </w:rPr>
        <w:t>, che uniscono film d’autore, anteprime e iniziative culturali. Grazie alla collaborazione tra istituzioni italiane, associazioni locali e operatori culturali, questi festival si confermano strumenti efficaci di promozione della cultura italiana e punti di incontro privilegiati per le comunità di origine italiana nel mondo.</w:t>
      </w:r>
    </w:p>
    <w:p w14:paraId="47E03F92" w14:textId="5254AF50" w:rsidR="001E252B" w:rsidRPr="001E252B" w:rsidRDefault="001E252B" w:rsidP="001E252B">
      <w:pPr>
        <w:autoSpaceDE w:val="0"/>
        <w:autoSpaceDN w:val="0"/>
        <w:adjustRightInd w:val="0"/>
        <w:spacing w:after="0" w:line="240" w:lineRule="auto"/>
        <w:rPr>
          <w:sz w:val="20"/>
          <w:szCs w:val="20"/>
        </w:rPr>
      </w:pPr>
      <w:r w:rsidRPr="001E252B">
        <w:rPr>
          <w:sz w:val="20"/>
          <w:szCs w:val="20"/>
        </w:rPr>
        <w:t xml:space="preserve">Nel piccolo </w:t>
      </w:r>
      <w:r w:rsidRPr="001E252B">
        <w:rPr>
          <w:b/>
          <w:bCs/>
          <w:sz w:val="20"/>
          <w:szCs w:val="20"/>
        </w:rPr>
        <w:t>Suriname</w:t>
      </w:r>
      <w:r w:rsidRPr="001E252B">
        <w:rPr>
          <w:sz w:val="20"/>
          <w:szCs w:val="20"/>
        </w:rPr>
        <w:t xml:space="preserve">, dove sopravvivono tracce storiche del legame con Livorno e con l’Italia, vive </w:t>
      </w:r>
      <w:r w:rsidRPr="001E252B">
        <w:rPr>
          <w:b/>
          <w:bCs/>
          <w:sz w:val="20"/>
          <w:szCs w:val="20"/>
        </w:rPr>
        <w:t>Francesco Tarquini</w:t>
      </w:r>
      <w:r w:rsidRPr="001E252B">
        <w:rPr>
          <w:sz w:val="20"/>
          <w:szCs w:val="20"/>
        </w:rPr>
        <w:t xml:space="preserve">, romano d’origine e ristoratore a Paramaribo. Con </w:t>
      </w:r>
      <w:r w:rsidRPr="001E252B">
        <w:rPr>
          <w:b/>
          <w:bCs/>
          <w:sz w:val="20"/>
          <w:szCs w:val="20"/>
        </w:rPr>
        <w:t>“Profumo di Roma” Laura Napoletano</w:t>
      </w:r>
      <w:r w:rsidRPr="001E252B">
        <w:rPr>
          <w:sz w:val="20"/>
          <w:szCs w:val="20"/>
        </w:rPr>
        <w:t xml:space="preserve"> fa conoscere ai lettori la sua storia che attraversa Olanda e Sud America, intrecciando migrazione, fede e impresa. Nel ristorante “Padre Nostro”, Tarquini mantiene vive le tradizioni gastronomiche romane, offrendo ai clienti un’autentica esperienza italiana. Un racconto che testimonia come identità, memoria e cultura possano continuare a prosperare anche nelle realtà più lontane.</w:t>
      </w:r>
    </w:p>
    <w:p w14:paraId="3FCA6C98" w14:textId="711D19F2" w:rsidR="006F1725" w:rsidRPr="006F1725" w:rsidRDefault="006F1725" w:rsidP="006F1725">
      <w:pPr>
        <w:autoSpaceDE w:val="0"/>
        <w:autoSpaceDN w:val="0"/>
        <w:adjustRightInd w:val="0"/>
        <w:spacing w:after="0" w:line="240" w:lineRule="auto"/>
        <w:rPr>
          <w:sz w:val="20"/>
          <w:szCs w:val="20"/>
        </w:rPr>
      </w:pPr>
      <w:r>
        <w:rPr>
          <w:sz w:val="20"/>
          <w:szCs w:val="20"/>
        </w:rPr>
        <w:t>Infine, nelle pagine di cinema, i</w:t>
      </w:r>
      <w:r w:rsidRPr="006F1725">
        <w:rPr>
          <w:sz w:val="20"/>
          <w:szCs w:val="20"/>
        </w:rPr>
        <w:t xml:space="preserve">l nuovo </w:t>
      </w:r>
      <w:r w:rsidRPr="006F1725">
        <w:rPr>
          <w:b/>
          <w:bCs/>
          <w:sz w:val="20"/>
          <w:szCs w:val="20"/>
        </w:rPr>
        <w:t xml:space="preserve">film </w:t>
      </w:r>
      <w:r w:rsidRPr="006F1725">
        <w:rPr>
          <w:b/>
          <w:bCs/>
          <w:i/>
          <w:iCs/>
          <w:sz w:val="20"/>
          <w:szCs w:val="20"/>
        </w:rPr>
        <w:t>Dio ride</w:t>
      </w:r>
      <w:r w:rsidRPr="006F1725">
        <w:rPr>
          <w:b/>
          <w:bCs/>
          <w:sz w:val="20"/>
          <w:szCs w:val="20"/>
        </w:rPr>
        <w:t xml:space="preserve"> di Giovanni Veronesi</w:t>
      </w:r>
      <w:r w:rsidRPr="006F1725">
        <w:rPr>
          <w:sz w:val="20"/>
          <w:szCs w:val="20"/>
        </w:rPr>
        <w:t xml:space="preserve"> offre lo spunto per una riflessione sul rapporto tra fede, libertà e potere. Ambientata nel Seicento, la pellicola racconta la storia di </w:t>
      </w:r>
      <w:r w:rsidRPr="006F1725">
        <w:rPr>
          <w:b/>
          <w:bCs/>
          <w:sz w:val="20"/>
          <w:szCs w:val="20"/>
        </w:rPr>
        <w:t>fra Leopoldo da Casamacchia</w:t>
      </w:r>
      <w:r w:rsidRPr="006F1725">
        <w:rPr>
          <w:sz w:val="20"/>
          <w:szCs w:val="20"/>
        </w:rPr>
        <w:t xml:space="preserve">, un cappuccino semplice e analfabeta che conquista il popolo grazie a una predicazione fatta di ironia, empatia e autenticità. L’articolo </w:t>
      </w:r>
      <w:r w:rsidRPr="006F1725">
        <w:rPr>
          <w:b/>
          <w:bCs/>
          <w:sz w:val="20"/>
          <w:szCs w:val="20"/>
        </w:rPr>
        <w:t>“La fede col sorriso” di Michela Manente</w:t>
      </w:r>
      <w:r w:rsidRPr="006F1725">
        <w:rPr>
          <w:sz w:val="20"/>
          <w:szCs w:val="20"/>
        </w:rPr>
        <w:t xml:space="preserve"> evidenzia come il film trasformi una vicenda storica in una parabola contemporanea, mostrando la forza rivoluzionaria di un linguaggio religioso vicino alle persone e capace di superare rigidità e formalismi.</w:t>
      </w:r>
    </w:p>
    <w:p w14:paraId="17EAA40A" w14:textId="77777777" w:rsidR="000C7CAC" w:rsidRPr="004B305E" w:rsidRDefault="000C7CAC" w:rsidP="006A0CDF">
      <w:pPr>
        <w:autoSpaceDE w:val="0"/>
        <w:autoSpaceDN w:val="0"/>
        <w:adjustRightInd w:val="0"/>
        <w:spacing w:after="0" w:line="240" w:lineRule="auto"/>
        <w:rPr>
          <w:sz w:val="19"/>
          <w:szCs w:val="19"/>
        </w:rPr>
      </w:pPr>
    </w:p>
    <w:bookmarkEnd w:id="0"/>
    <w:p w14:paraId="629FFB5A" w14:textId="0CAF9A93" w:rsidR="003A3862" w:rsidRPr="004B305E" w:rsidRDefault="000D68D8" w:rsidP="00956EF6">
      <w:pPr>
        <w:autoSpaceDE w:val="0"/>
        <w:autoSpaceDN w:val="0"/>
        <w:adjustRightInd w:val="0"/>
        <w:spacing w:after="0" w:line="240" w:lineRule="auto"/>
        <w:rPr>
          <w:rFonts w:cs="Calibri"/>
          <w:i/>
          <w:sz w:val="19"/>
          <w:szCs w:val="19"/>
        </w:rPr>
      </w:pPr>
      <w:r w:rsidRPr="004B305E">
        <w:rPr>
          <w:rFonts w:asciiTheme="minorHAnsi" w:hAnsiTheme="minorHAnsi" w:cstheme="minorHAnsi"/>
          <w:b/>
          <w:i/>
          <w:iCs/>
          <w:color w:val="FF0000"/>
          <w:sz w:val="19"/>
          <w:szCs w:val="19"/>
        </w:rPr>
        <w:t>Pdf articoli integrali scaricabili dall’area download "Allegati”</w:t>
      </w:r>
      <w:r w:rsidR="009F396C" w:rsidRPr="004B305E">
        <w:rPr>
          <w:rFonts w:asciiTheme="minorHAnsi" w:hAnsiTheme="minorHAnsi" w:cstheme="minorHAnsi"/>
          <w:b/>
          <w:i/>
          <w:iCs/>
          <w:color w:val="FF0000"/>
          <w:sz w:val="19"/>
          <w:szCs w:val="19"/>
        </w:rPr>
        <w:br/>
      </w:r>
      <w:r w:rsidRPr="004B305E">
        <w:rPr>
          <w:rFonts w:asciiTheme="minorHAnsi" w:hAnsiTheme="minorHAnsi" w:cstheme="minorHAnsi"/>
          <w:i/>
          <w:iCs/>
          <w:color w:val="FF0000"/>
          <w:sz w:val="19"/>
          <w:szCs w:val="19"/>
        </w:rPr>
        <w:t>Al comunicato stampa sono allegati</w:t>
      </w:r>
      <w:r w:rsidR="00130BCD">
        <w:rPr>
          <w:rFonts w:asciiTheme="minorHAnsi" w:hAnsiTheme="minorHAnsi" w:cstheme="minorHAnsi"/>
          <w:b/>
          <w:bCs/>
          <w:color w:val="FF0000"/>
          <w:sz w:val="19"/>
          <w:szCs w:val="19"/>
        </w:rPr>
        <w:t xml:space="preserve"> </w:t>
      </w:r>
      <w:r w:rsidRPr="004B305E">
        <w:rPr>
          <w:rFonts w:asciiTheme="minorHAnsi" w:hAnsiTheme="minorHAnsi" w:cstheme="minorHAnsi"/>
          <w:b/>
          <w:bCs/>
          <w:color w:val="FF0000"/>
          <w:sz w:val="19"/>
          <w:szCs w:val="19"/>
        </w:rPr>
        <w:t>anche alcuni articoli integrali</w:t>
      </w:r>
      <w:r w:rsidR="00130BCD">
        <w:rPr>
          <w:rFonts w:asciiTheme="minorHAnsi" w:hAnsiTheme="minorHAnsi" w:cstheme="minorHAnsi"/>
          <w:b/>
          <w:bCs/>
          <w:color w:val="FF0000"/>
          <w:sz w:val="19"/>
          <w:szCs w:val="19"/>
        </w:rPr>
        <w:t xml:space="preserve"> </w:t>
      </w:r>
      <w:r w:rsidRPr="004B305E">
        <w:rPr>
          <w:rFonts w:asciiTheme="minorHAnsi" w:hAnsiTheme="minorHAnsi" w:cstheme="minorHAnsi"/>
          <w:i/>
          <w:iCs/>
          <w:color w:val="FF0000"/>
          <w:sz w:val="19"/>
          <w:szCs w:val="19"/>
        </w:rPr>
        <w:t>del mensile per cui è consentita la ripresa in toto o in stralcio sui propri organi di stampa, con</w:t>
      </w:r>
      <w:r w:rsidR="00F645B7" w:rsidRPr="004B305E">
        <w:rPr>
          <w:rFonts w:asciiTheme="minorHAnsi" w:hAnsiTheme="minorHAnsi" w:cstheme="minorHAnsi"/>
          <w:i/>
          <w:iCs/>
          <w:color w:val="FF0000"/>
          <w:sz w:val="19"/>
          <w:szCs w:val="19"/>
        </w:rPr>
        <w:t xml:space="preserve"> cortese</w:t>
      </w:r>
      <w:r w:rsidRPr="004B305E">
        <w:rPr>
          <w:rFonts w:asciiTheme="minorHAnsi" w:hAnsiTheme="minorHAnsi" w:cstheme="minorHAnsi"/>
          <w:i/>
          <w:iCs/>
          <w:color w:val="FF0000"/>
          <w:sz w:val="19"/>
          <w:szCs w:val="19"/>
        </w:rPr>
        <w:t xml:space="preserve"> citazione di fonte «Messaggero di sant’Antonio» e autore/autrice. Si ringrazia per la collaborazione</w:t>
      </w:r>
    </w:p>
    <w:sectPr w:rsidR="003A3862" w:rsidRPr="004B305E" w:rsidSect="00A30AAC">
      <w:headerReference w:type="default" r:id="rId8"/>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DD50A" w14:textId="77777777" w:rsidR="007C0CBC" w:rsidRDefault="007C0CBC" w:rsidP="00A30AAC">
      <w:pPr>
        <w:spacing w:after="0" w:line="240" w:lineRule="auto"/>
      </w:pPr>
      <w:r>
        <w:separator/>
      </w:r>
    </w:p>
  </w:endnote>
  <w:endnote w:type="continuationSeparator" w:id="0">
    <w:p w14:paraId="45420F58" w14:textId="77777777" w:rsidR="007C0CBC" w:rsidRDefault="007C0CBC" w:rsidP="00A30A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ionPro-Regular">
    <w:altName w:val="MS Mincho"/>
    <w:panose1 w:val="00000000000000000000"/>
    <w:charset w:val="00"/>
    <w:family w:val="roman"/>
    <w:notTrueType/>
    <w:pitch w:val="default"/>
    <w:sig w:usb0="00000003" w:usb1="08070000" w:usb2="00000010" w:usb3="00000000" w:csb0="0002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FF850" w14:textId="77777777" w:rsidR="002F516F" w:rsidRPr="009B429B" w:rsidRDefault="002F516F" w:rsidP="002F516F">
    <w:pPr>
      <w:spacing w:after="0"/>
      <w:jc w:val="center"/>
      <w:rPr>
        <w:rFonts w:cs="Arial"/>
        <w:i/>
        <w:sz w:val="16"/>
        <w:szCs w:val="16"/>
      </w:rPr>
    </w:pPr>
    <w:r w:rsidRPr="009B429B">
      <w:rPr>
        <w:rFonts w:cs="Arial"/>
        <w:i/>
        <w:sz w:val="16"/>
        <w:szCs w:val="16"/>
      </w:rPr>
      <w:t>Ufficio stampa Messaggero di Sant’Antonio Editrice</w:t>
    </w:r>
  </w:p>
  <w:p w14:paraId="1AA601B6" w14:textId="77777777" w:rsidR="002F516F" w:rsidRPr="00F0235F" w:rsidRDefault="002F516F" w:rsidP="002F516F">
    <w:pPr>
      <w:spacing w:after="0"/>
      <w:jc w:val="center"/>
      <w:rPr>
        <w:rFonts w:cs="Arial"/>
        <w:i/>
        <w:sz w:val="16"/>
        <w:szCs w:val="16"/>
      </w:rPr>
    </w:pPr>
    <w:r w:rsidRPr="00F0235F">
      <w:rPr>
        <w:rFonts w:cs="Arial"/>
        <w:i/>
        <w:sz w:val="16"/>
        <w:szCs w:val="16"/>
      </w:rPr>
      <w:t xml:space="preserve">Tel. 049-8225926 – </w:t>
    </w:r>
    <w:hyperlink r:id="rId1" w:history="1">
      <w:r w:rsidRPr="00F0235F">
        <w:rPr>
          <w:rStyle w:val="Collegamentoipertestuale"/>
          <w:rFonts w:cs="Arial"/>
          <w:i/>
          <w:sz w:val="16"/>
          <w:szCs w:val="16"/>
          <w:lang w:eastAsia="ar-SA"/>
        </w:rPr>
        <w:t>ufficiostampa@santantonio.org</w:t>
      </w:r>
    </w:hyperlink>
    <w:r w:rsidRPr="00F0235F">
      <w:rPr>
        <w:rFonts w:cs="Arial"/>
        <w:i/>
        <w:sz w:val="16"/>
        <w:szCs w:val="16"/>
      </w:rPr>
      <w:t xml:space="preserve"> – Mob. 380-2038621</w:t>
    </w:r>
  </w:p>
  <w:p w14:paraId="6D9C6547" w14:textId="77777777" w:rsidR="002F516F" w:rsidRPr="00117D83" w:rsidRDefault="002F516F" w:rsidP="002F51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Arial"/>
        <w:i/>
        <w:color w:val="FF0000"/>
        <w:sz w:val="16"/>
        <w:szCs w:val="16"/>
      </w:rPr>
    </w:pPr>
    <w:r w:rsidRPr="00D8792D">
      <w:rPr>
        <w:rFonts w:cs="Arial"/>
        <w:i/>
        <w:sz w:val="16"/>
        <w:szCs w:val="16"/>
      </w:rPr>
      <w:t>web:</w:t>
    </w:r>
    <w:r w:rsidRPr="00D8792D">
      <w:rPr>
        <w:rFonts w:cs="Arial"/>
        <w:i/>
        <w:color w:val="FF0000"/>
        <w:sz w:val="16"/>
        <w:szCs w:val="16"/>
      </w:rPr>
      <w:t xml:space="preserve"> </w:t>
    </w:r>
    <w:hyperlink r:id="rId2" w:history="1">
      <w:r w:rsidRPr="00D8792D">
        <w:rPr>
          <w:rStyle w:val="Collegamentoipertestuale"/>
          <w:rFonts w:cs="Arial"/>
          <w:i/>
          <w:sz w:val="16"/>
          <w:szCs w:val="16"/>
        </w:rPr>
        <w:t>areastampa.messaggerosantantonio.it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63F1A" w14:textId="77777777" w:rsidR="007C0CBC" w:rsidRDefault="007C0CBC" w:rsidP="00A30AAC">
      <w:pPr>
        <w:spacing w:after="0" w:line="240" w:lineRule="auto"/>
      </w:pPr>
      <w:r>
        <w:separator/>
      </w:r>
    </w:p>
  </w:footnote>
  <w:footnote w:type="continuationSeparator" w:id="0">
    <w:p w14:paraId="137B812E" w14:textId="77777777" w:rsidR="007C0CBC" w:rsidRDefault="007C0CBC" w:rsidP="00A30A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5303"/>
      <w:gridCol w:w="5303"/>
    </w:tblGrid>
    <w:tr w:rsidR="00946BB2" w14:paraId="4FC5BF0F" w14:textId="77777777" w:rsidTr="00B31949">
      <w:tc>
        <w:tcPr>
          <w:tcW w:w="5303" w:type="dxa"/>
        </w:tcPr>
        <w:p w14:paraId="63A5E833" w14:textId="77777777" w:rsidR="00946BB2" w:rsidRPr="002A1EF4" w:rsidRDefault="00861A8A" w:rsidP="007700FB">
          <w:pPr>
            <w:autoSpaceDE w:val="0"/>
            <w:autoSpaceDN w:val="0"/>
            <w:adjustRightInd w:val="0"/>
            <w:spacing w:after="0" w:line="240" w:lineRule="auto"/>
            <w:jc w:val="both"/>
            <w:rPr>
              <w:b/>
              <w:sz w:val="21"/>
              <w:szCs w:val="21"/>
            </w:rPr>
          </w:pPr>
          <w:r>
            <w:rPr>
              <w:noProof/>
              <w:lang w:eastAsia="it-IT"/>
            </w:rPr>
            <w:drawing>
              <wp:inline distT="0" distB="0" distL="0" distR="0" wp14:anchorId="239CD40E" wp14:editId="527FE0E5">
                <wp:extent cx="1308735" cy="492760"/>
                <wp:effectExtent l="19050" t="0" r="5715" b="0"/>
                <wp:docPr id="1" name="Immagine 1" descr="Emigra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igrati"/>
                        <pic:cNvPicPr>
                          <a:picLocks noChangeAspect="1" noChangeArrowheads="1"/>
                        </pic:cNvPicPr>
                      </pic:nvPicPr>
                      <pic:blipFill>
                        <a:blip r:embed="rId1"/>
                        <a:srcRect/>
                        <a:stretch>
                          <a:fillRect/>
                        </a:stretch>
                      </pic:blipFill>
                      <pic:spPr bwMode="auto">
                        <a:xfrm>
                          <a:off x="0" y="0"/>
                          <a:ext cx="1308735" cy="492760"/>
                        </a:xfrm>
                        <a:prstGeom prst="rect">
                          <a:avLst/>
                        </a:prstGeom>
                        <a:noFill/>
                        <a:ln w="9525">
                          <a:noFill/>
                          <a:miter lim="800000"/>
                          <a:headEnd/>
                          <a:tailEnd/>
                        </a:ln>
                      </pic:spPr>
                    </pic:pic>
                  </a:graphicData>
                </a:graphic>
              </wp:inline>
            </w:drawing>
          </w:r>
          <w:r w:rsidR="00BB191D">
            <w:rPr>
              <w:b/>
              <w:sz w:val="21"/>
              <w:szCs w:val="21"/>
            </w:rPr>
            <w:t xml:space="preserve"> </w:t>
          </w:r>
        </w:p>
      </w:tc>
      <w:tc>
        <w:tcPr>
          <w:tcW w:w="5303" w:type="dxa"/>
        </w:tcPr>
        <w:p w14:paraId="6EC9D38D" w14:textId="77777777" w:rsidR="00946BB2" w:rsidRDefault="00946BB2" w:rsidP="00B31949">
          <w:pPr>
            <w:pStyle w:val="Intestazione"/>
            <w:jc w:val="right"/>
            <w:rPr>
              <w:noProof/>
              <w:lang w:eastAsia="it-IT"/>
            </w:rPr>
          </w:pPr>
        </w:p>
      </w:tc>
    </w:tr>
  </w:tbl>
  <w:p w14:paraId="703F7F95" w14:textId="77777777" w:rsidR="00A30AAC" w:rsidRDefault="00861A8A" w:rsidP="00946BB2">
    <w:pPr>
      <w:pStyle w:val="Intestazione"/>
    </w:pPr>
    <w:r>
      <w:rPr>
        <w:noProof/>
        <w:lang w:eastAsia="it-IT"/>
      </w:rPr>
      <w:drawing>
        <wp:inline distT="0" distB="0" distL="0" distR="0" wp14:anchorId="0EE399CB" wp14:editId="4C8FCA1A">
          <wp:extent cx="6522085" cy="9664065"/>
          <wp:effectExtent l="19050" t="0" r="0" b="0"/>
          <wp:docPr id="2" name="Immagine 2" descr="Loghi 2021 e 2022 nero-rosso per Alessand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hi 2021 e 2022 nero-rosso per Alessandra"/>
                  <pic:cNvPicPr>
                    <a:picLocks noChangeAspect="1" noChangeArrowheads="1"/>
                  </pic:cNvPicPr>
                </pic:nvPicPr>
                <pic:blipFill>
                  <a:blip r:embed="rId2"/>
                  <a:srcRect/>
                  <a:stretch>
                    <a:fillRect/>
                  </a:stretch>
                </pic:blipFill>
                <pic:spPr bwMode="auto">
                  <a:xfrm>
                    <a:off x="0" y="0"/>
                    <a:ext cx="6522085" cy="9664065"/>
                  </a:xfrm>
                  <a:prstGeom prst="rect">
                    <a:avLst/>
                  </a:prstGeom>
                  <a:noFill/>
                  <a:ln w="9525">
                    <a:noFill/>
                    <a:miter lim="800000"/>
                    <a:headEnd/>
                    <a:tailEnd/>
                  </a:ln>
                </pic:spPr>
              </pic:pic>
            </a:graphicData>
          </a:graphic>
        </wp:inline>
      </w:drawing>
    </w:r>
    <w:r w:rsidR="00FD50C8">
      <w:rPr>
        <w:noProof/>
        <w:lang w:eastAsia="it-IT"/>
      </w:rPr>
      <w:t xml:space="preserve">   </w:t>
    </w:r>
    <w:r>
      <w:rPr>
        <w:noProof/>
        <w:lang w:eastAsia="it-IT"/>
      </w:rPr>
      <w:drawing>
        <wp:inline distT="0" distB="0" distL="0" distR="0" wp14:anchorId="43491A9E" wp14:editId="668EEAB3">
          <wp:extent cx="6522085" cy="9664065"/>
          <wp:effectExtent l="19050" t="0" r="0" b="0"/>
          <wp:docPr id="3" name="Immagine 3" descr="Loghi 2021 e 2022 nero-rosso per Alessand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hi 2021 e 2022 nero-rosso per Alessandra"/>
                  <pic:cNvPicPr>
                    <a:picLocks noChangeAspect="1" noChangeArrowheads="1"/>
                  </pic:cNvPicPr>
                </pic:nvPicPr>
                <pic:blipFill>
                  <a:blip r:embed="rId2"/>
                  <a:srcRect/>
                  <a:stretch>
                    <a:fillRect/>
                  </a:stretch>
                </pic:blipFill>
                <pic:spPr bwMode="auto">
                  <a:xfrm>
                    <a:off x="0" y="0"/>
                    <a:ext cx="6522085" cy="9664065"/>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E3E7F"/>
    <w:multiLevelType w:val="multilevel"/>
    <w:tmpl w:val="900C9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066CD6"/>
    <w:multiLevelType w:val="multilevel"/>
    <w:tmpl w:val="46242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9E3793"/>
    <w:multiLevelType w:val="multilevel"/>
    <w:tmpl w:val="85660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912F59"/>
    <w:multiLevelType w:val="multilevel"/>
    <w:tmpl w:val="5DFAA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F54B79"/>
    <w:multiLevelType w:val="hybridMultilevel"/>
    <w:tmpl w:val="6F4A01F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2D6D63DF"/>
    <w:multiLevelType w:val="multilevel"/>
    <w:tmpl w:val="780CD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36154A"/>
    <w:multiLevelType w:val="multilevel"/>
    <w:tmpl w:val="D3A01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7B6B30"/>
    <w:multiLevelType w:val="hybridMultilevel"/>
    <w:tmpl w:val="BAD6512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C81567C"/>
    <w:multiLevelType w:val="multilevel"/>
    <w:tmpl w:val="2D1AC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ED11BEE"/>
    <w:multiLevelType w:val="multilevel"/>
    <w:tmpl w:val="5324E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149461B"/>
    <w:multiLevelType w:val="multilevel"/>
    <w:tmpl w:val="843ED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49B2438"/>
    <w:multiLevelType w:val="multilevel"/>
    <w:tmpl w:val="59B6E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8011FE"/>
    <w:multiLevelType w:val="multilevel"/>
    <w:tmpl w:val="CEECC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0964540"/>
    <w:multiLevelType w:val="multilevel"/>
    <w:tmpl w:val="EDD21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4B91161"/>
    <w:multiLevelType w:val="multilevel"/>
    <w:tmpl w:val="DE364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C682F2F"/>
    <w:multiLevelType w:val="hybridMultilevel"/>
    <w:tmpl w:val="BC10308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6FBE19AA"/>
    <w:multiLevelType w:val="multilevel"/>
    <w:tmpl w:val="6494F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004177B"/>
    <w:multiLevelType w:val="hybridMultilevel"/>
    <w:tmpl w:val="139497FC"/>
    <w:lvl w:ilvl="0" w:tplc="08249E9A">
      <w:numFmt w:val="bullet"/>
      <w:lvlText w:val="-"/>
      <w:lvlJc w:val="left"/>
      <w:pPr>
        <w:ind w:left="720" w:hanging="360"/>
      </w:pPr>
      <w:rPr>
        <w:rFonts w:ascii="MinionPro-Regular" w:eastAsia="Calibri" w:hAnsi="MinionPro-Regular" w:cs="MinionPro-Regular"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72B71F75"/>
    <w:multiLevelType w:val="multilevel"/>
    <w:tmpl w:val="F132A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3682505"/>
    <w:multiLevelType w:val="hybridMultilevel"/>
    <w:tmpl w:val="F1642B6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75202D06"/>
    <w:multiLevelType w:val="multilevel"/>
    <w:tmpl w:val="FE48B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53004A7"/>
    <w:multiLevelType w:val="hybridMultilevel"/>
    <w:tmpl w:val="46DE04B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766C58FD"/>
    <w:multiLevelType w:val="multilevel"/>
    <w:tmpl w:val="6922C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C023515"/>
    <w:multiLevelType w:val="multilevel"/>
    <w:tmpl w:val="390C0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5388668">
    <w:abstractNumId w:val="17"/>
  </w:num>
  <w:num w:numId="2" w16cid:durableId="2121532423">
    <w:abstractNumId w:val="7"/>
  </w:num>
  <w:num w:numId="3" w16cid:durableId="1799300025">
    <w:abstractNumId w:val="15"/>
  </w:num>
  <w:num w:numId="4" w16cid:durableId="237403937">
    <w:abstractNumId w:val="12"/>
  </w:num>
  <w:num w:numId="5" w16cid:durableId="805701747">
    <w:abstractNumId w:val="19"/>
  </w:num>
  <w:num w:numId="6" w16cid:durableId="1776056344">
    <w:abstractNumId w:val="4"/>
  </w:num>
  <w:num w:numId="7" w16cid:durableId="1254121597">
    <w:abstractNumId w:val="21"/>
  </w:num>
  <w:num w:numId="8" w16cid:durableId="1173881672">
    <w:abstractNumId w:val="10"/>
  </w:num>
  <w:num w:numId="9" w16cid:durableId="1511334361">
    <w:abstractNumId w:val="2"/>
  </w:num>
  <w:num w:numId="10" w16cid:durableId="577401483">
    <w:abstractNumId w:val="9"/>
  </w:num>
  <w:num w:numId="11" w16cid:durableId="1871986265">
    <w:abstractNumId w:val="0"/>
  </w:num>
  <w:num w:numId="12" w16cid:durableId="864710831">
    <w:abstractNumId w:val="14"/>
  </w:num>
  <w:num w:numId="13" w16cid:durableId="760031555">
    <w:abstractNumId w:val="8"/>
  </w:num>
  <w:num w:numId="14" w16cid:durableId="460684387">
    <w:abstractNumId w:val="3"/>
  </w:num>
  <w:num w:numId="15" w16cid:durableId="103155022">
    <w:abstractNumId w:val="6"/>
  </w:num>
  <w:num w:numId="16" w16cid:durableId="660623725">
    <w:abstractNumId w:val="5"/>
  </w:num>
  <w:num w:numId="17" w16cid:durableId="287863224">
    <w:abstractNumId w:val="1"/>
  </w:num>
  <w:num w:numId="18" w16cid:durableId="997222747">
    <w:abstractNumId w:val="16"/>
  </w:num>
  <w:num w:numId="19" w16cid:durableId="1229609198">
    <w:abstractNumId w:val="11"/>
  </w:num>
  <w:num w:numId="20" w16cid:durableId="1437406719">
    <w:abstractNumId w:val="13"/>
  </w:num>
  <w:num w:numId="21" w16cid:durableId="1311205479">
    <w:abstractNumId w:val="23"/>
  </w:num>
  <w:num w:numId="22" w16cid:durableId="2128885079">
    <w:abstractNumId w:val="20"/>
  </w:num>
  <w:num w:numId="23" w16cid:durableId="467863897">
    <w:abstractNumId w:val="22"/>
  </w:num>
  <w:num w:numId="24" w16cid:durableId="111544071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grammar="clean"/>
  <w:defaultTabStop w:val="708"/>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D13D3"/>
    <w:rsid w:val="000010B6"/>
    <w:rsid w:val="00003C02"/>
    <w:rsid w:val="00005506"/>
    <w:rsid w:val="0000581E"/>
    <w:rsid w:val="00007872"/>
    <w:rsid w:val="00010157"/>
    <w:rsid w:val="00010923"/>
    <w:rsid w:val="000137C4"/>
    <w:rsid w:val="00013979"/>
    <w:rsid w:val="00013FD3"/>
    <w:rsid w:val="00014025"/>
    <w:rsid w:val="0002011A"/>
    <w:rsid w:val="00020F7F"/>
    <w:rsid w:val="00023767"/>
    <w:rsid w:val="00023F7D"/>
    <w:rsid w:val="00026029"/>
    <w:rsid w:val="0002694C"/>
    <w:rsid w:val="00030321"/>
    <w:rsid w:val="000357ED"/>
    <w:rsid w:val="00036121"/>
    <w:rsid w:val="00036FB6"/>
    <w:rsid w:val="00042FEF"/>
    <w:rsid w:val="00043F0D"/>
    <w:rsid w:val="00044033"/>
    <w:rsid w:val="000443EB"/>
    <w:rsid w:val="000459F1"/>
    <w:rsid w:val="00054592"/>
    <w:rsid w:val="000614EE"/>
    <w:rsid w:val="00063E2E"/>
    <w:rsid w:val="00065220"/>
    <w:rsid w:val="0006540C"/>
    <w:rsid w:val="00072A9C"/>
    <w:rsid w:val="00072C72"/>
    <w:rsid w:val="0007452A"/>
    <w:rsid w:val="000806D0"/>
    <w:rsid w:val="000819F4"/>
    <w:rsid w:val="00083607"/>
    <w:rsid w:val="00083C43"/>
    <w:rsid w:val="0008716C"/>
    <w:rsid w:val="0008736A"/>
    <w:rsid w:val="0008765F"/>
    <w:rsid w:val="000912AA"/>
    <w:rsid w:val="0009138A"/>
    <w:rsid w:val="000929C8"/>
    <w:rsid w:val="00092E5B"/>
    <w:rsid w:val="00092F3B"/>
    <w:rsid w:val="00092FA3"/>
    <w:rsid w:val="00093CCF"/>
    <w:rsid w:val="00094FC2"/>
    <w:rsid w:val="00096C48"/>
    <w:rsid w:val="00097146"/>
    <w:rsid w:val="000A119F"/>
    <w:rsid w:val="000A151F"/>
    <w:rsid w:val="000A18A1"/>
    <w:rsid w:val="000B08D7"/>
    <w:rsid w:val="000B09CD"/>
    <w:rsid w:val="000B1CCE"/>
    <w:rsid w:val="000B3C92"/>
    <w:rsid w:val="000B7003"/>
    <w:rsid w:val="000C0BC3"/>
    <w:rsid w:val="000C133A"/>
    <w:rsid w:val="000C4B58"/>
    <w:rsid w:val="000C4EAF"/>
    <w:rsid w:val="000C5B11"/>
    <w:rsid w:val="000C7CAC"/>
    <w:rsid w:val="000D0067"/>
    <w:rsid w:val="000D5713"/>
    <w:rsid w:val="000D5D6D"/>
    <w:rsid w:val="000D6362"/>
    <w:rsid w:val="000D68D8"/>
    <w:rsid w:val="000D77BA"/>
    <w:rsid w:val="000D7B05"/>
    <w:rsid w:val="000E3AAB"/>
    <w:rsid w:val="000E43D2"/>
    <w:rsid w:val="000E50EC"/>
    <w:rsid w:val="000E6BF8"/>
    <w:rsid w:val="000F3128"/>
    <w:rsid w:val="00102221"/>
    <w:rsid w:val="001074C7"/>
    <w:rsid w:val="00107EBA"/>
    <w:rsid w:val="00110E1F"/>
    <w:rsid w:val="001111DC"/>
    <w:rsid w:val="00112D3D"/>
    <w:rsid w:val="00120560"/>
    <w:rsid w:val="00124675"/>
    <w:rsid w:val="0012522E"/>
    <w:rsid w:val="001260AD"/>
    <w:rsid w:val="001264AD"/>
    <w:rsid w:val="00126F87"/>
    <w:rsid w:val="00127E08"/>
    <w:rsid w:val="00130BCD"/>
    <w:rsid w:val="00132A18"/>
    <w:rsid w:val="00141FE2"/>
    <w:rsid w:val="00143231"/>
    <w:rsid w:val="0014336E"/>
    <w:rsid w:val="00144F89"/>
    <w:rsid w:val="00145083"/>
    <w:rsid w:val="0014739A"/>
    <w:rsid w:val="001520EA"/>
    <w:rsid w:val="00153A4D"/>
    <w:rsid w:val="001566BB"/>
    <w:rsid w:val="00157EDA"/>
    <w:rsid w:val="0016003E"/>
    <w:rsid w:val="00160143"/>
    <w:rsid w:val="00160817"/>
    <w:rsid w:val="00160CDF"/>
    <w:rsid w:val="001610A6"/>
    <w:rsid w:val="001618B4"/>
    <w:rsid w:val="00164409"/>
    <w:rsid w:val="00164996"/>
    <w:rsid w:val="00164EA3"/>
    <w:rsid w:val="00172B9A"/>
    <w:rsid w:val="00172D1F"/>
    <w:rsid w:val="00173602"/>
    <w:rsid w:val="00176AE0"/>
    <w:rsid w:val="0017796D"/>
    <w:rsid w:val="001808E7"/>
    <w:rsid w:val="00181D13"/>
    <w:rsid w:val="0018356A"/>
    <w:rsid w:val="00186F18"/>
    <w:rsid w:val="00187AC9"/>
    <w:rsid w:val="00190F6A"/>
    <w:rsid w:val="001959BA"/>
    <w:rsid w:val="00196321"/>
    <w:rsid w:val="00196F74"/>
    <w:rsid w:val="0019781C"/>
    <w:rsid w:val="001A0862"/>
    <w:rsid w:val="001A499A"/>
    <w:rsid w:val="001A5ED5"/>
    <w:rsid w:val="001A7855"/>
    <w:rsid w:val="001A7B04"/>
    <w:rsid w:val="001B0DB4"/>
    <w:rsid w:val="001C0AB6"/>
    <w:rsid w:val="001C47B5"/>
    <w:rsid w:val="001D0A1C"/>
    <w:rsid w:val="001D1868"/>
    <w:rsid w:val="001D200B"/>
    <w:rsid w:val="001D2739"/>
    <w:rsid w:val="001D7BCF"/>
    <w:rsid w:val="001D7DDF"/>
    <w:rsid w:val="001E0FD3"/>
    <w:rsid w:val="001E252B"/>
    <w:rsid w:val="001E27C5"/>
    <w:rsid w:val="001E2DBA"/>
    <w:rsid w:val="001E5492"/>
    <w:rsid w:val="001E5B42"/>
    <w:rsid w:val="001E6E7E"/>
    <w:rsid w:val="001E78AC"/>
    <w:rsid w:val="001F0DB7"/>
    <w:rsid w:val="001F2E87"/>
    <w:rsid w:val="001F3049"/>
    <w:rsid w:val="001F6448"/>
    <w:rsid w:val="001F75E6"/>
    <w:rsid w:val="0020022B"/>
    <w:rsid w:val="002020BC"/>
    <w:rsid w:val="00203447"/>
    <w:rsid w:val="0020521D"/>
    <w:rsid w:val="00206F00"/>
    <w:rsid w:val="00212BC8"/>
    <w:rsid w:val="0021361D"/>
    <w:rsid w:val="002169A9"/>
    <w:rsid w:val="00217922"/>
    <w:rsid w:val="00220603"/>
    <w:rsid w:val="00222ED1"/>
    <w:rsid w:val="00225F17"/>
    <w:rsid w:val="002265A1"/>
    <w:rsid w:val="0023084D"/>
    <w:rsid w:val="00230EB5"/>
    <w:rsid w:val="00231E96"/>
    <w:rsid w:val="00233B09"/>
    <w:rsid w:val="0023484A"/>
    <w:rsid w:val="0023541A"/>
    <w:rsid w:val="00235E3D"/>
    <w:rsid w:val="00241B8A"/>
    <w:rsid w:val="00247276"/>
    <w:rsid w:val="002505CE"/>
    <w:rsid w:val="002527D6"/>
    <w:rsid w:val="002544C4"/>
    <w:rsid w:val="00255D21"/>
    <w:rsid w:val="00256A07"/>
    <w:rsid w:val="00256F7D"/>
    <w:rsid w:val="002577FE"/>
    <w:rsid w:val="002612FC"/>
    <w:rsid w:val="00263C57"/>
    <w:rsid w:val="00264C21"/>
    <w:rsid w:val="002663A7"/>
    <w:rsid w:val="0026646E"/>
    <w:rsid w:val="00266D32"/>
    <w:rsid w:val="002705C9"/>
    <w:rsid w:val="00270971"/>
    <w:rsid w:val="00273857"/>
    <w:rsid w:val="00276095"/>
    <w:rsid w:val="002761BA"/>
    <w:rsid w:val="00277BD0"/>
    <w:rsid w:val="00280A7B"/>
    <w:rsid w:val="00282C4B"/>
    <w:rsid w:val="0028481C"/>
    <w:rsid w:val="00286715"/>
    <w:rsid w:val="002903B3"/>
    <w:rsid w:val="00290416"/>
    <w:rsid w:val="00290485"/>
    <w:rsid w:val="002924F4"/>
    <w:rsid w:val="00296F42"/>
    <w:rsid w:val="002A1EF4"/>
    <w:rsid w:val="002A510B"/>
    <w:rsid w:val="002A7C3A"/>
    <w:rsid w:val="002B03A0"/>
    <w:rsid w:val="002B0723"/>
    <w:rsid w:val="002C1E37"/>
    <w:rsid w:val="002C2F53"/>
    <w:rsid w:val="002C55CD"/>
    <w:rsid w:val="002D2E3C"/>
    <w:rsid w:val="002D4BE5"/>
    <w:rsid w:val="002D4FC1"/>
    <w:rsid w:val="002D50E9"/>
    <w:rsid w:val="002D55B5"/>
    <w:rsid w:val="002D6408"/>
    <w:rsid w:val="002D707E"/>
    <w:rsid w:val="002D7CD3"/>
    <w:rsid w:val="002E01AF"/>
    <w:rsid w:val="002E03DB"/>
    <w:rsid w:val="002E2D85"/>
    <w:rsid w:val="002E315F"/>
    <w:rsid w:val="002E3CD7"/>
    <w:rsid w:val="002E425E"/>
    <w:rsid w:val="002E4EFF"/>
    <w:rsid w:val="002E6086"/>
    <w:rsid w:val="002F01D8"/>
    <w:rsid w:val="002F3439"/>
    <w:rsid w:val="002F35EC"/>
    <w:rsid w:val="002F4836"/>
    <w:rsid w:val="002F4F45"/>
    <w:rsid w:val="002F516F"/>
    <w:rsid w:val="002F6B22"/>
    <w:rsid w:val="002F7344"/>
    <w:rsid w:val="002F7C4D"/>
    <w:rsid w:val="0030030A"/>
    <w:rsid w:val="00300A3C"/>
    <w:rsid w:val="00300B61"/>
    <w:rsid w:val="00305C33"/>
    <w:rsid w:val="0030680A"/>
    <w:rsid w:val="0030683C"/>
    <w:rsid w:val="003077BB"/>
    <w:rsid w:val="003141C6"/>
    <w:rsid w:val="00314C0B"/>
    <w:rsid w:val="00315578"/>
    <w:rsid w:val="00315B05"/>
    <w:rsid w:val="0031631C"/>
    <w:rsid w:val="003206E3"/>
    <w:rsid w:val="00322575"/>
    <w:rsid w:val="00325F9E"/>
    <w:rsid w:val="00326320"/>
    <w:rsid w:val="0032653D"/>
    <w:rsid w:val="00326F18"/>
    <w:rsid w:val="00327DC3"/>
    <w:rsid w:val="00330E08"/>
    <w:rsid w:val="00332AC8"/>
    <w:rsid w:val="00332CC1"/>
    <w:rsid w:val="00334460"/>
    <w:rsid w:val="00336EB8"/>
    <w:rsid w:val="00337AE1"/>
    <w:rsid w:val="003403AF"/>
    <w:rsid w:val="00341100"/>
    <w:rsid w:val="0034227C"/>
    <w:rsid w:val="00343179"/>
    <w:rsid w:val="00346135"/>
    <w:rsid w:val="0034745D"/>
    <w:rsid w:val="003474DC"/>
    <w:rsid w:val="00347AC6"/>
    <w:rsid w:val="003505DD"/>
    <w:rsid w:val="00351459"/>
    <w:rsid w:val="00352378"/>
    <w:rsid w:val="003536F3"/>
    <w:rsid w:val="0035486A"/>
    <w:rsid w:val="003564ED"/>
    <w:rsid w:val="003564FD"/>
    <w:rsid w:val="00356978"/>
    <w:rsid w:val="0036087E"/>
    <w:rsid w:val="0036515D"/>
    <w:rsid w:val="003652A7"/>
    <w:rsid w:val="00370953"/>
    <w:rsid w:val="00371B6B"/>
    <w:rsid w:val="003740EC"/>
    <w:rsid w:val="00374A1D"/>
    <w:rsid w:val="00375209"/>
    <w:rsid w:val="003772B8"/>
    <w:rsid w:val="0037745B"/>
    <w:rsid w:val="00377615"/>
    <w:rsid w:val="00380382"/>
    <w:rsid w:val="00380E4C"/>
    <w:rsid w:val="00385B5C"/>
    <w:rsid w:val="003906CC"/>
    <w:rsid w:val="00391DFD"/>
    <w:rsid w:val="00392D3E"/>
    <w:rsid w:val="00392F78"/>
    <w:rsid w:val="0039650D"/>
    <w:rsid w:val="00396765"/>
    <w:rsid w:val="00396889"/>
    <w:rsid w:val="00396AF0"/>
    <w:rsid w:val="00396F01"/>
    <w:rsid w:val="003A2832"/>
    <w:rsid w:val="003A3862"/>
    <w:rsid w:val="003A38DB"/>
    <w:rsid w:val="003A582F"/>
    <w:rsid w:val="003A58F5"/>
    <w:rsid w:val="003B13DE"/>
    <w:rsid w:val="003B16F0"/>
    <w:rsid w:val="003B248F"/>
    <w:rsid w:val="003B3CB5"/>
    <w:rsid w:val="003B41D1"/>
    <w:rsid w:val="003B48CA"/>
    <w:rsid w:val="003B703E"/>
    <w:rsid w:val="003C33FA"/>
    <w:rsid w:val="003C3C2A"/>
    <w:rsid w:val="003C75EC"/>
    <w:rsid w:val="003D39BD"/>
    <w:rsid w:val="003D4B04"/>
    <w:rsid w:val="003D5C82"/>
    <w:rsid w:val="003D6C88"/>
    <w:rsid w:val="003E00E9"/>
    <w:rsid w:val="003E100D"/>
    <w:rsid w:val="003E1A35"/>
    <w:rsid w:val="003E21E2"/>
    <w:rsid w:val="003E605D"/>
    <w:rsid w:val="003F1003"/>
    <w:rsid w:val="003F184C"/>
    <w:rsid w:val="003F27CD"/>
    <w:rsid w:val="003F3241"/>
    <w:rsid w:val="003F3D1C"/>
    <w:rsid w:val="003F412E"/>
    <w:rsid w:val="003F5211"/>
    <w:rsid w:val="004001E0"/>
    <w:rsid w:val="00401D1F"/>
    <w:rsid w:val="00402621"/>
    <w:rsid w:val="00403EDD"/>
    <w:rsid w:val="0040640B"/>
    <w:rsid w:val="00410C11"/>
    <w:rsid w:val="00413556"/>
    <w:rsid w:val="00413AF7"/>
    <w:rsid w:val="00420556"/>
    <w:rsid w:val="00420A2E"/>
    <w:rsid w:val="00421390"/>
    <w:rsid w:val="00423171"/>
    <w:rsid w:val="00424A0F"/>
    <w:rsid w:val="00425255"/>
    <w:rsid w:val="004256DC"/>
    <w:rsid w:val="00430370"/>
    <w:rsid w:val="00430404"/>
    <w:rsid w:val="00430413"/>
    <w:rsid w:val="004325F5"/>
    <w:rsid w:val="004339DA"/>
    <w:rsid w:val="00436AFE"/>
    <w:rsid w:val="004429E0"/>
    <w:rsid w:val="00442C54"/>
    <w:rsid w:val="004446C1"/>
    <w:rsid w:val="0044523D"/>
    <w:rsid w:val="0044525F"/>
    <w:rsid w:val="00446CAA"/>
    <w:rsid w:val="00452304"/>
    <w:rsid w:val="00454932"/>
    <w:rsid w:val="004565EE"/>
    <w:rsid w:val="00460223"/>
    <w:rsid w:val="00460D2E"/>
    <w:rsid w:val="00462631"/>
    <w:rsid w:val="00463DC3"/>
    <w:rsid w:val="00466B94"/>
    <w:rsid w:val="004729EF"/>
    <w:rsid w:val="0047342B"/>
    <w:rsid w:val="00475BE8"/>
    <w:rsid w:val="00477716"/>
    <w:rsid w:val="00485985"/>
    <w:rsid w:val="00486ED4"/>
    <w:rsid w:val="00492869"/>
    <w:rsid w:val="00494236"/>
    <w:rsid w:val="004A2292"/>
    <w:rsid w:val="004A45C6"/>
    <w:rsid w:val="004B06B0"/>
    <w:rsid w:val="004B1BC6"/>
    <w:rsid w:val="004B2748"/>
    <w:rsid w:val="004B305E"/>
    <w:rsid w:val="004B377E"/>
    <w:rsid w:val="004B70A4"/>
    <w:rsid w:val="004C0354"/>
    <w:rsid w:val="004C35BF"/>
    <w:rsid w:val="004C5B92"/>
    <w:rsid w:val="004C6B7C"/>
    <w:rsid w:val="004C706E"/>
    <w:rsid w:val="004D2536"/>
    <w:rsid w:val="004D2E6A"/>
    <w:rsid w:val="004D4BD9"/>
    <w:rsid w:val="004D4C8D"/>
    <w:rsid w:val="004D4E0A"/>
    <w:rsid w:val="004D4FFC"/>
    <w:rsid w:val="004D5510"/>
    <w:rsid w:val="004D61EF"/>
    <w:rsid w:val="004D72DD"/>
    <w:rsid w:val="004D751A"/>
    <w:rsid w:val="004E4135"/>
    <w:rsid w:val="004E48B9"/>
    <w:rsid w:val="004F1B28"/>
    <w:rsid w:val="00500139"/>
    <w:rsid w:val="00502CA3"/>
    <w:rsid w:val="00512029"/>
    <w:rsid w:val="00515283"/>
    <w:rsid w:val="0051748D"/>
    <w:rsid w:val="005204DE"/>
    <w:rsid w:val="00522728"/>
    <w:rsid w:val="005256EF"/>
    <w:rsid w:val="0052596C"/>
    <w:rsid w:val="00525B45"/>
    <w:rsid w:val="00525EF8"/>
    <w:rsid w:val="00527041"/>
    <w:rsid w:val="005276A3"/>
    <w:rsid w:val="00527AB6"/>
    <w:rsid w:val="00527B39"/>
    <w:rsid w:val="00531001"/>
    <w:rsid w:val="00532324"/>
    <w:rsid w:val="00532C86"/>
    <w:rsid w:val="00533215"/>
    <w:rsid w:val="005334CE"/>
    <w:rsid w:val="00533A5B"/>
    <w:rsid w:val="0053615B"/>
    <w:rsid w:val="00536195"/>
    <w:rsid w:val="005366F6"/>
    <w:rsid w:val="00540C08"/>
    <w:rsid w:val="00541A68"/>
    <w:rsid w:val="00543525"/>
    <w:rsid w:val="0054368E"/>
    <w:rsid w:val="00544F8A"/>
    <w:rsid w:val="00553DB3"/>
    <w:rsid w:val="00555E54"/>
    <w:rsid w:val="00556EEB"/>
    <w:rsid w:val="0056240B"/>
    <w:rsid w:val="005649DD"/>
    <w:rsid w:val="00565660"/>
    <w:rsid w:val="005672E9"/>
    <w:rsid w:val="0057010B"/>
    <w:rsid w:val="00573BA0"/>
    <w:rsid w:val="00575964"/>
    <w:rsid w:val="00577212"/>
    <w:rsid w:val="00581BA7"/>
    <w:rsid w:val="00583D42"/>
    <w:rsid w:val="00584310"/>
    <w:rsid w:val="00585FBD"/>
    <w:rsid w:val="00587461"/>
    <w:rsid w:val="0059444E"/>
    <w:rsid w:val="00596081"/>
    <w:rsid w:val="005A18A9"/>
    <w:rsid w:val="005A32BB"/>
    <w:rsid w:val="005A758C"/>
    <w:rsid w:val="005B1A3F"/>
    <w:rsid w:val="005B23FB"/>
    <w:rsid w:val="005B36F9"/>
    <w:rsid w:val="005B38E7"/>
    <w:rsid w:val="005B7B1D"/>
    <w:rsid w:val="005C2C56"/>
    <w:rsid w:val="005C3EA2"/>
    <w:rsid w:val="005C404B"/>
    <w:rsid w:val="005C6D43"/>
    <w:rsid w:val="005C73ED"/>
    <w:rsid w:val="005D0DB1"/>
    <w:rsid w:val="005D29CC"/>
    <w:rsid w:val="005D2B8A"/>
    <w:rsid w:val="005D3639"/>
    <w:rsid w:val="005D563C"/>
    <w:rsid w:val="005D5DBD"/>
    <w:rsid w:val="005D775B"/>
    <w:rsid w:val="005E0D76"/>
    <w:rsid w:val="005E1604"/>
    <w:rsid w:val="005E192A"/>
    <w:rsid w:val="005E2BBC"/>
    <w:rsid w:val="005E3EC3"/>
    <w:rsid w:val="005E4C91"/>
    <w:rsid w:val="005E56BB"/>
    <w:rsid w:val="005F1A1B"/>
    <w:rsid w:val="005F1F30"/>
    <w:rsid w:val="005F21B7"/>
    <w:rsid w:val="005F4135"/>
    <w:rsid w:val="005F57D0"/>
    <w:rsid w:val="005F6C7B"/>
    <w:rsid w:val="005F7DB4"/>
    <w:rsid w:val="00601DEE"/>
    <w:rsid w:val="00602E7B"/>
    <w:rsid w:val="00605A65"/>
    <w:rsid w:val="006064AC"/>
    <w:rsid w:val="0060760C"/>
    <w:rsid w:val="00611EA1"/>
    <w:rsid w:val="0061382A"/>
    <w:rsid w:val="0061406A"/>
    <w:rsid w:val="00620005"/>
    <w:rsid w:val="006216EB"/>
    <w:rsid w:val="00621944"/>
    <w:rsid w:val="006222D0"/>
    <w:rsid w:val="0062348C"/>
    <w:rsid w:val="00627A86"/>
    <w:rsid w:val="006305AC"/>
    <w:rsid w:val="00630912"/>
    <w:rsid w:val="00630CBC"/>
    <w:rsid w:val="00631402"/>
    <w:rsid w:val="00632888"/>
    <w:rsid w:val="006354F7"/>
    <w:rsid w:val="006369F4"/>
    <w:rsid w:val="006378A0"/>
    <w:rsid w:val="006437F6"/>
    <w:rsid w:val="00644356"/>
    <w:rsid w:val="00646375"/>
    <w:rsid w:val="00650514"/>
    <w:rsid w:val="00650EA6"/>
    <w:rsid w:val="00652EDF"/>
    <w:rsid w:val="00653312"/>
    <w:rsid w:val="00653C72"/>
    <w:rsid w:val="00653E2D"/>
    <w:rsid w:val="00653F92"/>
    <w:rsid w:val="00655D10"/>
    <w:rsid w:val="00657221"/>
    <w:rsid w:val="0066022C"/>
    <w:rsid w:val="00660969"/>
    <w:rsid w:val="00661B3F"/>
    <w:rsid w:val="0066278F"/>
    <w:rsid w:val="006632CC"/>
    <w:rsid w:val="00663634"/>
    <w:rsid w:val="006637E1"/>
    <w:rsid w:val="0066500A"/>
    <w:rsid w:val="006650C2"/>
    <w:rsid w:val="00667F0E"/>
    <w:rsid w:val="00672589"/>
    <w:rsid w:val="00675D0B"/>
    <w:rsid w:val="00682719"/>
    <w:rsid w:val="00682F45"/>
    <w:rsid w:val="00686490"/>
    <w:rsid w:val="00686916"/>
    <w:rsid w:val="0069147C"/>
    <w:rsid w:val="00691CDD"/>
    <w:rsid w:val="00692201"/>
    <w:rsid w:val="00692229"/>
    <w:rsid w:val="00694CC0"/>
    <w:rsid w:val="0069723B"/>
    <w:rsid w:val="006A0CDF"/>
    <w:rsid w:val="006A2D49"/>
    <w:rsid w:val="006A69CE"/>
    <w:rsid w:val="006B3858"/>
    <w:rsid w:val="006C6F47"/>
    <w:rsid w:val="006D17A5"/>
    <w:rsid w:val="006D1A4F"/>
    <w:rsid w:val="006D5145"/>
    <w:rsid w:val="006D5C6C"/>
    <w:rsid w:val="006D720C"/>
    <w:rsid w:val="006E04E6"/>
    <w:rsid w:val="006E1CBF"/>
    <w:rsid w:val="006E41D3"/>
    <w:rsid w:val="006E64E4"/>
    <w:rsid w:val="006F05CB"/>
    <w:rsid w:val="006F05F2"/>
    <w:rsid w:val="006F1725"/>
    <w:rsid w:val="006F2CB5"/>
    <w:rsid w:val="006F423D"/>
    <w:rsid w:val="006F5768"/>
    <w:rsid w:val="006F7AF7"/>
    <w:rsid w:val="007021AB"/>
    <w:rsid w:val="007047DF"/>
    <w:rsid w:val="00704DC1"/>
    <w:rsid w:val="00706BB3"/>
    <w:rsid w:val="00707E85"/>
    <w:rsid w:val="007131A1"/>
    <w:rsid w:val="007145CB"/>
    <w:rsid w:val="0071519A"/>
    <w:rsid w:val="00720EFA"/>
    <w:rsid w:val="007215FD"/>
    <w:rsid w:val="007218CE"/>
    <w:rsid w:val="007233D5"/>
    <w:rsid w:val="00726684"/>
    <w:rsid w:val="00727E00"/>
    <w:rsid w:val="007301BE"/>
    <w:rsid w:val="0073024F"/>
    <w:rsid w:val="00735E63"/>
    <w:rsid w:val="00736B4B"/>
    <w:rsid w:val="00736DF8"/>
    <w:rsid w:val="00741D0A"/>
    <w:rsid w:val="0074204C"/>
    <w:rsid w:val="007431B8"/>
    <w:rsid w:val="007436B8"/>
    <w:rsid w:val="00744F3B"/>
    <w:rsid w:val="00752479"/>
    <w:rsid w:val="00753D16"/>
    <w:rsid w:val="00754080"/>
    <w:rsid w:val="0075443F"/>
    <w:rsid w:val="00754944"/>
    <w:rsid w:val="00761E91"/>
    <w:rsid w:val="00762380"/>
    <w:rsid w:val="00762EB1"/>
    <w:rsid w:val="00764052"/>
    <w:rsid w:val="00764579"/>
    <w:rsid w:val="00764CEB"/>
    <w:rsid w:val="007678EA"/>
    <w:rsid w:val="007700FB"/>
    <w:rsid w:val="007702D1"/>
    <w:rsid w:val="0077203D"/>
    <w:rsid w:val="00772E11"/>
    <w:rsid w:val="0077397D"/>
    <w:rsid w:val="007755C7"/>
    <w:rsid w:val="00780414"/>
    <w:rsid w:val="00784F49"/>
    <w:rsid w:val="00785DBE"/>
    <w:rsid w:val="0078736A"/>
    <w:rsid w:val="007877B2"/>
    <w:rsid w:val="00790697"/>
    <w:rsid w:val="007919A0"/>
    <w:rsid w:val="00793A2F"/>
    <w:rsid w:val="007946C9"/>
    <w:rsid w:val="007953D8"/>
    <w:rsid w:val="00797C5F"/>
    <w:rsid w:val="007A20B0"/>
    <w:rsid w:val="007A34D0"/>
    <w:rsid w:val="007A623A"/>
    <w:rsid w:val="007A6C8B"/>
    <w:rsid w:val="007B075D"/>
    <w:rsid w:val="007B192F"/>
    <w:rsid w:val="007B52FE"/>
    <w:rsid w:val="007C0BA4"/>
    <w:rsid w:val="007C0CBC"/>
    <w:rsid w:val="007C12C4"/>
    <w:rsid w:val="007C2C95"/>
    <w:rsid w:val="007C31FF"/>
    <w:rsid w:val="007C3CE9"/>
    <w:rsid w:val="007C50CD"/>
    <w:rsid w:val="007C6FB9"/>
    <w:rsid w:val="007D13D3"/>
    <w:rsid w:val="007D28C5"/>
    <w:rsid w:val="007D4CE4"/>
    <w:rsid w:val="007D7414"/>
    <w:rsid w:val="007E00F6"/>
    <w:rsid w:val="007E03CE"/>
    <w:rsid w:val="007E308C"/>
    <w:rsid w:val="007F10F7"/>
    <w:rsid w:val="007F1485"/>
    <w:rsid w:val="007F17F1"/>
    <w:rsid w:val="007F192E"/>
    <w:rsid w:val="007F22B5"/>
    <w:rsid w:val="007F3DBC"/>
    <w:rsid w:val="007F79F2"/>
    <w:rsid w:val="008030BB"/>
    <w:rsid w:val="008051FF"/>
    <w:rsid w:val="0080591C"/>
    <w:rsid w:val="00806FF9"/>
    <w:rsid w:val="008072D4"/>
    <w:rsid w:val="008073D1"/>
    <w:rsid w:val="00810AA7"/>
    <w:rsid w:val="00811756"/>
    <w:rsid w:val="00814415"/>
    <w:rsid w:val="008158F2"/>
    <w:rsid w:val="00817412"/>
    <w:rsid w:val="00824311"/>
    <w:rsid w:val="008243B8"/>
    <w:rsid w:val="00825565"/>
    <w:rsid w:val="00826629"/>
    <w:rsid w:val="00830F82"/>
    <w:rsid w:val="0083147D"/>
    <w:rsid w:val="00831A70"/>
    <w:rsid w:val="00842AF5"/>
    <w:rsid w:val="00842DF2"/>
    <w:rsid w:val="00844814"/>
    <w:rsid w:val="00845640"/>
    <w:rsid w:val="00845C5B"/>
    <w:rsid w:val="00847D84"/>
    <w:rsid w:val="008517BB"/>
    <w:rsid w:val="008524EA"/>
    <w:rsid w:val="00853B88"/>
    <w:rsid w:val="00853BA2"/>
    <w:rsid w:val="00861894"/>
    <w:rsid w:val="00861A8A"/>
    <w:rsid w:val="00862596"/>
    <w:rsid w:val="00864485"/>
    <w:rsid w:val="008654AC"/>
    <w:rsid w:val="00865ABB"/>
    <w:rsid w:val="00865D53"/>
    <w:rsid w:val="00866AAB"/>
    <w:rsid w:val="008675FB"/>
    <w:rsid w:val="0087263B"/>
    <w:rsid w:val="00872D9A"/>
    <w:rsid w:val="008731DA"/>
    <w:rsid w:val="00873607"/>
    <w:rsid w:val="00873780"/>
    <w:rsid w:val="00873EE6"/>
    <w:rsid w:val="00873FA2"/>
    <w:rsid w:val="00874C6B"/>
    <w:rsid w:val="00875844"/>
    <w:rsid w:val="00876196"/>
    <w:rsid w:val="00876D29"/>
    <w:rsid w:val="00880190"/>
    <w:rsid w:val="00881AF3"/>
    <w:rsid w:val="00883768"/>
    <w:rsid w:val="008841CE"/>
    <w:rsid w:val="00886300"/>
    <w:rsid w:val="00887D55"/>
    <w:rsid w:val="00893F99"/>
    <w:rsid w:val="00894EC6"/>
    <w:rsid w:val="008961C8"/>
    <w:rsid w:val="008A0747"/>
    <w:rsid w:val="008A097A"/>
    <w:rsid w:val="008A0B92"/>
    <w:rsid w:val="008A154F"/>
    <w:rsid w:val="008A17FE"/>
    <w:rsid w:val="008A1BBF"/>
    <w:rsid w:val="008A2272"/>
    <w:rsid w:val="008A33C1"/>
    <w:rsid w:val="008A3BC4"/>
    <w:rsid w:val="008A4E40"/>
    <w:rsid w:val="008A6C1C"/>
    <w:rsid w:val="008B0162"/>
    <w:rsid w:val="008B0EEC"/>
    <w:rsid w:val="008B1721"/>
    <w:rsid w:val="008B1854"/>
    <w:rsid w:val="008B19A0"/>
    <w:rsid w:val="008B2513"/>
    <w:rsid w:val="008B2F5A"/>
    <w:rsid w:val="008B3B01"/>
    <w:rsid w:val="008B647D"/>
    <w:rsid w:val="008B71BC"/>
    <w:rsid w:val="008B7D39"/>
    <w:rsid w:val="008C5750"/>
    <w:rsid w:val="008C7374"/>
    <w:rsid w:val="008D0E52"/>
    <w:rsid w:val="008D2A24"/>
    <w:rsid w:val="008D3667"/>
    <w:rsid w:val="008D4764"/>
    <w:rsid w:val="008D7710"/>
    <w:rsid w:val="008D7F75"/>
    <w:rsid w:val="008E4A7D"/>
    <w:rsid w:val="008E6D90"/>
    <w:rsid w:val="008F09E8"/>
    <w:rsid w:val="008F230E"/>
    <w:rsid w:val="008F2D4E"/>
    <w:rsid w:val="008F3AB6"/>
    <w:rsid w:val="008F5407"/>
    <w:rsid w:val="008F5ACC"/>
    <w:rsid w:val="008F645A"/>
    <w:rsid w:val="00900571"/>
    <w:rsid w:val="009009B9"/>
    <w:rsid w:val="00900C49"/>
    <w:rsid w:val="009021A8"/>
    <w:rsid w:val="00907357"/>
    <w:rsid w:val="00907727"/>
    <w:rsid w:val="009118E8"/>
    <w:rsid w:val="00913406"/>
    <w:rsid w:val="0091363D"/>
    <w:rsid w:val="00913F26"/>
    <w:rsid w:val="009157B1"/>
    <w:rsid w:val="00916D1E"/>
    <w:rsid w:val="009209DA"/>
    <w:rsid w:val="009233C2"/>
    <w:rsid w:val="00925870"/>
    <w:rsid w:val="00925916"/>
    <w:rsid w:val="00926205"/>
    <w:rsid w:val="009302C1"/>
    <w:rsid w:val="00932B9A"/>
    <w:rsid w:val="00934A9C"/>
    <w:rsid w:val="00934F1D"/>
    <w:rsid w:val="00935B16"/>
    <w:rsid w:val="00935BAA"/>
    <w:rsid w:val="00935FFD"/>
    <w:rsid w:val="009373D0"/>
    <w:rsid w:val="00937C00"/>
    <w:rsid w:val="00941D4C"/>
    <w:rsid w:val="00942190"/>
    <w:rsid w:val="00943965"/>
    <w:rsid w:val="009441FE"/>
    <w:rsid w:val="00944AE4"/>
    <w:rsid w:val="00945C4B"/>
    <w:rsid w:val="00945DD7"/>
    <w:rsid w:val="00946BB2"/>
    <w:rsid w:val="00951D30"/>
    <w:rsid w:val="009549F3"/>
    <w:rsid w:val="0095519A"/>
    <w:rsid w:val="00956EF6"/>
    <w:rsid w:val="00961F60"/>
    <w:rsid w:val="009665FC"/>
    <w:rsid w:val="009717D1"/>
    <w:rsid w:val="0097238F"/>
    <w:rsid w:val="00972E9D"/>
    <w:rsid w:val="009747E6"/>
    <w:rsid w:val="00976266"/>
    <w:rsid w:val="00977B47"/>
    <w:rsid w:val="009834F6"/>
    <w:rsid w:val="00983787"/>
    <w:rsid w:val="00984E59"/>
    <w:rsid w:val="00985C3C"/>
    <w:rsid w:val="009876A6"/>
    <w:rsid w:val="00987D5D"/>
    <w:rsid w:val="00996341"/>
    <w:rsid w:val="009979A5"/>
    <w:rsid w:val="00997A47"/>
    <w:rsid w:val="009A16DE"/>
    <w:rsid w:val="009A29DD"/>
    <w:rsid w:val="009A31CD"/>
    <w:rsid w:val="009A590F"/>
    <w:rsid w:val="009A5A43"/>
    <w:rsid w:val="009B343D"/>
    <w:rsid w:val="009B3936"/>
    <w:rsid w:val="009C148B"/>
    <w:rsid w:val="009C2181"/>
    <w:rsid w:val="009C47C1"/>
    <w:rsid w:val="009C50DE"/>
    <w:rsid w:val="009C53F8"/>
    <w:rsid w:val="009C632C"/>
    <w:rsid w:val="009C725A"/>
    <w:rsid w:val="009C7384"/>
    <w:rsid w:val="009D0FAB"/>
    <w:rsid w:val="009D1CA2"/>
    <w:rsid w:val="009D34CC"/>
    <w:rsid w:val="009D524E"/>
    <w:rsid w:val="009D570A"/>
    <w:rsid w:val="009D7220"/>
    <w:rsid w:val="009D7F7E"/>
    <w:rsid w:val="009D7FAC"/>
    <w:rsid w:val="009D7FE4"/>
    <w:rsid w:val="009E3D3F"/>
    <w:rsid w:val="009E44F8"/>
    <w:rsid w:val="009E4748"/>
    <w:rsid w:val="009E5FAF"/>
    <w:rsid w:val="009F02CF"/>
    <w:rsid w:val="009F396C"/>
    <w:rsid w:val="009F40BA"/>
    <w:rsid w:val="009F6903"/>
    <w:rsid w:val="00A00533"/>
    <w:rsid w:val="00A01FD8"/>
    <w:rsid w:val="00A05601"/>
    <w:rsid w:val="00A061ED"/>
    <w:rsid w:val="00A10614"/>
    <w:rsid w:val="00A12A84"/>
    <w:rsid w:val="00A1439B"/>
    <w:rsid w:val="00A20FB1"/>
    <w:rsid w:val="00A21D3B"/>
    <w:rsid w:val="00A2237A"/>
    <w:rsid w:val="00A2237B"/>
    <w:rsid w:val="00A2242A"/>
    <w:rsid w:val="00A23314"/>
    <w:rsid w:val="00A259B9"/>
    <w:rsid w:val="00A2664D"/>
    <w:rsid w:val="00A30430"/>
    <w:rsid w:val="00A30AAC"/>
    <w:rsid w:val="00A31298"/>
    <w:rsid w:val="00A35300"/>
    <w:rsid w:val="00A3569D"/>
    <w:rsid w:val="00A358E0"/>
    <w:rsid w:val="00A364FA"/>
    <w:rsid w:val="00A367CB"/>
    <w:rsid w:val="00A43B85"/>
    <w:rsid w:val="00A45A9B"/>
    <w:rsid w:val="00A45DB1"/>
    <w:rsid w:val="00A507E9"/>
    <w:rsid w:val="00A5140F"/>
    <w:rsid w:val="00A55F0C"/>
    <w:rsid w:val="00A560EC"/>
    <w:rsid w:val="00A57152"/>
    <w:rsid w:val="00A60FCC"/>
    <w:rsid w:val="00A62235"/>
    <w:rsid w:val="00A63D40"/>
    <w:rsid w:val="00A63EA0"/>
    <w:rsid w:val="00A64939"/>
    <w:rsid w:val="00A6524B"/>
    <w:rsid w:val="00A65B36"/>
    <w:rsid w:val="00A65EB9"/>
    <w:rsid w:val="00A660C3"/>
    <w:rsid w:val="00A665F4"/>
    <w:rsid w:val="00A66F8C"/>
    <w:rsid w:val="00A72232"/>
    <w:rsid w:val="00A723B6"/>
    <w:rsid w:val="00A73C61"/>
    <w:rsid w:val="00A77878"/>
    <w:rsid w:val="00A8012C"/>
    <w:rsid w:val="00A81D48"/>
    <w:rsid w:val="00A8237D"/>
    <w:rsid w:val="00A82DC7"/>
    <w:rsid w:val="00A82F3C"/>
    <w:rsid w:val="00A83096"/>
    <w:rsid w:val="00A83784"/>
    <w:rsid w:val="00A8406E"/>
    <w:rsid w:val="00A8430F"/>
    <w:rsid w:val="00A8436C"/>
    <w:rsid w:val="00A85FC4"/>
    <w:rsid w:val="00A93ABD"/>
    <w:rsid w:val="00A9485F"/>
    <w:rsid w:val="00A95553"/>
    <w:rsid w:val="00A96341"/>
    <w:rsid w:val="00A96AF9"/>
    <w:rsid w:val="00AA0387"/>
    <w:rsid w:val="00AA1AA1"/>
    <w:rsid w:val="00AA1F01"/>
    <w:rsid w:val="00AA22E0"/>
    <w:rsid w:val="00AA3705"/>
    <w:rsid w:val="00AA586D"/>
    <w:rsid w:val="00AA613E"/>
    <w:rsid w:val="00AA6C23"/>
    <w:rsid w:val="00AB16B7"/>
    <w:rsid w:val="00AB1CEA"/>
    <w:rsid w:val="00AB3EA9"/>
    <w:rsid w:val="00AB69FB"/>
    <w:rsid w:val="00AB78F1"/>
    <w:rsid w:val="00AC0462"/>
    <w:rsid w:val="00AC1840"/>
    <w:rsid w:val="00AC385C"/>
    <w:rsid w:val="00AC5A9A"/>
    <w:rsid w:val="00AC712A"/>
    <w:rsid w:val="00AD1D32"/>
    <w:rsid w:val="00AD2138"/>
    <w:rsid w:val="00AD4557"/>
    <w:rsid w:val="00AD4E34"/>
    <w:rsid w:val="00AD500B"/>
    <w:rsid w:val="00AD5697"/>
    <w:rsid w:val="00AD6269"/>
    <w:rsid w:val="00AD7637"/>
    <w:rsid w:val="00AD7D17"/>
    <w:rsid w:val="00AE07B1"/>
    <w:rsid w:val="00AE09C5"/>
    <w:rsid w:val="00AE0BE8"/>
    <w:rsid w:val="00AE0BF2"/>
    <w:rsid w:val="00AE4FFB"/>
    <w:rsid w:val="00AE5393"/>
    <w:rsid w:val="00AE5397"/>
    <w:rsid w:val="00AE591D"/>
    <w:rsid w:val="00AE694B"/>
    <w:rsid w:val="00AF55E6"/>
    <w:rsid w:val="00AF7EA8"/>
    <w:rsid w:val="00B022E6"/>
    <w:rsid w:val="00B024E3"/>
    <w:rsid w:val="00B0583B"/>
    <w:rsid w:val="00B06E96"/>
    <w:rsid w:val="00B0738F"/>
    <w:rsid w:val="00B13FB0"/>
    <w:rsid w:val="00B23009"/>
    <w:rsid w:val="00B23C3B"/>
    <w:rsid w:val="00B24201"/>
    <w:rsid w:val="00B2548F"/>
    <w:rsid w:val="00B2654F"/>
    <w:rsid w:val="00B2701E"/>
    <w:rsid w:val="00B27F87"/>
    <w:rsid w:val="00B309D2"/>
    <w:rsid w:val="00B31949"/>
    <w:rsid w:val="00B3300D"/>
    <w:rsid w:val="00B50962"/>
    <w:rsid w:val="00B56F8E"/>
    <w:rsid w:val="00B60AC9"/>
    <w:rsid w:val="00B61304"/>
    <w:rsid w:val="00B635F0"/>
    <w:rsid w:val="00B64D4A"/>
    <w:rsid w:val="00B6658B"/>
    <w:rsid w:val="00B670DB"/>
    <w:rsid w:val="00B67256"/>
    <w:rsid w:val="00B67F02"/>
    <w:rsid w:val="00B73E8F"/>
    <w:rsid w:val="00B7517F"/>
    <w:rsid w:val="00B77D6B"/>
    <w:rsid w:val="00B80B0C"/>
    <w:rsid w:val="00B80D49"/>
    <w:rsid w:val="00B822BB"/>
    <w:rsid w:val="00B82354"/>
    <w:rsid w:val="00B82C21"/>
    <w:rsid w:val="00B8347B"/>
    <w:rsid w:val="00B84877"/>
    <w:rsid w:val="00B9089D"/>
    <w:rsid w:val="00B92CF5"/>
    <w:rsid w:val="00B94554"/>
    <w:rsid w:val="00B96537"/>
    <w:rsid w:val="00B96E9A"/>
    <w:rsid w:val="00BA00B2"/>
    <w:rsid w:val="00BA188F"/>
    <w:rsid w:val="00BA2937"/>
    <w:rsid w:val="00BA696C"/>
    <w:rsid w:val="00BA7061"/>
    <w:rsid w:val="00BA7377"/>
    <w:rsid w:val="00BB0A1C"/>
    <w:rsid w:val="00BB191D"/>
    <w:rsid w:val="00BB1CD6"/>
    <w:rsid w:val="00BB43FF"/>
    <w:rsid w:val="00BB472F"/>
    <w:rsid w:val="00BB6972"/>
    <w:rsid w:val="00BC1F97"/>
    <w:rsid w:val="00BC24EF"/>
    <w:rsid w:val="00BC398D"/>
    <w:rsid w:val="00BC7BD8"/>
    <w:rsid w:val="00BD0539"/>
    <w:rsid w:val="00BD117E"/>
    <w:rsid w:val="00BD27FC"/>
    <w:rsid w:val="00BD379C"/>
    <w:rsid w:val="00BD4D41"/>
    <w:rsid w:val="00BE0B4B"/>
    <w:rsid w:val="00BE5ADF"/>
    <w:rsid w:val="00BF0411"/>
    <w:rsid w:val="00BF0BFA"/>
    <w:rsid w:val="00BF1769"/>
    <w:rsid w:val="00BF4C96"/>
    <w:rsid w:val="00BF5D29"/>
    <w:rsid w:val="00BF5E49"/>
    <w:rsid w:val="00BF69E0"/>
    <w:rsid w:val="00C037EE"/>
    <w:rsid w:val="00C03C44"/>
    <w:rsid w:val="00C108BA"/>
    <w:rsid w:val="00C108EB"/>
    <w:rsid w:val="00C11AA2"/>
    <w:rsid w:val="00C11B10"/>
    <w:rsid w:val="00C128FB"/>
    <w:rsid w:val="00C12E76"/>
    <w:rsid w:val="00C12E98"/>
    <w:rsid w:val="00C138F3"/>
    <w:rsid w:val="00C13913"/>
    <w:rsid w:val="00C14923"/>
    <w:rsid w:val="00C15450"/>
    <w:rsid w:val="00C17B17"/>
    <w:rsid w:val="00C203DF"/>
    <w:rsid w:val="00C21E51"/>
    <w:rsid w:val="00C230C2"/>
    <w:rsid w:val="00C26706"/>
    <w:rsid w:val="00C34926"/>
    <w:rsid w:val="00C35196"/>
    <w:rsid w:val="00C420F0"/>
    <w:rsid w:val="00C42499"/>
    <w:rsid w:val="00C435F9"/>
    <w:rsid w:val="00C43DCA"/>
    <w:rsid w:val="00C45579"/>
    <w:rsid w:val="00C46CAF"/>
    <w:rsid w:val="00C471C4"/>
    <w:rsid w:val="00C47306"/>
    <w:rsid w:val="00C53863"/>
    <w:rsid w:val="00C545D0"/>
    <w:rsid w:val="00C56C90"/>
    <w:rsid w:val="00C61CF3"/>
    <w:rsid w:val="00C62312"/>
    <w:rsid w:val="00C62AD3"/>
    <w:rsid w:val="00C63C36"/>
    <w:rsid w:val="00C6446E"/>
    <w:rsid w:val="00C64972"/>
    <w:rsid w:val="00C709F2"/>
    <w:rsid w:val="00C71821"/>
    <w:rsid w:val="00C757DF"/>
    <w:rsid w:val="00C767CE"/>
    <w:rsid w:val="00C76E7A"/>
    <w:rsid w:val="00C76F64"/>
    <w:rsid w:val="00C77307"/>
    <w:rsid w:val="00C80744"/>
    <w:rsid w:val="00C81E10"/>
    <w:rsid w:val="00C83D8C"/>
    <w:rsid w:val="00C83F86"/>
    <w:rsid w:val="00C91770"/>
    <w:rsid w:val="00C9681C"/>
    <w:rsid w:val="00C9686B"/>
    <w:rsid w:val="00C96911"/>
    <w:rsid w:val="00CA1C0F"/>
    <w:rsid w:val="00CA406E"/>
    <w:rsid w:val="00CA4B7F"/>
    <w:rsid w:val="00CA4D5E"/>
    <w:rsid w:val="00CA5784"/>
    <w:rsid w:val="00CA73E5"/>
    <w:rsid w:val="00CA7BCC"/>
    <w:rsid w:val="00CB1197"/>
    <w:rsid w:val="00CB4BBB"/>
    <w:rsid w:val="00CB4C60"/>
    <w:rsid w:val="00CB689F"/>
    <w:rsid w:val="00CC197B"/>
    <w:rsid w:val="00CC2DEA"/>
    <w:rsid w:val="00CC3C41"/>
    <w:rsid w:val="00CC5752"/>
    <w:rsid w:val="00CC57BF"/>
    <w:rsid w:val="00CD17D0"/>
    <w:rsid w:val="00CD2BFA"/>
    <w:rsid w:val="00CE0C4D"/>
    <w:rsid w:val="00CE2D6D"/>
    <w:rsid w:val="00CE3645"/>
    <w:rsid w:val="00CE4C52"/>
    <w:rsid w:val="00CE4E45"/>
    <w:rsid w:val="00CF19EB"/>
    <w:rsid w:val="00CF4399"/>
    <w:rsid w:val="00CF4634"/>
    <w:rsid w:val="00CF7E44"/>
    <w:rsid w:val="00D03314"/>
    <w:rsid w:val="00D03855"/>
    <w:rsid w:val="00D04813"/>
    <w:rsid w:val="00D068D8"/>
    <w:rsid w:val="00D07604"/>
    <w:rsid w:val="00D13206"/>
    <w:rsid w:val="00D154DB"/>
    <w:rsid w:val="00D1721F"/>
    <w:rsid w:val="00D177B4"/>
    <w:rsid w:val="00D2000F"/>
    <w:rsid w:val="00D211E7"/>
    <w:rsid w:val="00D225E3"/>
    <w:rsid w:val="00D25E2B"/>
    <w:rsid w:val="00D272CA"/>
    <w:rsid w:val="00D277C5"/>
    <w:rsid w:val="00D27EE7"/>
    <w:rsid w:val="00D320EA"/>
    <w:rsid w:val="00D3358D"/>
    <w:rsid w:val="00D339B5"/>
    <w:rsid w:val="00D34E6F"/>
    <w:rsid w:val="00D35DB3"/>
    <w:rsid w:val="00D36462"/>
    <w:rsid w:val="00D37CC5"/>
    <w:rsid w:val="00D41423"/>
    <w:rsid w:val="00D41C33"/>
    <w:rsid w:val="00D433AF"/>
    <w:rsid w:val="00D4372E"/>
    <w:rsid w:val="00D521B3"/>
    <w:rsid w:val="00D525CC"/>
    <w:rsid w:val="00D52D2B"/>
    <w:rsid w:val="00D5375F"/>
    <w:rsid w:val="00D53B80"/>
    <w:rsid w:val="00D54D62"/>
    <w:rsid w:val="00D556A9"/>
    <w:rsid w:val="00D55DAD"/>
    <w:rsid w:val="00D56244"/>
    <w:rsid w:val="00D56D17"/>
    <w:rsid w:val="00D57E17"/>
    <w:rsid w:val="00D66C26"/>
    <w:rsid w:val="00D66FCE"/>
    <w:rsid w:val="00D67B96"/>
    <w:rsid w:val="00D7243B"/>
    <w:rsid w:val="00D724ED"/>
    <w:rsid w:val="00D7250A"/>
    <w:rsid w:val="00D72619"/>
    <w:rsid w:val="00D73AC5"/>
    <w:rsid w:val="00D73DCF"/>
    <w:rsid w:val="00D74858"/>
    <w:rsid w:val="00D748A4"/>
    <w:rsid w:val="00D7646E"/>
    <w:rsid w:val="00D7776A"/>
    <w:rsid w:val="00D802F4"/>
    <w:rsid w:val="00D804CD"/>
    <w:rsid w:val="00D81241"/>
    <w:rsid w:val="00D822C6"/>
    <w:rsid w:val="00D82A94"/>
    <w:rsid w:val="00D87333"/>
    <w:rsid w:val="00D91461"/>
    <w:rsid w:val="00D9219F"/>
    <w:rsid w:val="00D922E6"/>
    <w:rsid w:val="00D931EE"/>
    <w:rsid w:val="00D94694"/>
    <w:rsid w:val="00D94E0F"/>
    <w:rsid w:val="00DA0517"/>
    <w:rsid w:val="00DA092A"/>
    <w:rsid w:val="00DA2053"/>
    <w:rsid w:val="00DA2C12"/>
    <w:rsid w:val="00DA32E4"/>
    <w:rsid w:val="00DA4749"/>
    <w:rsid w:val="00DA4B95"/>
    <w:rsid w:val="00DA4F3E"/>
    <w:rsid w:val="00DA5282"/>
    <w:rsid w:val="00DA61A5"/>
    <w:rsid w:val="00DA6B9B"/>
    <w:rsid w:val="00DB1D21"/>
    <w:rsid w:val="00DB6449"/>
    <w:rsid w:val="00DB66D7"/>
    <w:rsid w:val="00DB7264"/>
    <w:rsid w:val="00DC0B5B"/>
    <w:rsid w:val="00DC16EC"/>
    <w:rsid w:val="00DC19CD"/>
    <w:rsid w:val="00DC42C4"/>
    <w:rsid w:val="00DC50F2"/>
    <w:rsid w:val="00DC6375"/>
    <w:rsid w:val="00DC67D1"/>
    <w:rsid w:val="00DD3675"/>
    <w:rsid w:val="00DD3A66"/>
    <w:rsid w:val="00DD4420"/>
    <w:rsid w:val="00DD4982"/>
    <w:rsid w:val="00DD51F6"/>
    <w:rsid w:val="00DD5CA0"/>
    <w:rsid w:val="00DD7779"/>
    <w:rsid w:val="00DE34FE"/>
    <w:rsid w:val="00DE3EFE"/>
    <w:rsid w:val="00DE49A4"/>
    <w:rsid w:val="00DE5542"/>
    <w:rsid w:val="00DE6B76"/>
    <w:rsid w:val="00DF5276"/>
    <w:rsid w:val="00DF56FB"/>
    <w:rsid w:val="00DF70E5"/>
    <w:rsid w:val="00E00859"/>
    <w:rsid w:val="00E012EC"/>
    <w:rsid w:val="00E016DB"/>
    <w:rsid w:val="00E01DD1"/>
    <w:rsid w:val="00E0361B"/>
    <w:rsid w:val="00E04436"/>
    <w:rsid w:val="00E04486"/>
    <w:rsid w:val="00E06D14"/>
    <w:rsid w:val="00E07180"/>
    <w:rsid w:val="00E1312C"/>
    <w:rsid w:val="00E1334B"/>
    <w:rsid w:val="00E14A3A"/>
    <w:rsid w:val="00E150CD"/>
    <w:rsid w:val="00E158E3"/>
    <w:rsid w:val="00E16BD1"/>
    <w:rsid w:val="00E17B83"/>
    <w:rsid w:val="00E20F3E"/>
    <w:rsid w:val="00E2228F"/>
    <w:rsid w:val="00E22C37"/>
    <w:rsid w:val="00E22D1D"/>
    <w:rsid w:val="00E23E5D"/>
    <w:rsid w:val="00E24A39"/>
    <w:rsid w:val="00E25469"/>
    <w:rsid w:val="00E25547"/>
    <w:rsid w:val="00E25CDC"/>
    <w:rsid w:val="00E26E5C"/>
    <w:rsid w:val="00E32ED6"/>
    <w:rsid w:val="00E35BC2"/>
    <w:rsid w:val="00E36A74"/>
    <w:rsid w:val="00E37466"/>
    <w:rsid w:val="00E376C4"/>
    <w:rsid w:val="00E441CB"/>
    <w:rsid w:val="00E472FD"/>
    <w:rsid w:val="00E51FD8"/>
    <w:rsid w:val="00E53A43"/>
    <w:rsid w:val="00E54BC5"/>
    <w:rsid w:val="00E56C9E"/>
    <w:rsid w:val="00E5706D"/>
    <w:rsid w:val="00E614C7"/>
    <w:rsid w:val="00E61951"/>
    <w:rsid w:val="00E679C5"/>
    <w:rsid w:val="00E7015C"/>
    <w:rsid w:val="00E717A7"/>
    <w:rsid w:val="00E71902"/>
    <w:rsid w:val="00E72F85"/>
    <w:rsid w:val="00E73B0D"/>
    <w:rsid w:val="00E75BE9"/>
    <w:rsid w:val="00E75D68"/>
    <w:rsid w:val="00E7669B"/>
    <w:rsid w:val="00E768C1"/>
    <w:rsid w:val="00E81186"/>
    <w:rsid w:val="00E8231B"/>
    <w:rsid w:val="00E82B96"/>
    <w:rsid w:val="00E82F74"/>
    <w:rsid w:val="00E87421"/>
    <w:rsid w:val="00E87A37"/>
    <w:rsid w:val="00E925F4"/>
    <w:rsid w:val="00E92706"/>
    <w:rsid w:val="00E92F59"/>
    <w:rsid w:val="00E93C70"/>
    <w:rsid w:val="00E9627F"/>
    <w:rsid w:val="00E9657D"/>
    <w:rsid w:val="00E97E2D"/>
    <w:rsid w:val="00EA4834"/>
    <w:rsid w:val="00EA550E"/>
    <w:rsid w:val="00EA5A79"/>
    <w:rsid w:val="00EA62A0"/>
    <w:rsid w:val="00EA62F0"/>
    <w:rsid w:val="00EA6E49"/>
    <w:rsid w:val="00EB1B3B"/>
    <w:rsid w:val="00EB1FF7"/>
    <w:rsid w:val="00EB39D4"/>
    <w:rsid w:val="00EB6600"/>
    <w:rsid w:val="00EB7F21"/>
    <w:rsid w:val="00EC2406"/>
    <w:rsid w:val="00EC47B6"/>
    <w:rsid w:val="00EC5497"/>
    <w:rsid w:val="00EC630F"/>
    <w:rsid w:val="00EC7564"/>
    <w:rsid w:val="00ED0CAC"/>
    <w:rsid w:val="00ED177F"/>
    <w:rsid w:val="00ED233B"/>
    <w:rsid w:val="00ED5D65"/>
    <w:rsid w:val="00EE040D"/>
    <w:rsid w:val="00EE107A"/>
    <w:rsid w:val="00EE1B3C"/>
    <w:rsid w:val="00EE26DB"/>
    <w:rsid w:val="00EE2C72"/>
    <w:rsid w:val="00EE3AF4"/>
    <w:rsid w:val="00EE4DBC"/>
    <w:rsid w:val="00EF1C17"/>
    <w:rsid w:val="00EF366A"/>
    <w:rsid w:val="00EF5118"/>
    <w:rsid w:val="00EF60A0"/>
    <w:rsid w:val="00EF6806"/>
    <w:rsid w:val="00EF6915"/>
    <w:rsid w:val="00EF711D"/>
    <w:rsid w:val="00F0002D"/>
    <w:rsid w:val="00F0377E"/>
    <w:rsid w:val="00F04020"/>
    <w:rsid w:val="00F04BCD"/>
    <w:rsid w:val="00F05455"/>
    <w:rsid w:val="00F0652E"/>
    <w:rsid w:val="00F0692E"/>
    <w:rsid w:val="00F06C81"/>
    <w:rsid w:val="00F06CE3"/>
    <w:rsid w:val="00F07CF0"/>
    <w:rsid w:val="00F10B2C"/>
    <w:rsid w:val="00F176C8"/>
    <w:rsid w:val="00F177D1"/>
    <w:rsid w:val="00F215C2"/>
    <w:rsid w:val="00F2227A"/>
    <w:rsid w:val="00F24750"/>
    <w:rsid w:val="00F268CF"/>
    <w:rsid w:val="00F27CEC"/>
    <w:rsid w:val="00F33305"/>
    <w:rsid w:val="00F34D5F"/>
    <w:rsid w:val="00F34FD7"/>
    <w:rsid w:val="00F40551"/>
    <w:rsid w:val="00F41D2B"/>
    <w:rsid w:val="00F427A2"/>
    <w:rsid w:val="00F42E30"/>
    <w:rsid w:val="00F45C09"/>
    <w:rsid w:val="00F46AC2"/>
    <w:rsid w:val="00F50F79"/>
    <w:rsid w:val="00F51728"/>
    <w:rsid w:val="00F5173E"/>
    <w:rsid w:val="00F5230D"/>
    <w:rsid w:val="00F53F0C"/>
    <w:rsid w:val="00F55053"/>
    <w:rsid w:val="00F55175"/>
    <w:rsid w:val="00F5517A"/>
    <w:rsid w:val="00F55DDC"/>
    <w:rsid w:val="00F57922"/>
    <w:rsid w:val="00F63138"/>
    <w:rsid w:val="00F631BC"/>
    <w:rsid w:val="00F645B7"/>
    <w:rsid w:val="00F67BCF"/>
    <w:rsid w:val="00F67BFB"/>
    <w:rsid w:val="00F70A2F"/>
    <w:rsid w:val="00F719D8"/>
    <w:rsid w:val="00F722AC"/>
    <w:rsid w:val="00F73565"/>
    <w:rsid w:val="00F749C8"/>
    <w:rsid w:val="00F75743"/>
    <w:rsid w:val="00F759CF"/>
    <w:rsid w:val="00F77201"/>
    <w:rsid w:val="00F77419"/>
    <w:rsid w:val="00F816BB"/>
    <w:rsid w:val="00F8179D"/>
    <w:rsid w:val="00F81AFE"/>
    <w:rsid w:val="00F829CC"/>
    <w:rsid w:val="00F84E3F"/>
    <w:rsid w:val="00F85605"/>
    <w:rsid w:val="00F9370A"/>
    <w:rsid w:val="00F957A1"/>
    <w:rsid w:val="00F958AA"/>
    <w:rsid w:val="00F96729"/>
    <w:rsid w:val="00F96C3D"/>
    <w:rsid w:val="00FA084A"/>
    <w:rsid w:val="00FA62B6"/>
    <w:rsid w:val="00FA637E"/>
    <w:rsid w:val="00FA684C"/>
    <w:rsid w:val="00FB1627"/>
    <w:rsid w:val="00FB1E94"/>
    <w:rsid w:val="00FB358E"/>
    <w:rsid w:val="00FB3952"/>
    <w:rsid w:val="00FC0642"/>
    <w:rsid w:val="00FC06D7"/>
    <w:rsid w:val="00FC0D29"/>
    <w:rsid w:val="00FC57EC"/>
    <w:rsid w:val="00FC7072"/>
    <w:rsid w:val="00FC713D"/>
    <w:rsid w:val="00FD042A"/>
    <w:rsid w:val="00FD1464"/>
    <w:rsid w:val="00FD239B"/>
    <w:rsid w:val="00FD2FC4"/>
    <w:rsid w:val="00FD3E4A"/>
    <w:rsid w:val="00FD4C98"/>
    <w:rsid w:val="00FD4D5A"/>
    <w:rsid w:val="00FD4F22"/>
    <w:rsid w:val="00FD50C8"/>
    <w:rsid w:val="00FD6067"/>
    <w:rsid w:val="00FE33F8"/>
    <w:rsid w:val="00FE6559"/>
    <w:rsid w:val="00FE6769"/>
    <w:rsid w:val="00FE6D4A"/>
    <w:rsid w:val="00FE7C9F"/>
    <w:rsid w:val="00FF0448"/>
    <w:rsid w:val="00FF3AB6"/>
    <w:rsid w:val="00FF6BD8"/>
    <w:rsid w:val="00FF79C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3F07FA"/>
  <w15:docId w15:val="{E11EBCF0-7D06-4E27-9CF0-F51F4F057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0738F"/>
    <w:rPr>
      <w:sz w:val="22"/>
      <w:szCs w:val="22"/>
      <w:lang w:eastAsia="en-US"/>
    </w:rPr>
  </w:style>
  <w:style w:type="paragraph" w:styleId="Titolo1">
    <w:name w:val="heading 1"/>
    <w:basedOn w:val="Normale"/>
    <w:next w:val="Normale"/>
    <w:link w:val="Titolo1Carattere"/>
    <w:uiPriority w:val="9"/>
    <w:qFormat/>
    <w:rsid w:val="00CC57B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olo2">
    <w:name w:val="heading 2"/>
    <w:basedOn w:val="Normale"/>
    <w:link w:val="Titolo2Carattere"/>
    <w:uiPriority w:val="9"/>
    <w:qFormat/>
    <w:rsid w:val="007C12C4"/>
    <w:pPr>
      <w:spacing w:before="100" w:beforeAutospacing="1" w:after="100" w:afterAutospacing="1" w:line="240" w:lineRule="auto"/>
      <w:outlineLvl w:val="1"/>
    </w:pPr>
    <w:rPr>
      <w:rFonts w:ascii="Times New Roman" w:eastAsia="Times New Roman" w:hAnsi="Times New Roman"/>
      <w:b/>
      <w:bCs/>
      <w:sz w:val="36"/>
      <w:szCs w:val="36"/>
      <w:lang w:eastAsia="it-IT"/>
    </w:rPr>
  </w:style>
  <w:style w:type="paragraph" w:styleId="Titolo3">
    <w:name w:val="heading 3"/>
    <w:basedOn w:val="Normale"/>
    <w:next w:val="Normale"/>
    <w:link w:val="Titolo3Carattere"/>
    <w:uiPriority w:val="9"/>
    <w:semiHidden/>
    <w:unhideWhenUsed/>
    <w:qFormat/>
    <w:rsid w:val="00A8237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itolo4">
    <w:name w:val="heading 4"/>
    <w:basedOn w:val="Normale"/>
    <w:next w:val="Normale"/>
    <w:link w:val="Titolo4Carattere"/>
    <w:uiPriority w:val="9"/>
    <w:semiHidden/>
    <w:unhideWhenUsed/>
    <w:qFormat/>
    <w:rsid w:val="00083607"/>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A30AAC"/>
    <w:pPr>
      <w:spacing w:before="100" w:beforeAutospacing="1" w:after="100" w:afterAutospacing="1" w:line="240" w:lineRule="auto"/>
    </w:pPr>
    <w:rPr>
      <w:rFonts w:ascii="Times New Roman" w:eastAsia="Times New Roman" w:hAnsi="Times New Roman"/>
      <w:sz w:val="24"/>
      <w:szCs w:val="24"/>
      <w:lang w:eastAsia="it-IT"/>
    </w:rPr>
  </w:style>
  <w:style w:type="paragraph" w:styleId="Intestazione">
    <w:name w:val="header"/>
    <w:basedOn w:val="Normale"/>
    <w:link w:val="IntestazioneCarattere"/>
    <w:uiPriority w:val="99"/>
    <w:unhideWhenUsed/>
    <w:rsid w:val="00A30AAC"/>
    <w:pPr>
      <w:tabs>
        <w:tab w:val="center" w:pos="4819"/>
        <w:tab w:val="right" w:pos="9638"/>
      </w:tabs>
    </w:pPr>
  </w:style>
  <w:style w:type="character" w:customStyle="1" w:styleId="IntestazioneCarattere">
    <w:name w:val="Intestazione Carattere"/>
    <w:basedOn w:val="Carpredefinitoparagrafo"/>
    <w:link w:val="Intestazione"/>
    <w:uiPriority w:val="99"/>
    <w:rsid w:val="00A30AAC"/>
    <w:rPr>
      <w:sz w:val="22"/>
      <w:szCs w:val="22"/>
      <w:lang w:eastAsia="en-US"/>
    </w:rPr>
  </w:style>
  <w:style w:type="paragraph" w:styleId="Pidipagina">
    <w:name w:val="footer"/>
    <w:basedOn w:val="Normale"/>
    <w:link w:val="PidipaginaCarattere"/>
    <w:uiPriority w:val="99"/>
    <w:unhideWhenUsed/>
    <w:rsid w:val="00A30AAC"/>
    <w:pPr>
      <w:tabs>
        <w:tab w:val="center" w:pos="4819"/>
        <w:tab w:val="right" w:pos="9638"/>
      </w:tabs>
    </w:pPr>
  </w:style>
  <w:style w:type="character" w:customStyle="1" w:styleId="PidipaginaCarattere">
    <w:name w:val="Piè di pagina Carattere"/>
    <w:basedOn w:val="Carpredefinitoparagrafo"/>
    <w:link w:val="Pidipagina"/>
    <w:uiPriority w:val="99"/>
    <w:rsid w:val="00A30AAC"/>
    <w:rPr>
      <w:sz w:val="22"/>
      <w:szCs w:val="22"/>
      <w:lang w:eastAsia="en-US"/>
    </w:rPr>
  </w:style>
  <w:style w:type="paragraph" w:styleId="Testofumetto">
    <w:name w:val="Balloon Text"/>
    <w:basedOn w:val="Normale"/>
    <w:link w:val="TestofumettoCarattere"/>
    <w:uiPriority w:val="99"/>
    <w:semiHidden/>
    <w:unhideWhenUsed/>
    <w:rsid w:val="00A30AA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30AAC"/>
    <w:rPr>
      <w:rFonts w:ascii="Tahoma" w:hAnsi="Tahoma" w:cs="Tahoma"/>
      <w:sz w:val="16"/>
      <w:szCs w:val="16"/>
      <w:lang w:eastAsia="en-US"/>
    </w:rPr>
  </w:style>
  <w:style w:type="character" w:styleId="Collegamentoipertestuale">
    <w:name w:val="Hyperlink"/>
    <w:uiPriority w:val="99"/>
    <w:unhideWhenUsed/>
    <w:rsid w:val="00A30AAC"/>
    <w:rPr>
      <w:color w:val="0000FF"/>
      <w:u w:val="single"/>
    </w:rPr>
  </w:style>
  <w:style w:type="character" w:styleId="Enfasicorsivo">
    <w:name w:val="Emphasis"/>
    <w:uiPriority w:val="20"/>
    <w:qFormat/>
    <w:rsid w:val="00A30AAC"/>
    <w:rPr>
      <w:i/>
      <w:iCs/>
    </w:rPr>
  </w:style>
  <w:style w:type="character" w:styleId="Enfasigrassetto">
    <w:name w:val="Strong"/>
    <w:basedOn w:val="Carpredefinitoparagrafo"/>
    <w:uiPriority w:val="22"/>
    <w:qFormat/>
    <w:rsid w:val="00DD4420"/>
    <w:rPr>
      <w:b/>
      <w:bCs/>
    </w:rPr>
  </w:style>
  <w:style w:type="character" w:customStyle="1" w:styleId="Titolo2Carattere">
    <w:name w:val="Titolo 2 Carattere"/>
    <w:basedOn w:val="Carpredefinitoparagrafo"/>
    <w:link w:val="Titolo2"/>
    <w:uiPriority w:val="9"/>
    <w:rsid w:val="007C12C4"/>
    <w:rPr>
      <w:rFonts w:ascii="Times New Roman" w:eastAsia="Times New Roman" w:hAnsi="Times New Roman"/>
      <w:b/>
      <w:bCs/>
      <w:sz w:val="36"/>
      <w:szCs w:val="36"/>
    </w:rPr>
  </w:style>
  <w:style w:type="table" w:styleId="Grigliatabella">
    <w:name w:val="Table Grid"/>
    <w:basedOn w:val="Tabellanormale"/>
    <w:uiPriority w:val="59"/>
    <w:rsid w:val="00946B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2edcug0">
    <w:name w:val="d2edcug0"/>
    <w:basedOn w:val="Carpredefinitoparagrafo"/>
    <w:rsid w:val="0020022B"/>
  </w:style>
  <w:style w:type="paragraph" w:customStyle="1" w:styleId="Normale1">
    <w:name w:val="Normale1"/>
    <w:rsid w:val="005F57D0"/>
    <w:rPr>
      <w:rFonts w:ascii="Arial" w:eastAsia="Arial" w:hAnsi="Arial" w:cs="Arial"/>
      <w:sz w:val="22"/>
      <w:szCs w:val="22"/>
    </w:rPr>
  </w:style>
  <w:style w:type="character" w:customStyle="1" w:styleId="Titolo1Carattere">
    <w:name w:val="Titolo 1 Carattere"/>
    <w:basedOn w:val="Carpredefinitoparagrafo"/>
    <w:link w:val="Titolo1"/>
    <w:uiPriority w:val="9"/>
    <w:rsid w:val="00CC57BF"/>
    <w:rPr>
      <w:rFonts w:asciiTheme="majorHAnsi" w:eastAsiaTheme="majorEastAsia" w:hAnsiTheme="majorHAnsi" w:cstheme="majorBidi"/>
      <w:color w:val="365F91" w:themeColor="accent1" w:themeShade="BF"/>
      <w:sz w:val="32"/>
      <w:szCs w:val="32"/>
      <w:lang w:eastAsia="en-US"/>
    </w:rPr>
  </w:style>
  <w:style w:type="character" w:customStyle="1" w:styleId="hgkelc">
    <w:name w:val="hgkelc"/>
    <w:basedOn w:val="Carpredefinitoparagrafo"/>
    <w:rsid w:val="005256EF"/>
  </w:style>
  <w:style w:type="paragraph" w:customStyle="1" w:styleId="Normale2">
    <w:name w:val="Normale2"/>
    <w:rsid w:val="004C5B92"/>
    <w:rPr>
      <w:rFonts w:ascii="Arial" w:eastAsia="Arial" w:hAnsi="Arial" w:cs="Arial"/>
      <w:sz w:val="22"/>
      <w:szCs w:val="22"/>
      <w:lang w:val="it"/>
    </w:rPr>
  </w:style>
  <w:style w:type="character" w:customStyle="1" w:styleId="Titolo3Carattere">
    <w:name w:val="Titolo 3 Carattere"/>
    <w:basedOn w:val="Carpredefinitoparagrafo"/>
    <w:link w:val="Titolo3"/>
    <w:uiPriority w:val="9"/>
    <w:semiHidden/>
    <w:rsid w:val="00A8237D"/>
    <w:rPr>
      <w:rFonts w:asciiTheme="majorHAnsi" w:eastAsiaTheme="majorEastAsia" w:hAnsiTheme="majorHAnsi" w:cstheme="majorBidi"/>
      <w:color w:val="243F60" w:themeColor="accent1" w:themeShade="7F"/>
      <w:sz w:val="24"/>
      <w:szCs w:val="24"/>
      <w:lang w:eastAsia="en-US"/>
    </w:rPr>
  </w:style>
  <w:style w:type="character" w:customStyle="1" w:styleId="Titolo4Carattere">
    <w:name w:val="Titolo 4 Carattere"/>
    <w:basedOn w:val="Carpredefinitoparagrafo"/>
    <w:link w:val="Titolo4"/>
    <w:uiPriority w:val="9"/>
    <w:semiHidden/>
    <w:rsid w:val="00083607"/>
    <w:rPr>
      <w:rFonts w:asciiTheme="majorHAnsi" w:eastAsiaTheme="majorEastAsia" w:hAnsiTheme="majorHAnsi" w:cstheme="majorBidi"/>
      <w:i/>
      <w:iCs/>
      <w:color w:val="365F91" w:themeColor="accent1" w:themeShade="BF"/>
      <w:sz w:val="22"/>
      <w:szCs w:val="22"/>
      <w:lang w:eastAsia="en-US"/>
    </w:rPr>
  </w:style>
  <w:style w:type="character" w:styleId="Menzionenonrisolta">
    <w:name w:val="Unresolved Mention"/>
    <w:basedOn w:val="Carpredefinitoparagrafo"/>
    <w:uiPriority w:val="99"/>
    <w:semiHidden/>
    <w:unhideWhenUsed/>
    <w:rsid w:val="00853B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1813507">
      <w:bodyDiv w:val="1"/>
      <w:marLeft w:val="0"/>
      <w:marRight w:val="0"/>
      <w:marTop w:val="0"/>
      <w:marBottom w:val="0"/>
      <w:divBdr>
        <w:top w:val="none" w:sz="0" w:space="0" w:color="auto"/>
        <w:left w:val="none" w:sz="0" w:space="0" w:color="auto"/>
        <w:bottom w:val="none" w:sz="0" w:space="0" w:color="auto"/>
        <w:right w:val="none" w:sz="0" w:space="0" w:color="auto"/>
      </w:divBdr>
    </w:div>
    <w:div w:id="675813751">
      <w:bodyDiv w:val="1"/>
      <w:marLeft w:val="0"/>
      <w:marRight w:val="0"/>
      <w:marTop w:val="0"/>
      <w:marBottom w:val="0"/>
      <w:divBdr>
        <w:top w:val="none" w:sz="0" w:space="0" w:color="auto"/>
        <w:left w:val="none" w:sz="0" w:space="0" w:color="auto"/>
        <w:bottom w:val="none" w:sz="0" w:space="0" w:color="auto"/>
        <w:right w:val="none" w:sz="0" w:space="0" w:color="auto"/>
      </w:divBdr>
    </w:div>
    <w:div w:id="734356090">
      <w:bodyDiv w:val="1"/>
      <w:marLeft w:val="0"/>
      <w:marRight w:val="0"/>
      <w:marTop w:val="0"/>
      <w:marBottom w:val="0"/>
      <w:divBdr>
        <w:top w:val="none" w:sz="0" w:space="0" w:color="auto"/>
        <w:left w:val="none" w:sz="0" w:space="0" w:color="auto"/>
        <w:bottom w:val="none" w:sz="0" w:space="0" w:color="auto"/>
        <w:right w:val="none" w:sz="0" w:space="0" w:color="auto"/>
      </w:divBdr>
    </w:div>
    <w:div w:id="1163622174">
      <w:bodyDiv w:val="1"/>
      <w:marLeft w:val="0"/>
      <w:marRight w:val="0"/>
      <w:marTop w:val="0"/>
      <w:marBottom w:val="0"/>
      <w:divBdr>
        <w:top w:val="none" w:sz="0" w:space="0" w:color="auto"/>
        <w:left w:val="none" w:sz="0" w:space="0" w:color="auto"/>
        <w:bottom w:val="none" w:sz="0" w:space="0" w:color="auto"/>
        <w:right w:val="none" w:sz="0" w:space="0" w:color="auto"/>
      </w:divBdr>
      <w:divsChild>
        <w:div w:id="113912853">
          <w:marLeft w:val="0"/>
          <w:marRight w:val="0"/>
          <w:marTop w:val="0"/>
          <w:marBottom w:val="0"/>
          <w:divBdr>
            <w:top w:val="none" w:sz="0" w:space="0" w:color="auto"/>
            <w:left w:val="none" w:sz="0" w:space="0" w:color="auto"/>
            <w:bottom w:val="none" w:sz="0" w:space="0" w:color="auto"/>
            <w:right w:val="none" w:sz="0" w:space="0" w:color="auto"/>
          </w:divBdr>
          <w:divsChild>
            <w:div w:id="651640186">
              <w:marLeft w:val="0"/>
              <w:marRight w:val="0"/>
              <w:marTop w:val="0"/>
              <w:marBottom w:val="0"/>
              <w:divBdr>
                <w:top w:val="none" w:sz="0" w:space="0" w:color="auto"/>
                <w:left w:val="none" w:sz="0" w:space="0" w:color="auto"/>
                <w:bottom w:val="none" w:sz="0" w:space="0" w:color="auto"/>
                <w:right w:val="none" w:sz="0" w:space="0" w:color="auto"/>
              </w:divBdr>
              <w:divsChild>
                <w:div w:id="1861894576">
                  <w:marLeft w:val="0"/>
                  <w:marRight w:val="0"/>
                  <w:marTop w:val="0"/>
                  <w:marBottom w:val="0"/>
                  <w:divBdr>
                    <w:top w:val="none" w:sz="0" w:space="0" w:color="auto"/>
                    <w:left w:val="none" w:sz="0" w:space="0" w:color="auto"/>
                    <w:bottom w:val="none" w:sz="0" w:space="0" w:color="auto"/>
                    <w:right w:val="none" w:sz="0" w:space="0" w:color="auto"/>
                  </w:divBdr>
                  <w:divsChild>
                    <w:div w:id="770976660">
                      <w:marLeft w:val="0"/>
                      <w:marRight w:val="0"/>
                      <w:marTop w:val="0"/>
                      <w:marBottom w:val="0"/>
                      <w:divBdr>
                        <w:top w:val="none" w:sz="0" w:space="0" w:color="auto"/>
                        <w:left w:val="none" w:sz="0" w:space="0" w:color="auto"/>
                        <w:bottom w:val="none" w:sz="0" w:space="0" w:color="auto"/>
                        <w:right w:val="none" w:sz="0" w:space="0" w:color="auto"/>
                      </w:divBdr>
                      <w:divsChild>
                        <w:div w:id="986127767">
                          <w:marLeft w:val="0"/>
                          <w:marRight w:val="0"/>
                          <w:marTop w:val="0"/>
                          <w:marBottom w:val="0"/>
                          <w:divBdr>
                            <w:top w:val="none" w:sz="0" w:space="0" w:color="auto"/>
                            <w:left w:val="none" w:sz="0" w:space="0" w:color="auto"/>
                            <w:bottom w:val="none" w:sz="0" w:space="0" w:color="auto"/>
                            <w:right w:val="none" w:sz="0" w:space="0" w:color="auto"/>
                          </w:divBdr>
                          <w:divsChild>
                            <w:div w:id="128670961">
                              <w:marLeft w:val="0"/>
                              <w:marRight w:val="0"/>
                              <w:marTop w:val="0"/>
                              <w:marBottom w:val="0"/>
                              <w:divBdr>
                                <w:top w:val="none" w:sz="0" w:space="0" w:color="auto"/>
                                <w:left w:val="none" w:sz="0" w:space="0" w:color="auto"/>
                                <w:bottom w:val="none" w:sz="0" w:space="0" w:color="auto"/>
                                <w:right w:val="none" w:sz="0" w:space="0" w:color="auto"/>
                              </w:divBdr>
                              <w:divsChild>
                                <w:div w:id="347367702">
                                  <w:marLeft w:val="0"/>
                                  <w:marRight w:val="0"/>
                                  <w:marTop w:val="0"/>
                                  <w:marBottom w:val="0"/>
                                  <w:divBdr>
                                    <w:top w:val="none" w:sz="0" w:space="0" w:color="auto"/>
                                    <w:left w:val="none" w:sz="0" w:space="0" w:color="auto"/>
                                    <w:bottom w:val="none" w:sz="0" w:space="0" w:color="auto"/>
                                    <w:right w:val="none" w:sz="0" w:space="0" w:color="auto"/>
                                  </w:divBdr>
                                  <w:divsChild>
                                    <w:div w:id="429206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8282318">
          <w:marLeft w:val="0"/>
          <w:marRight w:val="0"/>
          <w:marTop w:val="0"/>
          <w:marBottom w:val="0"/>
          <w:divBdr>
            <w:top w:val="none" w:sz="0" w:space="0" w:color="auto"/>
            <w:left w:val="none" w:sz="0" w:space="0" w:color="auto"/>
            <w:bottom w:val="none" w:sz="0" w:space="0" w:color="auto"/>
            <w:right w:val="none" w:sz="0" w:space="0" w:color="auto"/>
          </w:divBdr>
          <w:divsChild>
            <w:div w:id="978076642">
              <w:marLeft w:val="0"/>
              <w:marRight w:val="0"/>
              <w:marTop w:val="0"/>
              <w:marBottom w:val="0"/>
              <w:divBdr>
                <w:top w:val="none" w:sz="0" w:space="0" w:color="auto"/>
                <w:left w:val="none" w:sz="0" w:space="0" w:color="auto"/>
                <w:bottom w:val="none" w:sz="0" w:space="0" w:color="auto"/>
                <w:right w:val="none" w:sz="0" w:space="0" w:color="auto"/>
              </w:divBdr>
              <w:divsChild>
                <w:div w:id="1078747728">
                  <w:marLeft w:val="0"/>
                  <w:marRight w:val="0"/>
                  <w:marTop w:val="0"/>
                  <w:marBottom w:val="0"/>
                  <w:divBdr>
                    <w:top w:val="none" w:sz="0" w:space="0" w:color="auto"/>
                    <w:left w:val="none" w:sz="0" w:space="0" w:color="auto"/>
                    <w:bottom w:val="none" w:sz="0" w:space="0" w:color="auto"/>
                    <w:right w:val="none" w:sz="0" w:space="0" w:color="auto"/>
                  </w:divBdr>
                  <w:divsChild>
                    <w:div w:id="1229807434">
                      <w:marLeft w:val="0"/>
                      <w:marRight w:val="0"/>
                      <w:marTop w:val="0"/>
                      <w:marBottom w:val="0"/>
                      <w:divBdr>
                        <w:top w:val="none" w:sz="0" w:space="0" w:color="auto"/>
                        <w:left w:val="none" w:sz="0" w:space="0" w:color="auto"/>
                        <w:bottom w:val="none" w:sz="0" w:space="0" w:color="auto"/>
                        <w:right w:val="none" w:sz="0" w:space="0" w:color="auto"/>
                      </w:divBdr>
                      <w:divsChild>
                        <w:div w:id="584074690">
                          <w:marLeft w:val="0"/>
                          <w:marRight w:val="0"/>
                          <w:marTop w:val="0"/>
                          <w:marBottom w:val="0"/>
                          <w:divBdr>
                            <w:top w:val="none" w:sz="0" w:space="0" w:color="auto"/>
                            <w:left w:val="none" w:sz="0" w:space="0" w:color="auto"/>
                            <w:bottom w:val="none" w:sz="0" w:space="0" w:color="auto"/>
                            <w:right w:val="none" w:sz="0" w:space="0" w:color="auto"/>
                          </w:divBdr>
                          <w:divsChild>
                            <w:div w:id="389502492">
                              <w:marLeft w:val="0"/>
                              <w:marRight w:val="0"/>
                              <w:marTop w:val="0"/>
                              <w:marBottom w:val="0"/>
                              <w:divBdr>
                                <w:top w:val="none" w:sz="0" w:space="0" w:color="auto"/>
                                <w:left w:val="none" w:sz="0" w:space="0" w:color="auto"/>
                                <w:bottom w:val="none" w:sz="0" w:space="0" w:color="auto"/>
                                <w:right w:val="none" w:sz="0" w:space="0" w:color="auto"/>
                              </w:divBdr>
                              <w:divsChild>
                                <w:div w:id="917178496">
                                  <w:marLeft w:val="0"/>
                                  <w:marRight w:val="0"/>
                                  <w:marTop w:val="0"/>
                                  <w:marBottom w:val="0"/>
                                  <w:divBdr>
                                    <w:top w:val="none" w:sz="0" w:space="0" w:color="auto"/>
                                    <w:left w:val="none" w:sz="0" w:space="0" w:color="auto"/>
                                    <w:bottom w:val="none" w:sz="0" w:space="0" w:color="auto"/>
                                    <w:right w:val="none" w:sz="0" w:space="0" w:color="auto"/>
                                  </w:divBdr>
                                  <w:divsChild>
                                    <w:div w:id="805928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5308683">
      <w:bodyDiv w:val="1"/>
      <w:marLeft w:val="0"/>
      <w:marRight w:val="0"/>
      <w:marTop w:val="0"/>
      <w:marBottom w:val="0"/>
      <w:divBdr>
        <w:top w:val="none" w:sz="0" w:space="0" w:color="auto"/>
        <w:left w:val="none" w:sz="0" w:space="0" w:color="auto"/>
        <w:bottom w:val="none" w:sz="0" w:space="0" w:color="auto"/>
        <w:right w:val="none" w:sz="0" w:space="0" w:color="auto"/>
      </w:divBdr>
    </w:div>
    <w:div w:id="1358892127">
      <w:bodyDiv w:val="1"/>
      <w:marLeft w:val="0"/>
      <w:marRight w:val="0"/>
      <w:marTop w:val="0"/>
      <w:marBottom w:val="0"/>
      <w:divBdr>
        <w:top w:val="none" w:sz="0" w:space="0" w:color="auto"/>
        <w:left w:val="none" w:sz="0" w:space="0" w:color="auto"/>
        <w:bottom w:val="none" w:sz="0" w:space="0" w:color="auto"/>
        <w:right w:val="none" w:sz="0" w:space="0" w:color="auto"/>
      </w:divBdr>
      <w:divsChild>
        <w:div w:id="1663268961">
          <w:marLeft w:val="-107"/>
          <w:marRight w:val="-107"/>
          <w:marTop w:val="0"/>
          <w:marBottom w:val="0"/>
          <w:divBdr>
            <w:top w:val="none" w:sz="0" w:space="0" w:color="auto"/>
            <w:left w:val="none" w:sz="0" w:space="0" w:color="auto"/>
            <w:bottom w:val="none" w:sz="0" w:space="0" w:color="auto"/>
            <w:right w:val="none" w:sz="0" w:space="0" w:color="auto"/>
          </w:divBdr>
          <w:divsChild>
            <w:div w:id="1433431203">
              <w:marLeft w:val="0"/>
              <w:marRight w:val="0"/>
              <w:marTop w:val="0"/>
              <w:marBottom w:val="0"/>
              <w:divBdr>
                <w:top w:val="none" w:sz="0" w:space="0" w:color="auto"/>
                <w:left w:val="none" w:sz="0" w:space="0" w:color="auto"/>
                <w:bottom w:val="none" w:sz="0" w:space="0" w:color="auto"/>
                <w:right w:val="none" w:sz="0" w:space="0" w:color="auto"/>
              </w:divBdr>
              <w:divsChild>
                <w:div w:id="998581653">
                  <w:marLeft w:val="0"/>
                  <w:marRight w:val="0"/>
                  <w:marTop w:val="0"/>
                  <w:marBottom w:val="0"/>
                  <w:divBdr>
                    <w:top w:val="none" w:sz="0" w:space="0" w:color="auto"/>
                    <w:left w:val="none" w:sz="0" w:space="0" w:color="auto"/>
                    <w:bottom w:val="none" w:sz="0" w:space="0" w:color="auto"/>
                    <w:right w:val="none" w:sz="0" w:space="0" w:color="auto"/>
                  </w:divBdr>
                  <w:divsChild>
                    <w:div w:id="1580794618">
                      <w:marLeft w:val="0"/>
                      <w:marRight w:val="0"/>
                      <w:marTop w:val="0"/>
                      <w:marBottom w:val="0"/>
                      <w:divBdr>
                        <w:top w:val="none" w:sz="0" w:space="0" w:color="auto"/>
                        <w:left w:val="none" w:sz="0" w:space="0" w:color="auto"/>
                        <w:bottom w:val="none" w:sz="0" w:space="0" w:color="auto"/>
                        <w:right w:val="none" w:sz="0" w:space="0" w:color="auto"/>
                      </w:divBdr>
                      <w:divsChild>
                        <w:div w:id="363753092">
                          <w:marLeft w:val="0"/>
                          <w:marRight w:val="0"/>
                          <w:marTop w:val="0"/>
                          <w:marBottom w:val="0"/>
                          <w:divBdr>
                            <w:top w:val="none" w:sz="0" w:space="0" w:color="auto"/>
                            <w:left w:val="none" w:sz="0" w:space="0" w:color="auto"/>
                            <w:bottom w:val="none" w:sz="0" w:space="0" w:color="auto"/>
                            <w:right w:val="none" w:sz="0" w:space="0" w:color="auto"/>
                          </w:divBdr>
                          <w:divsChild>
                            <w:div w:id="121850298">
                              <w:marLeft w:val="-107"/>
                              <w:marRight w:val="-107"/>
                              <w:marTop w:val="0"/>
                              <w:marBottom w:val="0"/>
                              <w:divBdr>
                                <w:top w:val="none" w:sz="0" w:space="0" w:color="auto"/>
                                <w:left w:val="none" w:sz="0" w:space="0" w:color="auto"/>
                                <w:bottom w:val="none" w:sz="0" w:space="0" w:color="auto"/>
                                <w:right w:val="none" w:sz="0" w:space="0" w:color="auto"/>
                              </w:divBdr>
                              <w:divsChild>
                                <w:div w:id="316035058">
                                  <w:marLeft w:val="0"/>
                                  <w:marRight w:val="0"/>
                                  <w:marTop w:val="0"/>
                                  <w:marBottom w:val="0"/>
                                  <w:divBdr>
                                    <w:top w:val="none" w:sz="0" w:space="0" w:color="auto"/>
                                    <w:left w:val="none" w:sz="0" w:space="0" w:color="auto"/>
                                    <w:bottom w:val="none" w:sz="0" w:space="0" w:color="auto"/>
                                    <w:right w:val="none" w:sz="0" w:space="0" w:color="auto"/>
                                  </w:divBdr>
                                  <w:divsChild>
                                    <w:div w:id="743646452">
                                      <w:marLeft w:val="0"/>
                                      <w:marRight w:val="0"/>
                                      <w:marTop w:val="71"/>
                                      <w:marBottom w:val="71"/>
                                      <w:divBdr>
                                        <w:top w:val="none" w:sz="0" w:space="0" w:color="auto"/>
                                        <w:left w:val="none" w:sz="0" w:space="0" w:color="auto"/>
                                        <w:bottom w:val="none" w:sz="0" w:space="0" w:color="auto"/>
                                        <w:right w:val="none" w:sz="0" w:space="0" w:color="auto"/>
                                      </w:divBdr>
                                    </w:div>
                                    <w:div w:id="1118333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90419419">
      <w:bodyDiv w:val="1"/>
      <w:marLeft w:val="0"/>
      <w:marRight w:val="0"/>
      <w:marTop w:val="0"/>
      <w:marBottom w:val="0"/>
      <w:divBdr>
        <w:top w:val="none" w:sz="0" w:space="0" w:color="auto"/>
        <w:left w:val="none" w:sz="0" w:space="0" w:color="auto"/>
        <w:bottom w:val="none" w:sz="0" w:space="0" w:color="auto"/>
        <w:right w:val="none" w:sz="0" w:space="0" w:color="auto"/>
      </w:divBdr>
    </w:div>
    <w:div w:id="1572429069">
      <w:bodyDiv w:val="1"/>
      <w:marLeft w:val="0"/>
      <w:marRight w:val="0"/>
      <w:marTop w:val="0"/>
      <w:marBottom w:val="0"/>
      <w:divBdr>
        <w:top w:val="none" w:sz="0" w:space="0" w:color="auto"/>
        <w:left w:val="none" w:sz="0" w:space="0" w:color="auto"/>
        <w:bottom w:val="none" w:sz="0" w:space="0" w:color="auto"/>
        <w:right w:val="none" w:sz="0" w:space="0" w:color="auto"/>
      </w:divBdr>
    </w:div>
    <w:div w:id="1593391618">
      <w:bodyDiv w:val="1"/>
      <w:marLeft w:val="0"/>
      <w:marRight w:val="0"/>
      <w:marTop w:val="0"/>
      <w:marBottom w:val="0"/>
      <w:divBdr>
        <w:top w:val="none" w:sz="0" w:space="0" w:color="auto"/>
        <w:left w:val="none" w:sz="0" w:space="0" w:color="auto"/>
        <w:bottom w:val="none" w:sz="0" w:space="0" w:color="auto"/>
        <w:right w:val="none" w:sz="0" w:space="0" w:color="auto"/>
      </w:divBdr>
    </w:div>
    <w:div w:id="1606766833">
      <w:bodyDiv w:val="1"/>
      <w:marLeft w:val="0"/>
      <w:marRight w:val="0"/>
      <w:marTop w:val="0"/>
      <w:marBottom w:val="0"/>
      <w:divBdr>
        <w:top w:val="none" w:sz="0" w:space="0" w:color="auto"/>
        <w:left w:val="none" w:sz="0" w:space="0" w:color="auto"/>
        <w:bottom w:val="none" w:sz="0" w:space="0" w:color="auto"/>
        <w:right w:val="none" w:sz="0" w:space="0" w:color="auto"/>
      </w:divBdr>
    </w:div>
    <w:div w:id="1880701792">
      <w:bodyDiv w:val="1"/>
      <w:marLeft w:val="0"/>
      <w:marRight w:val="0"/>
      <w:marTop w:val="0"/>
      <w:marBottom w:val="0"/>
      <w:divBdr>
        <w:top w:val="none" w:sz="0" w:space="0" w:color="auto"/>
        <w:left w:val="none" w:sz="0" w:space="0" w:color="auto"/>
        <w:bottom w:val="none" w:sz="0" w:space="0" w:color="auto"/>
        <w:right w:val="none" w:sz="0" w:space="0" w:color="auto"/>
      </w:divBdr>
    </w:div>
    <w:div w:id="2103798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areastampa.messaggerosantantonio.it/" TargetMode="External"/><Relationship Id="rId1" Type="http://schemas.openxmlformats.org/officeDocument/2006/relationships/hyperlink" Target="mailto:ufficiostampa@santantonio.or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4F2FD2-AFF6-45BA-B6E1-C9EFACBD61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1816</TotalTime>
  <Pages>1</Pages>
  <Words>834</Words>
  <Characters>4755</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5578</CharactersWithSpaces>
  <SharedDoc>false</SharedDoc>
  <HLinks>
    <vt:vector size="12" baseType="variant">
      <vt:variant>
        <vt:i4>4128872</vt:i4>
      </vt:variant>
      <vt:variant>
        <vt:i4>3</vt:i4>
      </vt:variant>
      <vt:variant>
        <vt:i4>0</vt:i4>
      </vt:variant>
      <vt:variant>
        <vt:i4>5</vt:i4>
      </vt:variant>
      <vt:variant>
        <vt:lpwstr>http://areastampa.messaggerosantantonio.it/</vt:lpwstr>
      </vt:variant>
      <vt:variant>
        <vt:lpwstr/>
      </vt:variant>
      <vt:variant>
        <vt:i4>262191</vt:i4>
      </vt:variant>
      <vt:variant>
        <vt:i4>0</vt:i4>
      </vt:variant>
      <vt:variant>
        <vt:i4>0</vt:i4>
      </vt:variant>
      <vt:variant>
        <vt:i4>5</vt:i4>
      </vt:variant>
      <vt:variant>
        <vt:lpwstr>mailto:ufficiostampa@santantonio.org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sgarbossa</dc:creator>
  <cp:lastModifiedBy>Sgarbossa Alessandra</cp:lastModifiedBy>
  <cp:revision>90</cp:revision>
  <cp:lastPrinted>2024-07-12T11:49:00Z</cp:lastPrinted>
  <dcterms:created xsi:type="dcterms:W3CDTF">2025-06-03T13:15:00Z</dcterms:created>
  <dcterms:modified xsi:type="dcterms:W3CDTF">2026-10-23T07:36:00Z</dcterms:modified>
</cp:coreProperties>
</file>